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8AC" w:rsidRDefault="008A58AC" w:rsidP="008A58AC">
      <w:pPr>
        <w:spacing w:before="144" w:after="144"/>
        <w:jc w:val="center"/>
      </w:pPr>
      <w:bookmarkStart w:id="0" w:name="_GoBack"/>
      <w:bookmarkEnd w:id="0"/>
      <w:r>
        <w:rPr>
          <w:noProof/>
          <w:lang w:val="fi-FI" w:eastAsia="fi-FI"/>
        </w:rPr>
        <w:drawing>
          <wp:inline distT="0" distB="0" distL="0" distR="0">
            <wp:extent cx="723900" cy="931545"/>
            <wp:effectExtent l="19050" t="0" r="0" b="0"/>
            <wp:docPr id="1" name="Picture 1"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AA Logo"/>
                    <pic:cNvPicPr>
                      <a:picLocks noChangeAspect="1" noChangeArrowheads="1"/>
                    </pic:cNvPicPr>
                  </pic:nvPicPr>
                  <pic:blipFill>
                    <a:blip r:embed="rId8" cstate="print"/>
                    <a:srcRect/>
                    <a:stretch>
                      <a:fillRect/>
                    </a:stretch>
                  </pic:blipFill>
                  <pic:spPr bwMode="auto">
                    <a:xfrm>
                      <a:off x="0" y="0"/>
                      <a:ext cx="723900" cy="931545"/>
                    </a:xfrm>
                    <a:prstGeom prst="rect">
                      <a:avLst/>
                    </a:prstGeom>
                    <a:noFill/>
                    <a:ln w="9525">
                      <a:noFill/>
                      <a:miter lim="800000"/>
                      <a:headEnd/>
                      <a:tailEnd/>
                    </a:ln>
                  </pic:spPr>
                </pic:pic>
              </a:graphicData>
            </a:graphic>
          </wp:inline>
        </w:drawing>
      </w:r>
    </w:p>
    <w:p w:rsidR="008A58AC" w:rsidRDefault="008A58AC" w:rsidP="008A58AC">
      <w:pPr>
        <w:spacing w:before="144" w:after="144"/>
        <w:jc w:val="center"/>
      </w:pPr>
    </w:p>
    <w:p w:rsidR="008A58AC" w:rsidRDefault="008A58AC" w:rsidP="008A58AC">
      <w:pPr>
        <w:spacing w:before="144" w:after="144"/>
        <w:jc w:val="center"/>
      </w:pPr>
    </w:p>
    <w:p w:rsidR="008A58AC" w:rsidRDefault="008A58AC" w:rsidP="008A58AC">
      <w:pPr>
        <w:spacing w:before="144" w:after="144"/>
        <w:jc w:val="center"/>
      </w:pPr>
    </w:p>
    <w:p w:rsidR="008A58AC" w:rsidRDefault="008A58AC" w:rsidP="008A58AC">
      <w:pPr>
        <w:spacing w:before="144" w:after="144"/>
        <w:jc w:val="center"/>
      </w:pPr>
    </w:p>
    <w:p w:rsidR="0087184F" w:rsidRDefault="0087184F" w:rsidP="008A58AC">
      <w:pPr>
        <w:spacing w:before="144" w:after="144"/>
        <w:jc w:val="center"/>
      </w:pPr>
    </w:p>
    <w:p w:rsidR="0087184F" w:rsidRDefault="0087184F" w:rsidP="008A58AC">
      <w:pPr>
        <w:spacing w:before="144" w:after="144"/>
        <w:jc w:val="center"/>
      </w:pPr>
    </w:p>
    <w:p w:rsidR="008A58AC" w:rsidRDefault="008A58AC" w:rsidP="008A58AC">
      <w:pPr>
        <w:spacing w:before="144" w:after="144"/>
        <w:jc w:val="center"/>
        <w:rPr>
          <w:sz w:val="36"/>
          <w:szCs w:val="36"/>
        </w:rPr>
      </w:pPr>
      <w:r>
        <w:rPr>
          <w:sz w:val="36"/>
          <w:szCs w:val="36"/>
        </w:rPr>
        <w:t>Template</w:t>
      </w:r>
      <w:r w:rsidRPr="008A58AC">
        <w:rPr>
          <w:sz w:val="36"/>
          <w:szCs w:val="36"/>
        </w:rPr>
        <w:t xml:space="preserve"> </w:t>
      </w:r>
    </w:p>
    <w:p w:rsidR="00D81A7A" w:rsidRPr="008A58AC" w:rsidRDefault="008A58AC" w:rsidP="008A58AC">
      <w:pPr>
        <w:spacing w:before="144" w:after="144"/>
        <w:jc w:val="center"/>
        <w:rPr>
          <w:sz w:val="36"/>
          <w:szCs w:val="36"/>
        </w:rPr>
      </w:pPr>
      <w:r w:rsidRPr="008A58AC">
        <w:rPr>
          <w:sz w:val="36"/>
          <w:szCs w:val="36"/>
        </w:rPr>
        <w:t>Approved Training Organisation Manual</w:t>
      </w:r>
    </w:p>
    <w:p w:rsidR="008A58AC" w:rsidRPr="008A58AC" w:rsidRDefault="008A58AC" w:rsidP="008A58AC">
      <w:pPr>
        <w:spacing w:before="144" w:after="144"/>
        <w:jc w:val="center"/>
        <w:rPr>
          <w:sz w:val="36"/>
          <w:szCs w:val="36"/>
        </w:rPr>
      </w:pPr>
    </w:p>
    <w:p w:rsidR="008A58AC" w:rsidRDefault="008A58AC" w:rsidP="008A58AC">
      <w:pPr>
        <w:spacing w:before="144" w:after="144"/>
        <w:jc w:val="center"/>
        <w:rPr>
          <w:sz w:val="36"/>
          <w:szCs w:val="36"/>
        </w:rPr>
      </w:pPr>
      <w:r w:rsidRPr="008A58AC">
        <w:rPr>
          <w:sz w:val="36"/>
          <w:szCs w:val="36"/>
        </w:rPr>
        <w:t>For use by Registered Training Facilities</w:t>
      </w:r>
      <w:r>
        <w:rPr>
          <w:sz w:val="36"/>
          <w:szCs w:val="36"/>
        </w:rPr>
        <w:t xml:space="preserve"> (RTFs) seeking approval as an Approved Training Organisation (ATO)</w:t>
      </w:r>
    </w:p>
    <w:p w:rsidR="0087184F" w:rsidRDefault="0087184F" w:rsidP="008A58AC">
      <w:pPr>
        <w:spacing w:before="144" w:after="144"/>
        <w:jc w:val="center"/>
        <w:rPr>
          <w:sz w:val="36"/>
          <w:szCs w:val="36"/>
        </w:rPr>
        <w:sectPr w:rsidR="0087184F" w:rsidSect="00687FB7">
          <w:headerReference w:type="default" r:id="rId9"/>
          <w:footerReference w:type="default" r:id="rId10"/>
          <w:headerReference w:type="first" r:id="rId11"/>
          <w:pgSz w:w="11906" w:h="16838"/>
          <w:pgMar w:top="1440" w:right="1440" w:bottom="1440" w:left="1440" w:header="708" w:footer="708" w:gutter="0"/>
          <w:cols w:space="708"/>
          <w:titlePg/>
          <w:docGrid w:linePitch="360"/>
        </w:sectPr>
      </w:pPr>
    </w:p>
    <w:p w:rsidR="0087184F" w:rsidRDefault="0087184F" w:rsidP="0087184F">
      <w:pPr>
        <w:rPr>
          <w:b/>
          <w:sz w:val="32"/>
          <w:szCs w:val="32"/>
        </w:rPr>
      </w:pPr>
      <w:r w:rsidRPr="006D59BE">
        <w:rPr>
          <w:b/>
          <w:sz w:val="32"/>
          <w:szCs w:val="32"/>
        </w:rPr>
        <w:lastRenderedPageBreak/>
        <w:t xml:space="preserve">Guidance </w:t>
      </w:r>
      <w:r>
        <w:rPr>
          <w:b/>
          <w:sz w:val="32"/>
          <w:szCs w:val="32"/>
        </w:rPr>
        <w:t>information</w:t>
      </w:r>
      <w:r>
        <w:rPr>
          <w:b/>
          <w:sz w:val="32"/>
          <w:szCs w:val="32"/>
        </w:rPr>
        <w:tab/>
      </w:r>
      <w:r>
        <w:rPr>
          <w:b/>
          <w:sz w:val="32"/>
          <w:szCs w:val="32"/>
        </w:rPr>
        <w:tab/>
      </w:r>
      <w:r>
        <w:rPr>
          <w:b/>
          <w:sz w:val="32"/>
          <w:szCs w:val="32"/>
        </w:rPr>
        <w:tab/>
      </w:r>
      <w:r>
        <w:rPr>
          <w:b/>
          <w:sz w:val="32"/>
          <w:szCs w:val="32"/>
        </w:rPr>
        <w:tab/>
      </w:r>
      <w:r>
        <w:rPr>
          <w:b/>
          <w:sz w:val="32"/>
          <w:szCs w:val="32"/>
        </w:rPr>
        <w:tab/>
      </w:r>
      <w:r w:rsidR="00687FB7">
        <w:rPr>
          <w:b/>
          <w:sz w:val="32"/>
          <w:szCs w:val="32"/>
        </w:rPr>
        <w:tab/>
      </w:r>
      <w:r>
        <w:rPr>
          <w:noProof/>
          <w:lang w:val="fi-FI" w:eastAsia="fi-FI"/>
        </w:rPr>
        <w:drawing>
          <wp:inline distT="0" distB="0" distL="0" distR="0">
            <wp:extent cx="725805" cy="935355"/>
            <wp:effectExtent l="19050" t="0" r="0" b="0"/>
            <wp:docPr id="2" name="Picture 1"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CAA Logo"/>
                    <pic:cNvPicPr>
                      <a:picLocks noChangeAspect="1" noChangeArrowheads="1"/>
                    </pic:cNvPicPr>
                  </pic:nvPicPr>
                  <pic:blipFill>
                    <a:blip r:embed="rId12" cstate="print"/>
                    <a:srcRect/>
                    <a:stretch>
                      <a:fillRect/>
                    </a:stretch>
                  </pic:blipFill>
                  <pic:spPr bwMode="auto">
                    <a:xfrm>
                      <a:off x="0" y="0"/>
                      <a:ext cx="725805" cy="935355"/>
                    </a:xfrm>
                    <a:prstGeom prst="rect">
                      <a:avLst/>
                    </a:prstGeom>
                    <a:noFill/>
                    <a:ln w="9525">
                      <a:noFill/>
                      <a:miter lim="800000"/>
                      <a:headEnd/>
                      <a:tailEnd/>
                    </a:ln>
                  </pic:spPr>
                </pic:pic>
              </a:graphicData>
            </a:graphic>
          </wp:inline>
        </w:drawing>
      </w:r>
    </w:p>
    <w:p w:rsidR="0087184F" w:rsidRDefault="0087184F" w:rsidP="0087184F">
      <w:pPr>
        <w:pBdr>
          <w:bottom w:val="single" w:sz="12" w:space="1" w:color="auto"/>
        </w:pBdr>
        <w:rPr>
          <w:b/>
          <w:sz w:val="32"/>
          <w:szCs w:val="32"/>
        </w:rPr>
      </w:pPr>
      <w:r>
        <w:rPr>
          <w:b/>
          <w:sz w:val="32"/>
          <w:szCs w:val="32"/>
        </w:rPr>
        <w:t>C</w:t>
      </w:r>
      <w:r w:rsidRPr="006D59BE">
        <w:rPr>
          <w:b/>
          <w:sz w:val="32"/>
          <w:szCs w:val="32"/>
        </w:rPr>
        <w:t>ompleting the ATO template manual</w:t>
      </w:r>
    </w:p>
    <w:p w:rsidR="0087184F" w:rsidRDefault="0087184F" w:rsidP="0087184F">
      <w:pPr>
        <w:rPr>
          <w:b/>
          <w:sz w:val="20"/>
          <w:szCs w:val="20"/>
        </w:rPr>
      </w:pPr>
    </w:p>
    <w:p w:rsidR="0087184F" w:rsidRPr="001D16CA" w:rsidRDefault="0087184F" w:rsidP="0087184F">
      <w:pPr>
        <w:rPr>
          <w:b/>
          <w:sz w:val="20"/>
          <w:szCs w:val="20"/>
        </w:rPr>
      </w:pPr>
      <w:r w:rsidRPr="001D16CA">
        <w:rPr>
          <w:b/>
          <w:sz w:val="20"/>
          <w:szCs w:val="20"/>
        </w:rPr>
        <w:t>General</w:t>
      </w:r>
    </w:p>
    <w:p w:rsidR="0087184F" w:rsidRDefault="0087184F" w:rsidP="0087184F">
      <w:pPr>
        <w:jc w:val="both"/>
        <w:rPr>
          <w:sz w:val="20"/>
          <w:szCs w:val="20"/>
        </w:rPr>
      </w:pPr>
      <w:r w:rsidRPr="001D16CA">
        <w:rPr>
          <w:sz w:val="20"/>
          <w:szCs w:val="20"/>
        </w:rPr>
        <w:t>This manual has been designed by the UK CAA to be personalised by the ATO in order to show their compliance with Part-ORA.  It has been developed on the basis that the organisation is already a UK Registered Facility delivering PPL training; aeroplane or helicopter.  The task for the applicant is to add the details of their organisation as currently Registered with the CAA, using this template manual as appropriate.</w:t>
      </w:r>
    </w:p>
    <w:p w:rsidR="0087184F" w:rsidRPr="001D16CA" w:rsidRDefault="0087184F" w:rsidP="0087184F">
      <w:pPr>
        <w:jc w:val="both"/>
        <w:rPr>
          <w:sz w:val="20"/>
          <w:szCs w:val="20"/>
        </w:rPr>
      </w:pPr>
    </w:p>
    <w:p w:rsidR="0087184F" w:rsidRPr="001D16CA" w:rsidRDefault="0087184F" w:rsidP="0087184F">
      <w:pPr>
        <w:jc w:val="both"/>
        <w:rPr>
          <w:b/>
          <w:sz w:val="20"/>
          <w:szCs w:val="20"/>
        </w:rPr>
      </w:pPr>
      <w:r w:rsidRPr="001D16CA">
        <w:rPr>
          <w:b/>
          <w:sz w:val="20"/>
          <w:szCs w:val="20"/>
        </w:rPr>
        <w:t xml:space="preserve">Document format </w:t>
      </w:r>
    </w:p>
    <w:p w:rsidR="0087184F" w:rsidRDefault="0087184F" w:rsidP="0087184F">
      <w:pPr>
        <w:jc w:val="both"/>
        <w:rPr>
          <w:sz w:val="20"/>
          <w:szCs w:val="20"/>
        </w:rPr>
      </w:pPr>
      <w:r w:rsidRPr="001D16CA">
        <w:rPr>
          <w:sz w:val="20"/>
          <w:szCs w:val="20"/>
        </w:rPr>
        <w:t>The manual has been produced in ‘</w:t>
      </w:r>
      <w:r w:rsidRPr="001D16CA">
        <w:rPr>
          <w:b/>
          <w:i/>
          <w:sz w:val="20"/>
          <w:szCs w:val="20"/>
        </w:rPr>
        <w:t>Word’</w:t>
      </w:r>
      <w:r w:rsidRPr="001D16CA">
        <w:rPr>
          <w:sz w:val="20"/>
          <w:szCs w:val="20"/>
        </w:rPr>
        <w:t xml:space="preserve"> format and </w:t>
      </w:r>
      <w:r w:rsidR="001D5AF8">
        <w:rPr>
          <w:sz w:val="20"/>
          <w:szCs w:val="20"/>
        </w:rPr>
        <w:t>should be personalised</w:t>
      </w:r>
      <w:r w:rsidRPr="001D16CA">
        <w:rPr>
          <w:sz w:val="20"/>
          <w:szCs w:val="20"/>
        </w:rPr>
        <w:t xml:space="preserve"> by the applicant to reflect their organisation, its procedures, courses and ratings</w:t>
      </w:r>
      <w:r w:rsidR="001D5AF8">
        <w:rPr>
          <w:sz w:val="20"/>
          <w:szCs w:val="20"/>
        </w:rPr>
        <w:t xml:space="preserve"> as appropriate</w:t>
      </w:r>
      <w:r w:rsidRPr="001D16CA">
        <w:rPr>
          <w:sz w:val="20"/>
          <w:szCs w:val="20"/>
        </w:rPr>
        <w:t xml:space="preserve">. It can also be used to </w:t>
      </w:r>
      <w:r w:rsidR="001D5AF8">
        <w:rPr>
          <w:sz w:val="20"/>
          <w:szCs w:val="20"/>
        </w:rPr>
        <w:t>detail other information</w:t>
      </w:r>
      <w:r w:rsidRPr="001D16CA">
        <w:rPr>
          <w:sz w:val="20"/>
          <w:szCs w:val="20"/>
        </w:rPr>
        <w:t xml:space="preserve"> as you see relevant to your ATO. </w:t>
      </w:r>
      <w:r w:rsidR="001D5AF8">
        <w:rPr>
          <w:sz w:val="20"/>
          <w:szCs w:val="20"/>
        </w:rPr>
        <w:t xml:space="preserve">The contents of this CD (file) should be saved to your own computer records system before any changes are made.  </w:t>
      </w:r>
    </w:p>
    <w:p w:rsidR="001D5AF8" w:rsidRPr="001D16CA" w:rsidRDefault="001D5AF8" w:rsidP="0087184F">
      <w:pPr>
        <w:jc w:val="both"/>
        <w:rPr>
          <w:sz w:val="20"/>
          <w:szCs w:val="20"/>
        </w:rPr>
      </w:pPr>
    </w:p>
    <w:p w:rsidR="0087184F" w:rsidRPr="001D16CA" w:rsidRDefault="0087184F" w:rsidP="0087184F">
      <w:pPr>
        <w:jc w:val="both"/>
        <w:rPr>
          <w:b/>
          <w:sz w:val="20"/>
          <w:szCs w:val="20"/>
        </w:rPr>
      </w:pPr>
      <w:r w:rsidRPr="001D16CA">
        <w:rPr>
          <w:b/>
          <w:sz w:val="20"/>
          <w:szCs w:val="20"/>
        </w:rPr>
        <w:t>Completion guidance</w:t>
      </w:r>
    </w:p>
    <w:p w:rsidR="0087184F" w:rsidRDefault="0087184F" w:rsidP="0087184F">
      <w:pPr>
        <w:jc w:val="both"/>
        <w:rPr>
          <w:sz w:val="20"/>
          <w:szCs w:val="20"/>
        </w:rPr>
      </w:pPr>
      <w:r w:rsidRPr="001D16CA">
        <w:rPr>
          <w:sz w:val="20"/>
          <w:szCs w:val="20"/>
        </w:rPr>
        <w:t>To assist the ATO, the document includes text (</w:t>
      </w:r>
      <w:r w:rsidRPr="001D16CA">
        <w:rPr>
          <w:b/>
          <w:sz w:val="20"/>
          <w:szCs w:val="20"/>
        </w:rPr>
        <w:t>Black</w:t>
      </w:r>
      <w:r w:rsidRPr="001D16CA">
        <w:rPr>
          <w:sz w:val="20"/>
          <w:szCs w:val="20"/>
        </w:rPr>
        <w:t xml:space="preserve">) that is required for the ATO to show its compliance. This can be amended where necessary to reflect the management organisation, type of aircraft and courses peculiar to your ATO. </w:t>
      </w:r>
    </w:p>
    <w:p w:rsidR="0087184F" w:rsidRDefault="0087184F" w:rsidP="0087184F">
      <w:pPr>
        <w:jc w:val="both"/>
        <w:rPr>
          <w:sz w:val="20"/>
          <w:szCs w:val="20"/>
        </w:rPr>
      </w:pPr>
    </w:p>
    <w:p w:rsidR="0087184F" w:rsidRDefault="0087184F" w:rsidP="0087184F">
      <w:pPr>
        <w:jc w:val="both"/>
        <w:rPr>
          <w:sz w:val="20"/>
          <w:szCs w:val="20"/>
        </w:rPr>
      </w:pPr>
    </w:p>
    <w:p w:rsidR="0087184F" w:rsidRPr="001D5AF8" w:rsidRDefault="0087184F" w:rsidP="001D5AF8">
      <w:pPr>
        <w:pStyle w:val="Luettelokappale"/>
        <w:numPr>
          <w:ilvl w:val="0"/>
          <w:numId w:val="58"/>
        </w:numPr>
        <w:jc w:val="both"/>
        <w:rPr>
          <w:sz w:val="20"/>
          <w:szCs w:val="20"/>
        </w:rPr>
      </w:pPr>
      <w:r w:rsidRPr="001D5AF8">
        <w:rPr>
          <w:sz w:val="20"/>
          <w:szCs w:val="20"/>
        </w:rPr>
        <w:t xml:space="preserve">Text shown in </w:t>
      </w:r>
      <w:r w:rsidRPr="001D5AF8">
        <w:rPr>
          <w:b/>
          <w:i/>
          <w:color w:val="0070C0"/>
          <w:sz w:val="20"/>
          <w:szCs w:val="20"/>
        </w:rPr>
        <w:t>Blue italics</w:t>
      </w:r>
      <w:r w:rsidRPr="001D5AF8">
        <w:rPr>
          <w:sz w:val="20"/>
          <w:szCs w:val="20"/>
        </w:rPr>
        <w:t xml:space="preserve"> is for guidance on what kind of information you will need to provide</w:t>
      </w:r>
      <w:r w:rsidR="001D6C62" w:rsidRPr="001D6C62">
        <w:rPr>
          <w:sz w:val="20"/>
          <w:szCs w:val="20"/>
        </w:rPr>
        <w:t xml:space="preserve"> </w:t>
      </w:r>
      <w:r w:rsidR="001D6C62">
        <w:rPr>
          <w:sz w:val="20"/>
          <w:szCs w:val="20"/>
        </w:rPr>
        <w:t xml:space="preserve">and should be </w:t>
      </w:r>
      <w:r w:rsidR="001D6C62" w:rsidRPr="001D5AF8">
        <w:rPr>
          <w:sz w:val="20"/>
          <w:szCs w:val="20"/>
        </w:rPr>
        <w:t xml:space="preserve">replaced with the applicant’s material </w:t>
      </w:r>
      <w:r w:rsidR="001D6C62">
        <w:rPr>
          <w:sz w:val="20"/>
          <w:szCs w:val="20"/>
        </w:rPr>
        <w:t xml:space="preserve">or deleted </w:t>
      </w:r>
      <w:r w:rsidR="001D6C62" w:rsidRPr="001D5AF8">
        <w:rPr>
          <w:sz w:val="20"/>
          <w:szCs w:val="20"/>
        </w:rPr>
        <w:t>before submission to the CAA.</w:t>
      </w:r>
      <w:r w:rsidR="001D6C62">
        <w:rPr>
          <w:sz w:val="20"/>
          <w:szCs w:val="20"/>
        </w:rPr>
        <w:t xml:space="preserve">  </w:t>
      </w:r>
    </w:p>
    <w:p w:rsidR="0087184F" w:rsidRPr="001D16CA" w:rsidRDefault="0087184F" w:rsidP="0087184F">
      <w:pPr>
        <w:jc w:val="both"/>
        <w:rPr>
          <w:sz w:val="20"/>
          <w:szCs w:val="20"/>
        </w:rPr>
      </w:pPr>
    </w:p>
    <w:p w:rsidR="0087184F" w:rsidRPr="001D5AF8" w:rsidRDefault="0087184F" w:rsidP="001D5AF8">
      <w:pPr>
        <w:pStyle w:val="Luettelokappale"/>
        <w:numPr>
          <w:ilvl w:val="0"/>
          <w:numId w:val="58"/>
        </w:numPr>
        <w:jc w:val="both"/>
        <w:rPr>
          <w:sz w:val="20"/>
          <w:szCs w:val="20"/>
        </w:rPr>
      </w:pPr>
      <w:r w:rsidRPr="001D5AF8">
        <w:rPr>
          <w:sz w:val="20"/>
          <w:szCs w:val="20"/>
        </w:rPr>
        <w:t xml:space="preserve">Text shown in </w:t>
      </w:r>
      <w:r w:rsidRPr="001D5AF8">
        <w:rPr>
          <w:b/>
          <w:i/>
          <w:color w:val="FF0000"/>
          <w:sz w:val="20"/>
          <w:szCs w:val="20"/>
        </w:rPr>
        <w:t>Red italics</w:t>
      </w:r>
      <w:r w:rsidRPr="001D5AF8">
        <w:rPr>
          <w:sz w:val="20"/>
          <w:szCs w:val="20"/>
        </w:rPr>
        <w:t xml:space="preserve"> indicates where you will need to provide your own specific information as it relates to your organisation.</w:t>
      </w:r>
    </w:p>
    <w:p w:rsidR="0087184F" w:rsidRDefault="0087184F" w:rsidP="0087184F">
      <w:pPr>
        <w:jc w:val="both"/>
        <w:rPr>
          <w:sz w:val="20"/>
          <w:szCs w:val="20"/>
        </w:rPr>
      </w:pPr>
    </w:p>
    <w:p w:rsidR="00ED5BE7" w:rsidRPr="001D16CA" w:rsidRDefault="00ED5BE7" w:rsidP="0087184F">
      <w:pPr>
        <w:jc w:val="both"/>
        <w:rPr>
          <w:sz w:val="20"/>
          <w:szCs w:val="20"/>
        </w:rPr>
      </w:pPr>
    </w:p>
    <w:p w:rsidR="0087184F" w:rsidRPr="001D16CA" w:rsidRDefault="0087184F" w:rsidP="0087184F">
      <w:pPr>
        <w:jc w:val="both"/>
        <w:rPr>
          <w:b/>
          <w:sz w:val="20"/>
          <w:szCs w:val="20"/>
        </w:rPr>
      </w:pPr>
      <w:r w:rsidRPr="001D16CA">
        <w:rPr>
          <w:b/>
          <w:sz w:val="20"/>
          <w:szCs w:val="20"/>
        </w:rPr>
        <w:t xml:space="preserve">Adapting the manual for new courses </w:t>
      </w:r>
    </w:p>
    <w:p w:rsidR="0087184F" w:rsidRDefault="0087184F" w:rsidP="0087184F">
      <w:pPr>
        <w:jc w:val="both"/>
        <w:rPr>
          <w:sz w:val="20"/>
          <w:szCs w:val="20"/>
        </w:rPr>
      </w:pPr>
      <w:r w:rsidRPr="001D16CA">
        <w:rPr>
          <w:sz w:val="20"/>
          <w:szCs w:val="20"/>
        </w:rPr>
        <w:t>This manual has been developed specifically to assist the Registered Facility community in their transition to become an ATO by reflecting the training courses already provide under the registration process.  While this is the primary aim, the manual can also be developed further by the applicant, to reflect any new courses it wishes to deliver.  In such cases the ATO should make the necessary application to add the new courses to the CAA and submit draft amended pages to the Part-ORA manual as appropriate, for CAA approval.</w:t>
      </w:r>
    </w:p>
    <w:p w:rsidR="0087184F" w:rsidRPr="001D16CA" w:rsidRDefault="0087184F" w:rsidP="0087184F">
      <w:pPr>
        <w:jc w:val="both"/>
        <w:rPr>
          <w:sz w:val="20"/>
          <w:szCs w:val="20"/>
        </w:rPr>
      </w:pPr>
    </w:p>
    <w:p w:rsidR="0087184F" w:rsidRPr="00574055" w:rsidRDefault="0087184F" w:rsidP="0087184F">
      <w:pPr>
        <w:jc w:val="both"/>
        <w:rPr>
          <w:b/>
          <w:sz w:val="20"/>
          <w:szCs w:val="20"/>
        </w:rPr>
      </w:pPr>
      <w:r w:rsidRPr="00574055">
        <w:rPr>
          <w:b/>
          <w:sz w:val="20"/>
          <w:szCs w:val="20"/>
        </w:rPr>
        <w:t>Submission of the manual</w:t>
      </w:r>
    </w:p>
    <w:p w:rsidR="0087184F" w:rsidRDefault="0087184F" w:rsidP="0087184F">
      <w:pPr>
        <w:jc w:val="both"/>
        <w:rPr>
          <w:sz w:val="20"/>
          <w:szCs w:val="20"/>
        </w:rPr>
      </w:pPr>
      <w:r w:rsidRPr="001D16CA">
        <w:rPr>
          <w:sz w:val="20"/>
          <w:szCs w:val="20"/>
        </w:rPr>
        <w:t>This document has been designed to be read on a laptop PC.  Prior to submitting the document to the CAA and making it available to the ATO, the organisation should protect the document so it cannot be amended by students/staff (converting it to Pdf is one method). A word version should be kept as the master document for future amendment.</w:t>
      </w:r>
    </w:p>
    <w:p w:rsidR="0087184F" w:rsidRPr="001D16CA" w:rsidRDefault="0087184F" w:rsidP="0087184F">
      <w:pPr>
        <w:jc w:val="both"/>
        <w:rPr>
          <w:sz w:val="20"/>
          <w:szCs w:val="20"/>
        </w:rPr>
      </w:pPr>
    </w:p>
    <w:p w:rsidR="0087184F" w:rsidRPr="001D16CA" w:rsidRDefault="0087184F" w:rsidP="0087184F">
      <w:pPr>
        <w:jc w:val="both"/>
        <w:rPr>
          <w:b/>
          <w:sz w:val="20"/>
          <w:szCs w:val="20"/>
        </w:rPr>
      </w:pPr>
      <w:r w:rsidRPr="001D16CA">
        <w:rPr>
          <w:b/>
          <w:sz w:val="20"/>
          <w:szCs w:val="20"/>
        </w:rPr>
        <w:t>Amending the manual</w:t>
      </w:r>
    </w:p>
    <w:p w:rsidR="0087184F" w:rsidRPr="000C2675" w:rsidRDefault="0087184F" w:rsidP="0087184F">
      <w:pPr>
        <w:jc w:val="both"/>
        <w:rPr>
          <w:sz w:val="24"/>
          <w:szCs w:val="24"/>
        </w:rPr>
      </w:pPr>
      <w:r w:rsidRPr="001D16CA">
        <w:rPr>
          <w:sz w:val="20"/>
          <w:szCs w:val="20"/>
        </w:rPr>
        <w:t xml:space="preserve">The document is made up of 4 parts. </w:t>
      </w:r>
      <w:r w:rsidR="00ED5BE7">
        <w:rPr>
          <w:sz w:val="20"/>
          <w:szCs w:val="20"/>
        </w:rPr>
        <w:t>Once approval has been granted based upon the manual, a</w:t>
      </w:r>
      <w:r w:rsidRPr="001D16CA">
        <w:rPr>
          <w:sz w:val="20"/>
          <w:szCs w:val="20"/>
        </w:rPr>
        <w:t>ny changes to Parts 1,</w:t>
      </w:r>
      <w:r w:rsidR="007E1ED1">
        <w:rPr>
          <w:sz w:val="20"/>
          <w:szCs w:val="20"/>
        </w:rPr>
        <w:t xml:space="preserve"> </w:t>
      </w:r>
      <w:r w:rsidRPr="001D16CA">
        <w:rPr>
          <w:sz w:val="20"/>
          <w:szCs w:val="20"/>
        </w:rPr>
        <w:t>2 and 3 will need the prior approval of the CAA before they are implemented.  Changes to Part 4 are to be advised to the CAA but does not require its prior approval.</w:t>
      </w:r>
    </w:p>
    <w:p w:rsidR="0087184F" w:rsidRDefault="0087184F">
      <w:pPr>
        <w:rPr>
          <w:sz w:val="36"/>
          <w:szCs w:val="36"/>
        </w:rPr>
      </w:pPr>
      <w:r>
        <w:rPr>
          <w:sz w:val="36"/>
          <w:szCs w:val="36"/>
        </w:rPr>
        <w:br w:type="page"/>
      </w:r>
    </w:p>
    <w:p w:rsidR="0087184F" w:rsidRPr="002D335D" w:rsidRDefault="002D335D" w:rsidP="002D335D">
      <w:pPr>
        <w:pStyle w:val="ATOHeading2"/>
        <w:rPr>
          <w:sz w:val="32"/>
          <w:szCs w:val="32"/>
        </w:rPr>
      </w:pPr>
      <w:bookmarkStart w:id="1" w:name="_Toc370467623"/>
      <w:r w:rsidRPr="002D335D">
        <w:rPr>
          <w:sz w:val="32"/>
          <w:szCs w:val="32"/>
        </w:rPr>
        <w:lastRenderedPageBreak/>
        <w:t>Cover Page</w:t>
      </w:r>
      <w:bookmarkEnd w:id="1"/>
    </w:p>
    <w:p w:rsidR="002D335D" w:rsidRDefault="002D335D" w:rsidP="0087184F">
      <w:pPr>
        <w:rPr>
          <w:b/>
          <w:sz w:val="32"/>
        </w:rPr>
      </w:pPr>
    </w:p>
    <w:p w:rsidR="002D335D" w:rsidRPr="00252EDA" w:rsidRDefault="002D335D" w:rsidP="0087184F">
      <w:pPr>
        <w:rPr>
          <w:b/>
          <w:sz w:val="32"/>
        </w:rPr>
      </w:pPr>
    </w:p>
    <w:p w:rsidR="0087184F" w:rsidRPr="002D335D" w:rsidRDefault="0087184F" w:rsidP="002D335D">
      <w:pPr>
        <w:jc w:val="center"/>
        <w:rPr>
          <w:sz w:val="28"/>
          <w:szCs w:val="28"/>
        </w:rPr>
      </w:pPr>
      <w:r w:rsidRPr="002D335D">
        <w:rPr>
          <w:sz w:val="28"/>
          <w:szCs w:val="28"/>
        </w:rPr>
        <w:t>PART-ORA</w:t>
      </w:r>
    </w:p>
    <w:p w:rsidR="0087184F" w:rsidRPr="002D335D" w:rsidRDefault="0087184F" w:rsidP="002D335D">
      <w:pPr>
        <w:jc w:val="center"/>
        <w:rPr>
          <w:sz w:val="28"/>
          <w:szCs w:val="28"/>
        </w:rPr>
      </w:pPr>
      <w:r w:rsidRPr="002D335D">
        <w:rPr>
          <w:sz w:val="28"/>
          <w:szCs w:val="28"/>
        </w:rPr>
        <w:t>APPROVED TRAINING ORGANISATION MANUAL</w:t>
      </w: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r w:rsidRPr="00252EDA">
        <w:rPr>
          <w:sz w:val="21"/>
        </w:rPr>
        <w:t xml:space="preserve">This document supports the European Union </w:t>
      </w:r>
    </w:p>
    <w:p w:rsidR="0087184F" w:rsidRPr="00252EDA" w:rsidRDefault="0087184F" w:rsidP="0087184F">
      <w:pPr>
        <w:jc w:val="center"/>
        <w:rPr>
          <w:sz w:val="21"/>
        </w:rPr>
      </w:pPr>
      <w:r w:rsidRPr="00252EDA">
        <w:rPr>
          <w:sz w:val="21"/>
        </w:rPr>
        <w:t>PART-ORA Approved Training Organisation Approval of:</w:t>
      </w: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4"/>
        </w:rPr>
      </w:pPr>
    </w:p>
    <w:p w:rsidR="0087184F" w:rsidRPr="00252EDA" w:rsidRDefault="0087184F" w:rsidP="0087184F">
      <w:pPr>
        <w:jc w:val="center"/>
        <w:rPr>
          <w:sz w:val="24"/>
        </w:rPr>
      </w:pPr>
    </w:p>
    <w:p w:rsidR="0087184F" w:rsidRPr="00252EDA" w:rsidRDefault="0087184F" w:rsidP="0087184F">
      <w:pPr>
        <w:jc w:val="center"/>
        <w:rPr>
          <w:color w:val="FF0000"/>
          <w:sz w:val="24"/>
        </w:rPr>
      </w:pPr>
      <w:r w:rsidRPr="00252EDA">
        <w:rPr>
          <w:sz w:val="24"/>
        </w:rPr>
        <w:t>[</w:t>
      </w:r>
      <w:r w:rsidRPr="00252EDA">
        <w:rPr>
          <w:i/>
          <w:color w:val="FF0000"/>
          <w:sz w:val="24"/>
        </w:rPr>
        <w:t>Name of Training School Limited</w:t>
      </w:r>
      <w:r w:rsidRPr="00252EDA">
        <w:rPr>
          <w:color w:val="FF0000"/>
          <w:sz w:val="24"/>
        </w:rPr>
        <w:t>]</w:t>
      </w:r>
    </w:p>
    <w:p w:rsidR="0087184F" w:rsidRPr="00252EDA" w:rsidRDefault="0087184F" w:rsidP="0087184F">
      <w:pPr>
        <w:jc w:val="center"/>
        <w:rPr>
          <w:sz w:val="24"/>
        </w:rPr>
      </w:pPr>
      <w:r w:rsidRPr="00252EDA">
        <w:rPr>
          <w:sz w:val="24"/>
        </w:rPr>
        <w:t>[</w:t>
      </w:r>
      <w:r w:rsidRPr="00252EDA">
        <w:rPr>
          <w:i/>
          <w:color w:val="FF0000"/>
          <w:sz w:val="24"/>
        </w:rPr>
        <w:t>Address 1</w:t>
      </w:r>
      <w:r w:rsidRPr="00252EDA">
        <w:rPr>
          <w:sz w:val="24"/>
        </w:rPr>
        <w:t>]</w:t>
      </w:r>
    </w:p>
    <w:p w:rsidR="0087184F" w:rsidRPr="00252EDA" w:rsidRDefault="0087184F" w:rsidP="0087184F">
      <w:pPr>
        <w:jc w:val="center"/>
        <w:rPr>
          <w:sz w:val="24"/>
        </w:rPr>
      </w:pPr>
      <w:r w:rsidRPr="00252EDA">
        <w:rPr>
          <w:sz w:val="24"/>
        </w:rPr>
        <w:t>[</w:t>
      </w:r>
      <w:r w:rsidRPr="00252EDA">
        <w:rPr>
          <w:i/>
          <w:color w:val="FF0000"/>
          <w:sz w:val="24"/>
        </w:rPr>
        <w:t>Postcode</w:t>
      </w:r>
      <w:r w:rsidRPr="00252EDA">
        <w:rPr>
          <w:sz w:val="24"/>
        </w:rPr>
        <w:t>]</w:t>
      </w:r>
    </w:p>
    <w:p w:rsidR="0087184F" w:rsidRPr="00252EDA" w:rsidRDefault="0087184F" w:rsidP="0087184F">
      <w:pPr>
        <w:jc w:val="center"/>
        <w:rPr>
          <w:sz w:val="24"/>
        </w:rPr>
      </w:pPr>
    </w:p>
    <w:p w:rsidR="0087184F" w:rsidRPr="00252EDA" w:rsidRDefault="0087184F" w:rsidP="0087184F">
      <w:pPr>
        <w:jc w:val="center"/>
        <w:rPr>
          <w:sz w:val="24"/>
        </w:rPr>
      </w:pPr>
      <w:r w:rsidRPr="00252EDA">
        <w:rPr>
          <w:sz w:val="24"/>
        </w:rPr>
        <w:t xml:space="preserve">Tel: </w:t>
      </w:r>
      <w:r w:rsidRPr="00252EDA">
        <w:rPr>
          <w:color w:val="FF0000"/>
          <w:sz w:val="24"/>
        </w:rPr>
        <w:t>[#####]</w:t>
      </w:r>
    </w:p>
    <w:p w:rsidR="0087184F" w:rsidRPr="00252EDA" w:rsidRDefault="0087184F" w:rsidP="0087184F">
      <w:pPr>
        <w:jc w:val="center"/>
        <w:rPr>
          <w:sz w:val="24"/>
        </w:rPr>
      </w:pPr>
      <w:r w:rsidRPr="00252EDA">
        <w:rPr>
          <w:sz w:val="24"/>
        </w:rPr>
        <w:t xml:space="preserve">Fax: </w:t>
      </w:r>
      <w:r w:rsidRPr="00252EDA">
        <w:rPr>
          <w:color w:val="FF0000"/>
          <w:sz w:val="24"/>
        </w:rPr>
        <w:t>[#########]</w:t>
      </w:r>
    </w:p>
    <w:p w:rsidR="0087184F" w:rsidRPr="00252EDA" w:rsidRDefault="0087184F" w:rsidP="0087184F">
      <w:pPr>
        <w:jc w:val="center"/>
        <w:rPr>
          <w:sz w:val="24"/>
        </w:rPr>
      </w:pPr>
      <w:r w:rsidRPr="00252EDA">
        <w:rPr>
          <w:sz w:val="24"/>
        </w:rPr>
        <w:t xml:space="preserve">e-mail: </w:t>
      </w:r>
      <w:r w:rsidRPr="00252EDA">
        <w:rPr>
          <w:color w:val="FF0000"/>
          <w:sz w:val="24"/>
        </w:rPr>
        <w:t>[#####@####.###]</w:t>
      </w:r>
    </w:p>
    <w:p w:rsidR="0087184F" w:rsidRPr="00252EDA" w:rsidRDefault="0087184F" w:rsidP="0087184F">
      <w:pPr>
        <w:jc w:val="center"/>
        <w:rPr>
          <w:b/>
          <w:sz w:val="36"/>
        </w:rPr>
      </w:pPr>
    </w:p>
    <w:p w:rsidR="0087184F" w:rsidRPr="00252EDA" w:rsidRDefault="0087184F" w:rsidP="0087184F">
      <w:pPr>
        <w:jc w:val="center"/>
        <w:rPr>
          <w:b/>
          <w:sz w:val="36"/>
        </w:rPr>
      </w:pPr>
    </w:p>
    <w:p w:rsidR="0087184F" w:rsidRPr="00252EDA" w:rsidRDefault="0087184F" w:rsidP="0087184F">
      <w:pPr>
        <w:jc w:val="center"/>
        <w:rPr>
          <w:b/>
          <w:sz w:val="48"/>
        </w:rPr>
      </w:pPr>
    </w:p>
    <w:p w:rsidR="0087184F" w:rsidRPr="00252EDA" w:rsidRDefault="0087184F" w:rsidP="00C06083">
      <w:pPr>
        <w:jc w:val="center"/>
        <w:rPr>
          <w:b/>
          <w:sz w:val="48"/>
        </w:rPr>
      </w:pPr>
      <w:r w:rsidRPr="00252EDA">
        <w:rPr>
          <w:b/>
          <w:sz w:val="48"/>
        </w:rPr>
        <w:t>PART-ORA APPROVAL</w:t>
      </w:r>
    </w:p>
    <w:p w:rsidR="0087184F" w:rsidRPr="00252EDA" w:rsidRDefault="0087184F" w:rsidP="0087184F">
      <w:pPr>
        <w:jc w:val="center"/>
        <w:rPr>
          <w:b/>
          <w:sz w:val="48"/>
        </w:rPr>
      </w:pPr>
      <w:r w:rsidRPr="00252EDA">
        <w:rPr>
          <w:b/>
          <w:sz w:val="48"/>
        </w:rPr>
        <w:t xml:space="preserve">REFERENCE  </w:t>
      </w:r>
    </w:p>
    <w:p w:rsidR="0087184F" w:rsidRPr="00252EDA" w:rsidRDefault="0087184F" w:rsidP="0087184F">
      <w:pPr>
        <w:jc w:val="center"/>
        <w:rPr>
          <w:b/>
          <w:sz w:val="36"/>
        </w:rPr>
      </w:pPr>
      <w:r w:rsidRPr="00252EDA">
        <w:rPr>
          <w:b/>
          <w:sz w:val="48"/>
        </w:rPr>
        <w:t>GBR.ATO-[</w:t>
      </w:r>
      <w:r w:rsidRPr="00252EDA">
        <w:rPr>
          <w:b/>
          <w:color w:val="FF0000"/>
          <w:sz w:val="48"/>
        </w:rPr>
        <w:t>xxxx]</w:t>
      </w:r>
    </w:p>
    <w:p w:rsidR="0087184F" w:rsidRPr="00252EDA" w:rsidRDefault="0087184F" w:rsidP="0087184F">
      <w:pPr>
        <w:jc w:val="center"/>
        <w:rPr>
          <w:b/>
          <w:sz w:val="36"/>
        </w:rPr>
      </w:pPr>
    </w:p>
    <w:p w:rsidR="0087184F" w:rsidRPr="00252EDA" w:rsidRDefault="0087184F" w:rsidP="0087184F">
      <w:pPr>
        <w:jc w:val="center"/>
        <w:rPr>
          <w:sz w:val="28"/>
        </w:rPr>
      </w:pPr>
      <w:r w:rsidRPr="00252EDA">
        <w:rPr>
          <w:sz w:val="28"/>
        </w:rPr>
        <w:t xml:space="preserve">Document Reference No:      </w:t>
      </w:r>
      <w:r w:rsidRPr="00252EDA">
        <w:rPr>
          <w:color w:val="FF0000"/>
          <w:sz w:val="28"/>
        </w:rPr>
        <w:t>[XXXX]</w:t>
      </w:r>
    </w:p>
    <w:p w:rsidR="0087184F" w:rsidRPr="00252EDA" w:rsidRDefault="0087184F" w:rsidP="0087184F">
      <w:pPr>
        <w:jc w:val="center"/>
        <w:rPr>
          <w:b/>
          <w:sz w:val="24"/>
        </w:rPr>
      </w:pPr>
    </w:p>
    <w:p w:rsidR="00687FB7" w:rsidRDefault="00687FB7" w:rsidP="0087184F">
      <w:pPr>
        <w:rPr>
          <w:b/>
          <w:sz w:val="24"/>
        </w:rPr>
      </w:pPr>
    </w:p>
    <w:p w:rsidR="00687FB7" w:rsidRDefault="00687FB7" w:rsidP="0087184F">
      <w:pPr>
        <w:rPr>
          <w:b/>
          <w:sz w:val="24"/>
        </w:rPr>
      </w:pPr>
    </w:p>
    <w:p w:rsidR="00687FB7" w:rsidRDefault="00687FB7" w:rsidP="0087184F">
      <w:pPr>
        <w:rPr>
          <w:b/>
          <w:sz w:val="24"/>
        </w:rPr>
      </w:pPr>
    </w:p>
    <w:p w:rsidR="00CE3E2F" w:rsidRDefault="00CE3E2F" w:rsidP="0087184F">
      <w:pPr>
        <w:rPr>
          <w:b/>
          <w:sz w:val="24"/>
        </w:rPr>
      </w:pPr>
    </w:p>
    <w:p w:rsidR="00CE3E2F" w:rsidRDefault="00CE3E2F" w:rsidP="0087184F">
      <w:pPr>
        <w:rPr>
          <w:b/>
          <w:sz w:val="24"/>
        </w:rPr>
      </w:pPr>
    </w:p>
    <w:p w:rsidR="0087184F" w:rsidRPr="005B52E9" w:rsidRDefault="0087184F" w:rsidP="00CE3E2F">
      <w:pPr>
        <w:pStyle w:val="ATOHeading"/>
        <w:jc w:val="left"/>
        <w:rPr>
          <w:sz w:val="22"/>
          <w:szCs w:val="22"/>
        </w:rPr>
      </w:pPr>
      <w:r w:rsidRPr="00CE3E2F">
        <w:rPr>
          <w:sz w:val="28"/>
          <w:szCs w:val="28"/>
        </w:rPr>
        <w:br w:type="page"/>
      </w:r>
      <w:r w:rsidRPr="005B52E9">
        <w:rPr>
          <w:sz w:val="22"/>
          <w:szCs w:val="22"/>
        </w:rPr>
        <w:t>FOREWORD</w:t>
      </w:r>
    </w:p>
    <w:p w:rsidR="0087184F" w:rsidRPr="00252EDA" w:rsidRDefault="0087184F" w:rsidP="0087184F">
      <w:pPr>
        <w:rPr>
          <w:sz w:val="24"/>
        </w:rPr>
      </w:pPr>
      <w:r w:rsidRPr="00252EDA">
        <w:rPr>
          <w:sz w:val="24"/>
        </w:rPr>
        <w:t xml:space="preserve"> </w:t>
      </w:r>
    </w:p>
    <w:p w:rsidR="0087184F" w:rsidRPr="00252EDA" w:rsidRDefault="0087184F" w:rsidP="0087184F">
      <w:pPr>
        <w:rPr>
          <w:sz w:val="24"/>
        </w:rPr>
      </w:pPr>
    </w:p>
    <w:p w:rsidR="0087184F" w:rsidRPr="00252EDA" w:rsidRDefault="0087184F" w:rsidP="0087184F">
      <w:pPr>
        <w:jc w:val="both"/>
        <w:rPr>
          <w:sz w:val="24"/>
        </w:rPr>
      </w:pPr>
      <w:r w:rsidRPr="00252EDA">
        <w:rPr>
          <w:sz w:val="24"/>
        </w:rPr>
        <w:t>This manual has been prepared in order to support the [</w:t>
      </w:r>
      <w:r w:rsidRPr="00252EDA">
        <w:rPr>
          <w:b/>
          <w:i/>
          <w:color w:val="FF0000"/>
          <w:sz w:val="24"/>
        </w:rPr>
        <w:t>Name of organisation</w:t>
      </w:r>
      <w:r w:rsidRPr="00252EDA">
        <w:rPr>
          <w:b/>
          <w:sz w:val="24"/>
        </w:rPr>
        <w:t>]</w:t>
      </w:r>
      <w:r w:rsidRPr="00252EDA">
        <w:rPr>
          <w:sz w:val="24"/>
        </w:rPr>
        <w:t xml:space="preserve"> PART-ORA Approved Training Organisation Approval. This document is divided into FOUR parts.</w:t>
      </w:r>
    </w:p>
    <w:p w:rsidR="0087184F" w:rsidRPr="00252EDA" w:rsidRDefault="0087184F" w:rsidP="0087184F">
      <w:pPr>
        <w:rPr>
          <w:sz w:val="24"/>
        </w:rPr>
      </w:pPr>
    </w:p>
    <w:p w:rsidR="0087184F" w:rsidRPr="00252EDA" w:rsidRDefault="0087184F" w:rsidP="0087184F">
      <w:pPr>
        <w:rPr>
          <w:sz w:val="24"/>
        </w:rPr>
      </w:pPr>
    </w:p>
    <w:p w:rsidR="0087184F" w:rsidRPr="00252EDA" w:rsidRDefault="0087184F" w:rsidP="0087184F">
      <w:pPr>
        <w:jc w:val="both"/>
        <w:rPr>
          <w:b/>
          <w:sz w:val="21"/>
        </w:rPr>
      </w:pPr>
      <w:r w:rsidRPr="00252EDA">
        <w:rPr>
          <w:b/>
          <w:sz w:val="21"/>
        </w:rPr>
        <w:t>PART 1</w:t>
      </w:r>
      <w:r w:rsidRPr="00252EDA">
        <w:rPr>
          <w:b/>
          <w:sz w:val="21"/>
        </w:rPr>
        <w:tab/>
      </w:r>
      <w:r w:rsidRPr="00252EDA">
        <w:rPr>
          <w:b/>
          <w:sz w:val="21"/>
        </w:rPr>
        <w:tab/>
        <w:t xml:space="preserve">MANAGEMENT </w:t>
      </w:r>
      <w:r w:rsidR="006935DC">
        <w:rPr>
          <w:b/>
          <w:sz w:val="21"/>
        </w:rPr>
        <w:t>ORGANISATION</w:t>
      </w:r>
    </w:p>
    <w:p w:rsidR="0087184F" w:rsidRPr="00252EDA" w:rsidRDefault="0087184F" w:rsidP="0087184F">
      <w:pPr>
        <w:jc w:val="both"/>
        <w:rPr>
          <w:b/>
          <w:sz w:val="21"/>
        </w:rPr>
      </w:pPr>
      <w:r w:rsidRPr="00252EDA">
        <w:rPr>
          <w:b/>
          <w:sz w:val="21"/>
        </w:rPr>
        <w:t>PART 2</w:t>
      </w:r>
      <w:r w:rsidRPr="00252EDA">
        <w:rPr>
          <w:b/>
          <w:sz w:val="21"/>
        </w:rPr>
        <w:tab/>
      </w:r>
      <w:r w:rsidR="00687FB7">
        <w:rPr>
          <w:b/>
          <w:sz w:val="21"/>
        </w:rPr>
        <w:tab/>
      </w:r>
      <w:r w:rsidRPr="00252EDA">
        <w:rPr>
          <w:b/>
          <w:sz w:val="21"/>
        </w:rPr>
        <w:t>OPERATIONS</w:t>
      </w:r>
      <w:r w:rsidR="006935DC">
        <w:rPr>
          <w:b/>
          <w:sz w:val="21"/>
        </w:rPr>
        <w:t xml:space="preserve"> MANUAL</w:t>
      </w:r>
    </w:p>
    <w:p w:rsidR="0087184F" w:rsidRPr="00252EDA" w:rsidRDefault="0087184F" w:rsidP="0087184F">
      <w:pPr>
        <w:jc w:val="both"/>
        <w:rPr>
          <w:b/>
          <w:sz w:val="21"/>
        </w:rPr>
      </w:pPr>
      <w:r w:rsidRPr="00252EDA">
        <w:rPr>
          <w:b/>
          <w:sz w:val="21"/>
        </w:rPr>
        <w:t>PART 3</w:t>
      </w:r>
      <w:r w:rsidRPr="00252EDA">
        <w:rPr>
          <w:b/>
          <w:sz w:val="21"/>
        </w:rPr>
        <w:tab/>
      </w:r>
      <w:r w:rsidRPr="00252EDA">
        <w:rPr>
          <w:b/>
          <w:sz w:val="21"/>
        </w:rPr>
        <w:tab/>
        <w:t xml:space="preserve">TRAINING </w:t>
      </w:r>
      <w:r w:rsidR="006935DC">
        <w:rPr>
          <w:b/>
          <w:sz w:val="21"/>
        </w:rPr>
        <w:t>MANUAL</w:t>
      </w:r>
    </w:p>
    <w:p w:rsidR="0087184F" w:rsidRPr="00252EDA" w:rsidRDefault="0087184F" w:rsidP="0087184F">
      <w:pPr>
        <w:jc w:val="both"/>
        <w:rPr>
          <w:b/>
          <w:sz w:val="21"/>
        </w:rPr>
      </w:pPr>
      <w:r w:rsidRPr="00252EDA">
        <w:rPr>
          <w:b/>
          <w:sz w:val="21"/>
        </w:rPr>
        <w:t>PART 4</w:t>
      </w:r>
      <w:r w:rsidRPr="00252EDA">
        <w:rPr>
          <w:b/>
          <w:sz w:val="21"/>
        </w:rPr>
        <w:tab/>
      </w:r>
      <w:r w:rsidRPr="00252EDA">
        <w:rPr>
          <w:b/>
          <w:sz w:val="21"/>
        </w:rPr>
        <w:tab/>
        <w:t>APPENDICES</w:t>
      </w:r>
    </w:p>
    <w:p w:rsidR="0087184F" w:rsidRPr="00252EDA" w:rsidRDefault="0087184F" w:rsidP="0087184F">
      <w:pPr>
        <w:jc w:val="both"/>
        <w:rPr>
          <w:b/>
          <w:sz w:val="21"/>
        </w:rPr>
      </w:pPr>
    </w:p>
    <w:p w:rsidR="0087184F" w:rsidRPr="005B52E9" w:rsidRDefault="0087184F" w:rsidP="005B52E9">
      <w:pPr>
        <w:pStyle w:val="ATOHeading2"/>
        <w:rPr>
          <w:sz w:val="22"/>
          <w:szCs w:val="22"/>
        </w:rPr>
      </w:pPr>
      <w:r w:rsidRPr="00252EDA">
        <w:br w:type="page"/>
      </w:r>
      <w:bookmarkStart w:id="2" w:name="_Toc370467624"/>
      <w:r w:rsidRPr="005B52E9">
        <w:rPr>
          <w:sz w:val="22"/>
          <w:szCs w:val="22"/>
        </w:rPr>
        <w:t>CONTENTS</w:t>
      </w:r>
      <w:bookmarkEnd w:id="2"/>
    </w:p>
    <w:p w:rsidR="00687FB7" w:rsidRDefault="00687FB7" w:rsidP="0087184F">
      <w:pPr>
        <w:jc w:val="both"/>
        <w:rPr>
          <w:b/>
          <w:sz w:val="21"/>
          <w:u w:val="single"/>
        </w:rPr>
      </w:pPr>
    </w:p>
    <w:p w:rsidR="00687FB7" w:rsidRPr="00252EDA" w:rsidRDefault="00687FB7" w:rsidP="0087184F">
      <w:pPr>
        <w:jc w:val="both"/>
        <w:rPr>
          <w:b/>
          <w:sz w:val="21"/>
          <w:u w:val="single"/>
        </w:rPr>
      </w:pP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COVER PAGE</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 xml:space="preserve">FOREWORD </w:t>
      </w:r>
    </w:p>
    <w:p w:rsidR="0087184F" w:rsidRPr="00252EDA" w:rsidRDefault="0087184F" w:rsidP="0087184F">
      <w:pPr>
        <w:jc w:val="both"/>
        <w:rPr>
          <w:b/>
          <w:sz w:val="21"/>
        </w:rPr>
      </w:pPr>
    </w:p>
    <w:p w:rsidR="0087184F" w:rsidRPr="00252EDA" w:rsidRDefault="00CE3E2F" w:rsidP="0087184F">
      <w:pPr>
        <w:jc w:val="both"/>
        <w:rPr>
          <w:b/>
          <w:sz w:val="21"/>
        </w:rPr>
      </w:pPr>
      <w:r>
        <w:rPr>
          <w:b/>
          <w:sz w:val="21"/>
        </w:rPr>
        <w:t>INDEX</w:t>
      </w:r>
      <w:r w:rsidR="0087184F" w:rsidRPr="00252EDA">
        <w:rPr>
          <w:b/>
          <w:sz w:val="21"/>
        </w:rPr>
        <w:t xml:space="preserve"> </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LIST OF EFFECTIVE PAGES</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LETTERS OF TRANSMITTAL FOR EXPOSITION/AMENDMENT APPROVAL</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EXPOSITION AMENDMENT RECORD</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MANUAL DISTRIBUTION LIST</w:t>
      </w:r>
    </w:p>
    <w:p w:rsidR="0087184F" w:rsidRPr="00252EDA" w:rsidRDefault="0087184F" w:rsidP="0087184F">
      <w:pPr>
        <w:jc w:val="both"/>
        <w:rPr>
          <w:b/>
          <w:sz w:val="21"/>
        </w:rPr>
      </w:pPr>
    </w:p>
    <w:p w:rsidR="0087184F" w:rsidRPr="00ED5BE7" w:rsidRDefault="0087184F" w:rsidP="0087184F">
      <w:pPr>
        <w:jc w:val="both"/>
        <w:rPr>
          <w:b/>
          <w:sz w:val="21"/>
          <w:szCs w:val="21"/>
        </w:rPr>
      </w:pPr>
      <w:r w:rsidRPr="00ED5BE7">
        <w:rPr>
          <w:b/>
          <w:sz w:val="21"/>
          <w:szCs w:val="21"/>
        </w:rPr>
        <w:t>PART 1</w:t>
      </w:r>
      <w:r w:rsidRPr="00ED5BE7">
        <w:rPr>
          <w:b/>
          <w:sz w:val="21"/>
          <w:szCs w:val="21"/>
        </w:rPr>
        <w:tab/>
        <w:t>MANAGEMENT ORGANISATION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2</w:t>
      </w:r>
      <w:r w:rsidRPr="00ED5BE7">
        <w:rPr>
          <w:b/>
          <w:sz w:val="21"/>
          <w:szCs w:val="21"/>
        </w:rPr>
        <w:tab/>
        <w:t>OPERATIONS</w:t>
      </w:r>
      <w:r w:rsidR="006935DC">
        <w:rPr>
          <w:b/>
          <w:sz w:val="21"/>
          <w:szCs w:val="21"/>
        </w:rPr>
        <w:t xml:space="preserve"> MANUAL</w:t>
      </w:r>
      <w:r w:rsidRPr="00ED5BE7">
        <w:rPr>
          <w:b/>
          <w:sz w:val="21"/>
          <w:szCs w:val="21"/>
        </w:rPr>
        <w:t xml:space="preserve"> – MANAGEMENT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3</w:t>
      </w:r>
      <w:r w:rsidRPr="00ED5BE7">
        <w:rPr>
          <w:b/>
          <w:sz w:val="21"/>
          <w:szCs w:val="21"/>
        </w:rPr>
        <w:tab/>
        <w:t>TRAINING</w:t>
      </w:r>
      <w:r w:rsidR="006935DC">
        <w:rPr>
          <w:b/>
          <w:sz w:val="21"/>
          <w:szCs w:val="21"/>
        </w:rPr>
        <w:t xml:space="preserve"> MANUAL -</w:t>
      </w:r>
      <w:r w:rsidRPr="00ED5BE7">
        <w:rPr>
          <w:b/>
          <w:sz w:val="21"/>
          <w:szCs w:val="21"/>
        </w:rPr>
        <w:t xml:space="preserve"> PLAN &amp; COURSE SYLLABUS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4</w:t>
      </w:r>
      <w:r w:rsidRPr="00ED5BE7">
        <w:rPr>
          <w:b/>
          <w:sz w:val="21"/>
          <w:szCs w:val="21"/>
        </w:rPr>
        <w:tab/>
        <w:t>APPENDICES</w:t>
      </w:r>
    </w:p>
    <w:p w:rsidR="0087184F" w:rsidRPr="00252EDA" w:rsidRDefault="0087184F" w:rsidP="0087184F">
      <w:pPr>
        <w:jc w:val="both"/>
        <w:rPr>
          <w:b/>
          <w:sz w:val="24"/>
        </w:rPr>
      </w:pPr>
    </w:p>
    <w:p w:rsidR="0087184F" w:rsidRPr="00252EDA" w:rsidRDefault="0087184F" w:rsidP="0087184F">
      <w:pPr>
        <w:jc w:val="both"/>
        <w:rPr>
          <w:b/>
          <w:sz w:val="21"/>
        </w:rPr>
      </w:pPr>
      <w:r w:rsidRPr="00252EDA">
        <w:rPr>
          <w:b/>
          <w:sz w:val="21"/>
        </w:rPr>
        <w:br w:type="page"/>
      </w:r>
    </w:p>
    <w:p w:rsidR="0087184F" w:rsidRPr="005B52E9" w:rsidRDefault="0087184F" w:rsidP="005B52E9">
      <w:pPr>
        <w:pStyle w:val="ATOHeading2"/>
        <w:rPr>
          <w:sz w:val="22"/>
          <w:szCs w:val="22"/>
        </w:rPr>
      </w:pPr>
      <w:bookmarkStart w:id="3" w:name="_Toc370467625"/>
      <w:r w:rsidRPr="005B52E9">
        <w:rPr>
          <w:sz w:val="22"/>
          <w:szCs w:val="22"/>
        </w:rPr>
        <w:t>LIST OF EFFECTIVE PAGES</w:t>
      </w:r>
      <w:bookmarkEnd w:id="3"/>
    </w:p>
    <w:p w:rsidR="0087184F" w:rsidRDefault="0087184F" w:rsidP="0087184F">
      <w:pPr>
        <w:jc w:val="both"/>
        <w:rPr>
          <w:sz w:val="21"/>
        </w:rPr>
      </w:pPr>
    </w:p>
    <w:p w:rsidR="00687FB7" w:rsidRDefault="00687FB7" w:rsidP="0087184F">
      <w:pPr>
        <w:jc w:val="both"/>
        <w:rPr>
          <w:sz w:val="21"/>
        </w:rPr>
      </w:pPr>
    </w:p>
    <w:tbl>
      <w:tblPr>
        <w:tblStyle w:val="TaulukkoRuudukko"/>
        <w:tblW w:w="0" w:type="auto"/>
        <w:tblLook w:val="04A0" w:firstRow="1" w:lastRow="0" w:firstColumn="1" w:lastColumn="0" w:noHBand="0" w:noVBand="1"/>
      </w:tblPr>
      <w:tblGrid>
        <w:gridCol w:w="533"/>
        <w:gridCol w:w="2692"/>
        <w:gridCol w:w="567"/>
        <w:gridCol w:w="2409"/>
        <w:gridCol w:w="429"/>
        <w:gridCol w:w="2241"/>
      </w:tblGrid>
      <w:tr w:rsidR="00687FB7" w:rsidTr="001F0147">
        <w:trPr>
          <w:trHeight w:val="128"/>
        </w:trPr>
        <w:tc>
          <w:tcPr>
            <w:tcW w:w="3225"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c>
          <w:tcPr>
            <w:tcW w:w="2976"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p>
        </w:tc>
        <w:tc>
          <w:tcPr>
            <w:tcW w:w="2670"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r>
      <w:tr w:rsidR="00687FB7" w:rsidTr="001F0147">
        <w:tc>
          <w:tcPr>
            <w:tcW w:w="533" w:type="dxa"/>
          </w:tcPr>
          <w:p w:rsidR="00687FB7" w:rsidRDefault="00687FB7" w:rsidP="001F0147">
            <w:pPr>
              <w:spacing w:before="60" w:after="60"/>
              <w:jc w:val="both"/>
              <w:rPr>
                <w:sz w:val="21"/>
              </w:rPr>
            </w:pPr>
            <w:r>
              <w:rPr>
                <w:sz w:val="21"/>
              </w:rPr>
              <w:t>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59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63</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6</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35</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64</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7</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36</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65</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8</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37</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66</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9</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38</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67</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10</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39</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8A442B">
            <w:pPr>
              <w:spacing w:before="60" w:after="60"/>
              <w:jc w:val="both"/>
              <w:rPr>
                <w:sz w:val="21"/>
              </w:rPr>
            </w:pPr>
            <w:r>
              <w:rPr>
                <w:sz w:val="21"/>
              </w:rPr>
              <w:t>68</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43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73</w:t>
            </w:r>
          </w:p>
        </w:tc>
        <w:tc>
          <w:tcPr>
            <w:tcW w:w="2241" w:type="dxa"/>
          </w:tcPr>
          <w:p w:rsidR="00687FB7" w:rsidRDefault="00687FB7" w:rsidP="001F0147">
            <w:pPr>
              <w:spacing w:before="60" w:after="60"/>
            </w:pPr>
            <w:r w:rsidRPr="00FE55EF">
              <w:rPr>
                <w:sz w:val="21"/>
              </w:rPr>
              <w:t>Original</w:t>
            </w:r>
          </w:p>
        </w:tc>
      </w:tr>
      <w:tr w:rsidR="001F0147" w:rsidTr="001F0147">
        <w:tc>
          <w:tcPr>
            <w:tcW w:w="533" w:type="dxa"/>
          </w:tcPr>
          <w:p w:rsidR="001F0147" w:rsidRDefault="001F0147" w:rsidP="001F0147">
            <w:pPr>
              <w:spacing w:before="60" w:after="60"/>
              <w:jc w:val="both"/>
              <w:rPr>
                <w:sz w:val="21"/>
              </w:rPr>
            </w:pPr>
            <w:r>
              <w:rPr>
                <w:sz w:val="21"/>
              </w:rPr>
              <w:t>16</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45</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74</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17</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46</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75</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18</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47</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76</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19</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48</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77</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20</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49</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78</w:t>
            </w:r>
          </w:p>
        </w:tc>
        <w:tc>
          <w:tcPr>
            <w:tcW w:w="2241" w:type="dxa"/>
          </w:tcPr>
          <w:p w:rsidR="001F0147" w:rsidRDefault="001F0147" w:rsidP="001F0147">
            <w:pPr>
              <w:spacing w:before="60" w:after="60"/>
            </w:pPr>
            <w:r w:rsidRPr="008C67F2">
              <w:rPr>
                <w:sz w:val="21"/>
              </w:rPr>
              <w:t>Original</w:t>
            </w:r>
          </w:p>
        </w:tc>
      </w:tr>
      <w:tr w:rsidR="008A442B" w:rsidTr="001F0147">
        <w:tc>
          <w:tcPr>
            <w:tcW w:w="533" w:type="dxa"/>
          </w:tcPr>
          <w:p w:rsidR="008A442B" w:rsidRDefault="008A442B" w:rsidP="001F0147">
            <w:pPr>
              <w:spacing w:before="60" w:after="60"/>
              <w:jc w:val="both"/>
              <w:rPr>
                <w:sz w:val="21"/>
              </w:rPr>
            </w:pPr>
            <w:r>
              <w:rPr>
                <w:sz w:val="21"/>
              </w:rPr>
              <w:t>21</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50</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79</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22</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51</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80</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23</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52</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81</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24</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53</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82</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25</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54</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83</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26</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55</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84</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27</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56</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85</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28</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57</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r w:rsidR="008A442B" w:rsidTr="001F0147">
        <w:tc>
          <w:tcPr>
            <w:tcW w:w="533" w:type="dxa"/>
          </w:tcPr>
          <w:p w:rsidR="008A442B" w:rsidRDefault="008A442B" w:rsidP="001F0147">
            <w:pPr>
              <w:spacing w:before="60" w:after="60"/>
              <w:jc w:val="both"/>
              <w:rPr>
                <w:sz w:val="21"/>
              </w:rPr>
            </w:pPr>
            <w:r>
              <w:rPr>
                <w:sz w:val="21"/>
              </w:rPr>
              <w:t>29</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58</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bl>
    <w:p w:rsidR="0087184F" w:rsidRPr="005B52E9" w:rsidRDefault="0087184F" w:rsidP="005B52E9">
      <w:pPr>
        <w:pStyle w:val="ATOHeading2"/>
        <w:rPr>
          <w:sz w:val="28"/>
          <w:szCs w:val="28"/>
        </w:rPr>
      </w:pPr>
      <w:r w:rsidRPr="00252EDA">
        <w:rPr>
          <w:sz w:val="21"/>
        </w:rPr>
        <w:br w:type="page"/>
      </w:r>
      <w:bookmarkStart w:id="4" w:name="_Toc370467626"/>
      <w:r w:rsidRPr="005B52E9">
        <w:rPr>
          <w:sz w:val="28"/>
          <w:szCs w:val="28"/>
        </w:rPr>
        <w:t>Letter of Transmittal</w:t>
      </w:r>
      <w:bookmarkEnd w:id="4"/>
    </w:p>
    <w:p w:rsidR="0087184F" w:rsidRPr="00252EDA" w:rsidRDefault="0087184F" w:rsidP="0087184F">
      <w:pPr>
        <w:jc w:val="center"/>
        <w:rPr>
          <w:b/>
          <w:sz w:val="28"/>
        </w:rPr>
      </w:pPr>
    </w:p>
    <w:p w:rsidR="0087184F" w:rsidRDefault="0087184F" w:rsidP="007A5965">
      <w:pPr>
        <w:rPr>
          <w:b/>
          <w:sz w:val="28"/>
        </w:rPr>
      </w:pPr>
      <w:r w:rsidRPr="00252EDA">
        <w:rPr>
          <w:b/>
          <w:sz w:val="28"/>
        </w:rPr>
        <w:t>Date: ………………</w:t>
      </w:r>
      <w:r w:rsidR="00CC0F51">
        <w:rPr>
          <w:b/>
          <w:sz w:val="28"/>
        </w:rPr>
        <w:t>……</w:t>
      </w:r>
    </w:p>
    <w:p w:rsidR="007A5965" w:rsidRPr="00252EDA" w:rsidRDefault="007A5965" w:rsidP="007A5965">
      <w:pPr>
        <w:rPr>
          <w:b/>
          <w:sz w:val="28"/>
        </w:rPr>
      </w:pPr>
    </w:p>
    <w:p w:rsidR="0087184F" w:rsidRPr="00252EDA" w:rsidRDefault="00CC0F51" w:rsidP="0087184F">
      <w:pPr>
        <w:rPr>
          <w:b/>
          <w:sz w:val="28"/>
        </w:rPr>
      </w:pPr>
      <w:r>
        <w:rPr>
          <w:b/>
          <w:sz w:val="28"/>
        </w:rPr>
        <w:t>For Manual /Amendment* Approval</w:t>
      </w:r>
    </w:p>
    <w:p w:rsidR="0087184F" w:rsidRPr="00252EDA" w:rsidRDefault="0087184F" w:rsidP="0087184F">
      <w:pPr>
        <w:rPr>
          <w:b/>
          <w:sz w:val="32"/>
        </w:rPr>
      </w:pPr>
    </w:p>
    <w:p w:rsidR="0087184F" w:rsidRPr="00252EDA" w:rsidRDefault="0087184F" w:rsidP="0087184F">
      <w:pPr>
        <w:rPr>
          <w:b/>
          <w:sz w:val="28"/>
        </w:rPr>
      </w:pPr>
      <w:r w:rsidRPr="00252EDA">
        <w:rPr>
          <w:b/>
          <w:sz w:val="28"/>
        </w:rPr>
        <w:t>Document Ref. No:</w:t>
      </w:r>
      <w:r w:rsidR="00CC0F51">
        <w:rPr>
          <w:b/>
          <w:sz w:val="28"/>
        </w:rPr>
        <w:t xml:space="preserve"> ……</w:t>
      </w:r>
    </w:p>
    <w:p w:rsidR="0087184F" w:rsidRPr="00252EDA" w:rsidRDefault="0087184F" w:rsidP="0087184F">
      <w:pPr>
        <w:rPr>
          <w:b/>
          <w:sz w:val="28"/>
        </w:rPr>
      </w:pPr>
    </w:p>
    <w:p w:rsidR="0087184F" w:rsidRPr="00252EDA" w:rsidRDefault="0087184F" w:rsidP="0087184F">
      <w:pPr>
        <w:rPr>
          <w:b/>
          <w:sz w:val="28"/>
        </w:rPr>
      </w:pPr>
      <w:r w:rsidRPr="00252EDA">
        <w:rPr>
          <w:b/>
          <w:sz w:val="28"/>
        </w:rPr>
        <w:t xml:space="preserve">Original Issue* </w:t>
      </w:r>
    </w:p>
    <w:p w:rsidR="0087184F" w:rsidRPr="00252EDA" w:rsidRDefault="0087184F" w:rsidP="0087184F">
      <w:pPr>
        <w:rPr>
          <w:b/>
          <w:sz w:val="28"/>
        </w:rPr>
      </w:pPr>
      <w:r w:rsidRPr="00252EDA">
        <w:rPr>
          <w:b/>
          <w:sz w:val="28"/>
        </w:rPr>
        <w:t>Amendment Revision No</w:t>
      </w:r>
      <w:r w:rsidR="00CC0F51">
        <w:rPr>
          <w:b/>
          <w:sz w:val="28"/>
        </w:rPr>
        <w:t>.:</w:t>
      </w:r>
      <w:r w:rsidRPr="00252EDA">
        <w:rPr>
          <w:b/>
          <w:sz w:val="28"/>
        </w:rPr>
        <w:t>*</w:t>
      </w:r>
      <w:r w:rsidRPr="00252EDA">
        <w:rPr>
          <w:b/>
          <w:sz w:val="28"/>
        </w:rPr>
        <w:tab/>
      </w:r>
      <w:r w:rsidR="00CC0F51">
        <w:rPr>
          <w:b/>
          <w:sz w:val="28"/>
        </w:rPr>
        <w:t xml:space="preserve"> ……….</w:t>
      </w:r>
    </w:p>
    <w:p w:rsidR="0087184F" w:rsidRPr="00252EDA" w:rsidRDefault="0087184F" w:rsidP="0087184F">
      <w:pPr>
        <w:jc w:val="both"/>
        <w:rPr>
          <w:b/>
          <w:sz w:val="21"/>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126"/>
        <w:gridCol w:w="2127"/>
        <w:gridCol w:w="4536"/>
      </w:tblGrid>
      <w:tr w:rsidR="0087184F" w:rsidRPr="00252EDA" w:rsidTr="007A5965">
        <w:tc>
          <w:tcPr>
            <w:tcW w:w="1276" w:type="dxa"/>
            <w:shd w:val="clear" w:color="auto" w:fill="B6DDE8" w:themeFill="accent5" w:themeFillTint="66"/>
          </w:tcPr>
          <w:p w:rsidR="007A5965" w:rsidRDefault="0087184F" w:rsidP="007A5965">
            <w:pPr>
              <w:spacing w:before="80" w:after="80"/>
              <w:jc w:val="center"/>
              <w:rPr>
                <w:b/>
                <w:sz w:val="21"/>
              </w:rPr>
            </w:pPr>
            <w:r w:rsidRPr="00252EDA">
              <w:rPr>
                <w:b/>
                <w:sz w:val="21"/>
              </w:rPr>
              <w:t>Ref.</w:t>
            </w:r>
          </w:p>
          <w:p w:rsidR="0087184F" w:rsidRPr="00252EDA" w:rsidRDefault="0087184F" w:rsidP="007A5965">
            <w:pPr>
              <w:spacing w:before="80" w:after="80"/>
              <w:jc w:val="center"/>
              <w:rPr>
                <w:b/>
                <w:sz w:val="21"/>
              </w:rPr>
            </w:pPr>
            <w:r w:rsidRPr="00252EDA">
              <w:rPr>
                <w:b/>
                <w:sz w:val="21"/>
              </w:rPr>
              <w:t>[</w:t>
            </w:r>
            <w:r w:rsidRPr="00252EDA">
              <w:rPr>
                <w:b/>
                <w:i/>
                <w:color w:val="FF0000"/>
                <w:sz w:val="21"/>
              </w:rPr>
              <w:t xml:space="preserve">page </w:t>
            </w:r>
            <w:r w:rsidR="007A5965">
              <w:rPr>
                <w:b/>
                <w:i/>
                <w:color w:val="FF0000"/>
                <w:sz w:val="21"/>
              </w:rPr>
              <w:t>n</w:t>
            </w:r>
            <w:r w:rsidRPr="00252EDA">
              <w:rPr>
                <w:b/>
                <w:i/>
                <w:color w:val="FF0000"/>
                <w:sz w:val="21"/>
              </w:rPr>
              <w:t>o</w:t>
            </w:r>
            <w:r w:rsidRPr="00252EDA">
              <w:rPr>
                <w:b/>
                <w:sz w:val="21"/>
              </w:rPr>
              <w:t>]</w:t>
            </w:r>
          </w:p>
        </w:tc>
        <w:tc>
          <w:tcPr>
            <w:tcW w:w="212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Remove</w:t>
            </w:r>
          </w:p>
        </w:tc>
        <w:tc>
          <w:tcPr>
            <w:tcW w:w="2127"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Insert</w:t>
            </w:r>
          </w:p>
        </w:tc>
        <w:tc>
          <w:tcPr>
            <w:tcW w:w="453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Brief Details of Amendment</w:t>
            </w: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bl>
    <w:p w:rsidR="0087184F" w:rsidRDefault="0087184F" w:rsidP="0087184F">
      <w:pPr>
        <w:jc w:val="both"/>
        <w:rPr>
          <w:b/>
          <w:sz w:val="21"/>
        </w:rPr>
      </w:pPr>
    </w:p>
    <w:p w:rsidR="007A5965" w:rsidRPr="00252EDA" w:rsidRDefault="007A5965" w:rsidP="0087184F">
      <w:pPr>
        <w:jc w:val="both"/>
        <w:rPr>
          <w:b/>
          <w:sz w:val="21"/>
        </w:rPr>
      </w:pP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Compliance Manager</w:t>
      </w:r>
    </w:p>
    <w:p w:rsidR="0087184F" w:rsidRPr="00252EDA" w:rsidRDefault="0087184F" w:rsidP="0087184F">
      <w:pPr>
        <w:jc w:val="both"/>
        <w:rPr>
          <w:b/>
          <w:sz w:val="21"/>
        </w:rPr>
      </w:pPr>
      <w:r w:rsidRPr="00252EDA">
        <w:rPr>
          <w:b/>
          <w:sz w:val="21"/>
        </w:rPr>
        <w:t xml:space="preserve">Part-ORA [ </w:t>
      </w:r>
      <w:r w:rsidRPr="00252EDA">
        <w:rPr>
          <w:b/>
          <w:i/>
          <w:color w:val="FF0000"/>
          <w:sz w:val="21"/>
        </w:rPr>
        <w:t>Name of organisation</w:t>
      </w:r>
      <w:r w:rsidRPr="00252EDA">
        <w:rPr>
          <w:b/>
          <w:sz w:val="21"/>
        </w:rPr>
        <w:t>].</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87184F">
      <w:pPr>
        <w:jc w:val="both"/>
        <w:rPr>
          <w:sz w:val="21"/>
        </w:rPr>
      </w:pPr>
      <w:r w:rsidRPr="00252EDA">
        <w:rPr>
          <w:sz w:val="21"/>
        </w:rPr>
        <w:t>* delete as required</w:t>
      </w:r>
    </w:p>
    <w:p w:rsidR="0087184F" w:rsidRPr="00252EDA" w:rsidRDefault="0087184F" w:rsidP="0087184F">
      <w:pPr>
        <w:jc w:val="both"/>
        <w:rPr>
          <w:b/>
          <w:sz w:val="21"/>
        </w:rPr>
      </w:pPr>
      <w:r w:rsidRPr="00252EDA">
        <w:rPr>
          <w:b/>
          <w:sz w:val="21"/>
        </w:rPr>
        <w:t>--------------------------------------------------------------------------------------------------</w:t>
      </w:r>
      <w:r w:rsidR="007A5965">
        <w:rPr>
          <w:b/>
          <w:sz w:val="21"/>
        </w:rPr>
        <w:t>------------------------</w:t>
      </w:r>
      <w:r w:rsidRPr="00252EDA">
        <w:rPr>
          <w:b/>
          <w:sz w:val="21"/>
        </w:rPr>
        <w:t>-</w:t>
      </w:r>
    </w:p>
    <w:p w:rsidR="007A5965" w:rsidRDefault="007A5965" w:rsidP="0087184F">
      <w:pPr>
        <w:jc w:val="both"/>
        <w:rPr>
          <w:b/>
          <w:sz w:val="21"/>
        </w:rPr>
      </w:pPr>
    </w:p>
    <w:p w:rsidR="0087184F" w:rsidRPr="00252EDA" w:rsidRDefault="0087184F" w:rsidP="0087184F">
      <w:pPr>
        <w:jc w:val="both"/>
        <w:rPr>
          <w:b/>
          <w:sz w:val="21"/>
        </w:rPr>
      </w:pPr>
      <w:r w:rsidRPr="00252EDA">
        <w:rPr>
          <w:b/>
          <w:sz w:val="21"/>
        </w:rPr>
        <w:t>FOR UK CAA USE ONLY</w:t>
      </w: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For the UK Civil Aviation Authority: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7A5965">
      <w:pPr>
        <w:pStyle w:val="Sisennettyleipteksti"/>
        <w:ind w:left="-14" w:firstLine="0"/>
        <w:rPr>
          <w:rFonts w:ascii="Arial" w:hAnsi="Arial" w:cs="Arial"/>
        </w:rPr>
      </w:pPr>
      <w:r w:rsidRPr="00252EDA">
        <w:rPr>
          <w:rFonts w:ascii="Arial" w:hAnsi="Arial" w:cs="Arial"/>
        </w:rPr>
        <w:t xml:space="preserve">Following investigation and approval by the UK CAA, a signed &amp; </w:t>
      </w:r>
      <w:r>
        <w:rPr>
          <w:rFonts w:ascii="Arial" w:hAnsi="Arial" w:cs="Arial"/>
        </w:rPr>
        <w:t xml:space="preserve">stamped copy of this page shall </w:t>
      </w:r>
      <w:r w:rsidRPr="00252EDA">
        <w:rPr>
          <w:rFonts w:ascii="Arial" w:hAnsi="Arial" w:cs="Arial"/>
        </w:rPr>
        <w:t xml:space="preserve">be returned to the Part-ORA </w:t>
      </w:r>
      <w:r w:rsidRPr="00252EDA">
        <w:rPr>
          <w:rFonts w:ascii="Arial" w:hAnsi="Arial" w:cs="Arial"/>
          <w:b w:val="0"/>
        </w:rPr>
        <w:t xml:space="preserve">[ </w:t>
      </w:r>
      <w:r w:rsidRPr="00252EDA">
        <w:rPr>
          <w:rFonts w:ascii="Arial" w:hAnsi="Arial" w:cs="Arial"/>
          <w:b w:val="0"/>
          <w:i/>
          <w:color w:val="FF0000"/>
        </w:rPr>
        <w:t>Name of organisation</w:t>
      </w:r>
      <w:r w:rsidRPr="00252EDA">
        <w:rPr>
          <w:rFonts w:ascii="Arial" w:hAnsi="Arial" w:cs="Arial"/>
          <w:b w:val="0"/>
        </w:rPr>
        <w:t>].</w:t>
      </w:r>
      <w:r w:rsidRPr="00252EDA">
        <w:rPr>
          <w:rFonts w:ascii="Arial" w:hAnsi="Arial" w:cs="Arial"/>
        </w:rPr>
        <w:t>for inclusion in all copies held by the company.</w:t>
      </w:r>
      <w:r w:rsidRPr="00252EDA">
        <w:rPr>
          <w:rFonts w:ascii="Arial" w:hAnsi="Arial" w:cs="Arial"/>
        </w:rPr>
        <w:br w:type="page"/>
      </w:r>
    </w:p>
    <w:p w:rsidR="0087184F" w:rsidRPr="005B52E9" w:rsidRDefault="0087184F" w:rsidP="005B52E9">
      <w:pPr>
        <w:pStyle w:val="ATOHeading2"/>
        <w:rPr>
          <w:sz w:val="22"/>
          <w:szCs w:val="22"/>
        </w:rPr>
      </w:pPr>
      <w:bookmarkStart w:id="5" w:name="_Toc370467627"/>
      <w:r w:rsidRPr="005B52E9">
        <w:rPr>
          <w:sz w:val="22"/>
          <w:szCs w:val="22"/>
        </w:rPr>
        <w:t>DOCUMENT AMENDMENT RECORD</w:t>
      </w:r>
      <w:bookmarkEnd w:id="5"/>
    </w:p>
    <w:p w:rsidR="0087184F" w:rsidRPr="005B52E9" w:rsidRDefault="0087184F" w:rsidP="005B52E9">
      <w:pPr>
        <w:pStyle w:val="ATOHeading2"/>
        <w:rPr>
          <w:sz w:val="22"/>
          <w:szCs w:val="22"/>
        </w:rPr>
      </w:pPr>
    </w:p>
    <w:tbl>
      <w:tblPr>
        <w:tblW w:w="978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6"/>
        <w:gridCol w:w="2130"/>
        <w:gridCol w:w="2130"/>
        <w:gridCol w:w="3216"/>
      </w:tblGrid>
      <w:tr w:rsidR="0087184F" w:rsidRPr="00252EDA" w:rsidTr="007A5965">
        <w:tc>
          <w:tcPr>
            <w:tcW w:w="230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Amendment No</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 Embodied</w:t>
            </w:r>
          </w:p>
        </w:tc>
        <w:tc>
          <w:tcPr>
            <w:tcW w:w="321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Signature</w:t>
            </w:r>
          </w:p>
        </w:tc>
      </w:tr>
      <w:tr w:rsidR="0087184F" w:rsidRPr="00252EDA" w:rsidTr="007A5965">
        <w:tc>
          <w:tcPr>
            <w:tcW w:w="2306" w:type="dxa"/>
            <w:shd w:val="clear" w:color="auto" w:fill="B6DDE8" w:themeFill="accent5" w:themeFillTint="66"/>
          </w:tcPr>
          <w:p w:rsidR="0087184F" w:rsidRPr="00252EDA" w:rsidRDefault="0087184F" w:rsidP="007A5965">
            <w:pPr>
              <w:spacing w:before="120" w:after="120"/>
              <w:jc w:val="center"/>
              <w:rPr>
                <w:b/>
                <w:sz w:val="24"/>
              </w:rPr>
            </w:pPr>
            <w:r w:rsidRPr="00252EDA">
              <w:rPr>
                <w:b/>
                <w:sz w:val="24"/>
              </w:rPr>
              <w:t>Original Issue</w:t>
            </w:r>
          </w:p>
        </w:tc>
        <w:tc>
          <w:tcPr>
            <w:tcW w:w="2130" w:type="dxa"/>
          </w:tcPr>
          <w:p w:rsidR="0087184F" w:rsidRPr="00252EDA" w:rsidRDefault="0087184F" w:rsidP="007A5965">
            <w:pPr>
              <w:spacing w:before="80" w:after="80"/>
              <w:jc w:val="center"/>
              <w:rPr>
                <w:b/>
                <w:sz w:val="24"/>
              </w:rPr>
            </w:pPr>
          </w:p>
        </w:tc>
        <w:tc>
          <w:tcPr>
            <w:tcW w:w="2130" w:type="dxa"/>
          </w:tcPr>
          <w:p w:rsidR="0087184F" w:rsidRPr="00252EDA" w:rsidRDefault="0087184F" w:rsidP="007A5965">
            <w:pPr>
              <w:spacing w:before="80" w:after="80"/>
              <w:jc w:val="center"/>
              <w:rPr>
                <w:b/>
                <w:sz w:val="24"/>
              </w:rPr>
            </w:pPr>
          </w:p>
        </w:tc>
        <w:tc>
          <w:tcPr>
            <w:tcW w:w="3216" w:type="dxa"/>
          </w:tcPr>
          <w:p w:rsidR="0087184F" w:rsidRPr="00252EDA" w:rsidRDefault="0087184F" w:rsidP="007A5965">
            <w:pPr>
              <w:spacing w:before="80" w:after="8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bl>
    <w:p w:rsidR="0087184F" w:rsidRPr="00252EDA" w:rsidRDefault="0087184F" w:rsidP="0087184F">
      <w:pPr>
        <w:jc w:val="both"/>
        <w:rPr>
          <w:b/>
          <w:sz w:val="21"/>
        </w:rPr>
      </w:pPr>
    </w:p>
    <w:p w:rsidR="0087184F" w:rsidRPr="005B52E9" w:rsidRDefault="0087184F" w:rsidP="005B52E9">
      <w:pPr>
        <w:pStyle w:val="ATOHeading2"/>
        <w:rPr>
          <w:sz w:val="24"/>
          <w:szCs w:val="24"/>
        </w:rPr>
      </w:pPr>
      <w:bookmarkStart w:id="6" w:name="_Toc370467628"/>
      <w:r w:rsidRPr="005B52E9">
        <w:rPr>
          <w:sz w:val="24"/>
          <w:szCs w:val="24"/>
        </w:rPr>
        <w:t>DOCUMENT DISTRIBUTION LIST</w:t>
      </w:r>
      <w:bookmarkEnd w:id="6"/>
    </w:p>
    <w:p w:rsidR="007A5965" w:rsidRDefault="007A5965" w:rsidP="0087184F">
      <w:pPr>
        <w:rPr>
          <w:i/>
          <w:sz w:val="24"/>
        </w:rPr>
      </w:pPr>
    </w:p>
    <w:p w:rsidR="0087184F" w:rsidRPr="00252EDA" w:rsidRDefault="0087184F" w:rsidP="008B3DF5">
      <w:pPr>
        <w:jc w:val="both"/>
        <w:rPr>
          <w:i/>
          <w:color w:val="0070C0"/>
          <w:sz w:val="24"/>
        </w:rPr>
      </w:pPr>
      <w:r w:rsidRPr="00252EDA">
        <w:rPr>
          <w:i/>
          <w:color w:val="0070C0"/>
          <w:sz w:val="24"/>
        </w:rPr>
        <w:t>This document should be made available to all personnel involved in the Approved Training Organisation. This does not mean that all personnel have to be in receipt of a manual but key personnel should have reasonable access to one.</w:t>
      </w:r>
    </w:p>
    <w:p w:rsidR="0087184F" w:rsidRPr="00252EDA" w:rsidRDefault="0087184F" w:rsidP="008B3DF5">
      <w:pPr>
        <w:jc w:val="both"/>
        <w:rPr>
          <w:i/>
          <w:color w:val="0070C0"/>
          <w:sz w:val="24"/>
        </w:rPr>
      </w:pPr>
      <w:r w:rsidRPr="00252EDA">
        <w:rPr>
          <w:i/>
          <w:color w:val="0070C0"/>
          <w:sz w:val="24"/>
        </w:rPr>
        <w:t xml:space="preserve"> </w:t>
      </w:r>
    </w:p>
    <w:p w:rsidR="0087184F" w:rsidRPr="00252EDA" w:rsidRDefault="0087184F" w:rsidP="008B3DF5">
      <w:pPr>
        <w:jc w:val="both"/>
        <w:rPr>
          <w:i/>
          <w:color w:val="0070C0"/>
          <w:sz w:val="24"/>
        </w:rPr>
      </w:pPr>
      <w:r w:rsidRPr="00252EDA">
        <w:rPr>
          <w:i/>
          <w:color w:val="0070C0"/>
          <w:sz w:val="24"/>
        </w:rPr>
        <w:t xml:space="preserve">It is suggested that the most effective distribution is via email or alternatively, made available on a company intranet system with an electronic copy retained by the UK CAA.  </w:t>
      </w:r>
    </w:p>
    <w:p w:rsidR="0087184F" w:rsidRPr="00252EDA" w:rsidRDefault="0087184F" w:rsidP="008B3DF5">
      <w:pPr>
        <w:jc w:val="both"/>
        <w:rPr>
          <w:i/>
          <w:color w:val="0070C0"/>
          <w:sz w:val="24"/>
        </w:rPr>
      </w:pPr>
    </w:p>
    <w:p w:rsidR="0087184F" w:rsidRPr="00252EDA" w:rsidRDefault="0087184F" w:rsidP="008B3DF5">
      <w:pPr>
        <w:jc w:val="both"/>
        <w:rPr>
          <w:i/>
          <w:color w:val="0070C0"/>
          <w:sz w:val="24"/>
        </w:rPr>
      </w:pPr>
      <w:r w:rsidRPr="00252EDA">
        <w:rPr>
          <w:i/>
          <w:color w:val="0070C0"/>
          <w:sz w:val="24"/>
        </w:rPr>
        <w:t xml:space="preserve">Accordingly, the Approved Training Organisation documents should be available to: </w:t>
      </w:r>
    </w:p>
    <w:p w:rsidR="0087184F" w:rsidRPr="00252EDA" w:rsidRDefault="0087184F" w:rsidP="008B3DF5">
      <w:pPr>
        <w:jc w:val="both"/>
        <w:rPr>
          <w:i/>
          <w:color w:val="0070C0"/>
          <w:sz w:val="24"/>
        </w:rPr>
      </w:pPr>
    </w:p>
    <w:p w:rsidR="0087184F" w:rsidRDefault="0087184F" w:rsidP="008B3DF5">
      <w:pPr>
        <w:jc w:val="both"/>
        <w:rPr>
          <w:i/>
          <w:color w:val="0070C0"/>
          <w:sz w:val="24"/>
        </w:rPr>
      </w:pPr>
      <w:r w:rsidRPr="00252EDA">
        <w:rPr>
          <w:i/>
          <w:color w:val="0070C0"/>
          <w:sz w:val="24"/>
        </w:rPr>
        <w:t xml:space="preserve">1. Management personnel and any person required to follow its procedures </w:t>
      </w:r>
    </w:p>
    <w:p w:rsidR="00F2745D" w:rsidRPr="00252EDA" w:rsidRDefault="00F2745D" w:rsidP="008B3DF5">
      <w:pPr>
        <w:jc w:val="both"/>
        <w:rPr>
          <w:i/>
          <w:color w:val="0070C0"/>
          <w:sz w:val="24"/>
        </w:rPr>
      </w:pPr>
    </w:p>
    <w:p w:rsidR="0087184F" w:rsidRPr="00252EDA" w:rsidRDefault="0087184F" w:rsidP="008B3DF5">
      <w:pPr>
        <w:jc w:val="both"/>
        <w:rPr>
          <w:i/>
          <w:color w:val="0070C0"/>
          <w:sz w:val="24"/>
        </w:rPr>
      </w:pPr>
      <w:r w:rsidRPr="00252EDA">
        <w:rPr>
          <w:i/>
          <w:color w:val="0070C0"/>
          <w:sz w:val="24"/>
        </w:rPr>
        <w:t xml:space="preserve">2.The UK CAA </w:t>
      </w:r>
    </w:p>
    <w:p w:rsidR="0087184F" w:rsidRPr="00252EDA" w:rsidRDefault="0087184F" w:rsidP="008B3DF5">
      <w:pPr>
        <w:jc w:val="both"/>
        <w:rPr>
          <w:i/>
          <w:color w:val="0070C0"/>
          <w:sz w:val="24"/>
        </w:rPr>
      </w:pPr>
    </w:p>
    <w:p w:rsidR="0087184F" w:rsidRPr="00252EDA" w:rsidRDefault="0087184F" w:rsidP="008B3DF5">
      <w:pPr>
        <w:jc w:val="both"/>
        <w:rPr>
          <w:i/>
          <w:iCs/>
          <w:color w:val="0070C0"/>
          <w:sz w:val="24"/>
        </w:rPr>
      </w:pPr>
      <w:r w:rsidRPr="00252EDA">
        <w:rPr>
          <w:i/>
          <w:iCs/>
          <w:color w:val="0070C0"/>
          <w:sz w:val="24"/>
        </w:rPr>
        <w:t>The following is a typical list of those who require access to the documents and is for guidance only.</w:t>
      </w:r>
    </w:p>
    <w:p w:rsidR="0087184F" w:rsidRPr="00252EDA" w:rsidRDefault="0087184F" w:rsidP="008B3DF5">
      <w:pPr>
        <w:jc w:val="both"/>
        <w:rPr>
          <w:b/>
          <w:i/>
          <w:color w:val="0070C0"/>
          <w:sz w:val="21"/>
        </w:rPr>
      </w:pPr>
    </w:p>
    <w:p w:rsidR="0087184F" w:rsidRPr="008B3DF5" w:rsidRDefault="0087184F" w:rsidP="00B64470">
      <w:pPr>
        <w:pStyle w:val="Luettelokappale"/>
      </w:pPr>
      <w:r w:rsidRPr="008B3DF5">
        <w:t>Accountable Manager</w:t>
      </w:r>
    </w:p>
    <w:p w:rsidR="0087184F" w:rsidRPr="008B3DF5" w:rsidRDefault="0087184F" w:rsidP="00B64470">
      <w:pPr>
        <w:pStyle w:val="Luettelokappale"/>
      </w:pPr>
      <w:r w:rsidRPr="008B3DF5">
        <w:t>Compliance manager</w:t>
      </w:r>
    </w:p>
    <w:p w:rsidR="0087184F" w:rsidRPr="008B3DF5" w:rsidRDefault="0087184F" w:rsidP="00B64470">
      <w:pPr>
        <w:pStyle w:val="Luettelokappale"/>
      </w:pPr>
      <w:r w:rsidRPr="008B3DF5">
        <w:t xml:space="preserve">Safety Manager </w:t>
      </w:r>
    </w:p>
    <w:p w:rsidR="0087184F" w:rsidRPr="008B3DF5" w:rsidRDefault="0087184F" w:rsidP="00B64470">
      <w:pPr>
        <w:pStyle w:val="Luettelokappale"/>
      </w:pPr>
      <w:r w:rsidRPr="008B3DF5">
        <w:t xml:space="preserve">Head of Training </w:t>
      </w:r>
    </w:p>
    <w:p w:rsidR="0087184F" w:rsidRPr="008B3DF5" w:rsidRDefault="0087184F" w:rsidP="00B64470">
      <w:pPr>
        <w:pStyle w:val="Luettelokappale"/>
      </w:pPr>
      <w:r w:rsidRPr="008B3DF5">
        <w:t>Administration</w:t>
      </w:r>
    </w:p>
    <w:p w:rsidR="0087184F" w:rsidRPr="008B3DF5" w:rsidRDefault="0087184F" w:rsidP="00B64470">
      <w:pPr>
        <w:pStyle w:val="Luettelokappale"/>
      </w:pPr>
      <w:r w:rsidRPr="008B3DF5">
        <w:t xml:space="preserve">UK CAA  </w:t>
      </w:r>
    </w:p>
    <w:p w:rsidR="0087184F" w:rsidRPr="008B3DF5" w:rsidRDefault="0087184F" w:rsidP="00B64470">
      <w:pPr>
        <w:pStyle w:val="Luettelokappale"/>
      </w:pPr>
      <w:r w:rsidRPr="008B3DF5">
        <w:t>Library</w:t>
      </w:r>
      <w:r w:rsidRPr="008B3DF5">
        <w:tab/>
      </w:r>
    </w:p>
    <w:p w:rsidR="0087184F" w:rsidRPr="00252EDA" w:rsidRDefault="0087184F" w:rsidP="008B3DF5">
      <w:pPr>
        <w:jc w:val="both"/>
        <w:rPr>
          <w:b/>
          <w:sz w:val="24"/>
        </w:rPr>
      </w:pPr>
      <w:r w:rsidRPr="00252EDA">
        <w:rPr>
          <w:b/>
          <w:sz w:val="24"/>
        </w:rPr>
        <w:br w:type="page"/>
      </w:r>
    </w:p>
    <w:p w:rsidR="0087184F" w:rsidRPr="005B52E9" w:rsidRDefault="00CE3E2F" w:rsidP="005B52E9">
      <w:pPr>
        <w:pStyle w:val="ATOHeading2"/>
        <w:rPr>
          <w:sz w:val="24"/>
          <w:szCs w:val="24"/>
        </w:rPr>
      </w:pPr>
      <w:bookmarkStart w:id="7" w:name="_Toc370467629"/>
      <w:r>
        <w:rPr>
          <w:sz w:val="24"/>
          <w:szCs w:val="24"/>
        </w:rPr>
        <w:t>Index</w:t>
      </w:r>
      <w:bookmarkEnd w:id="7"/>
    </w:p>
    <w:p w:rsidR="0087184F" w:rsidRPr="00252EDA" w:rsidRDefault="0087184F" w:rsidP="0087184F">
      <w:pPr>
        <w:rPr>
          <w:b/>
          <w:sz w:val="24"/>
        </w:rPr>
      </w:pPr>
    </w:p>
    <w:sdt>
      <w:sdtPr>
        <w:rPr>
          <w:rFonts w:eastAsiaTheme="minorHAnsi" w:cs="Arial"/>
          <w:b w:val="0"/>
          <w:bCs w:val="0"/>
          <w:sz w:val="22"/>
          <w:szCs w:val="22"/>
          <w:lang w:val="en-GB"/>
        </w:rPr>
        <w:id w:val="14794340"/>
        <w:docPartObj>
          <w:docPartGallery w:val="Table of Contents"/>
          <w:docPartUnique/>
        </w:docPartObj>
      </w:sdtPr>
      <w:sdtEndPr/>
      <w:sdtContent>
        <w:p w:rsidR="00415568" w:rsidRPr="00CE3E2F" w:rsidRDefault="00415568">
          <w:pPr>
            <w:pStyle w:val="Sisllysluettelonotsikko"/>
            <w:rPr>
              <w:sz w:val="10"/>
            </w:rPr>
          </w:pPr>
        </w:p>
        <w:p w:rsidR="003A7928" w:rsidRDefault="00A01B21">
          <w:pPr>
            <w:pStyle w:val="Sisluet1"/>
            <w:tabs>
              <w:tab w:val="right" w:leader="dot" w:pos="8645"/>
            </w:tabs>
            <w:rPr>
              <w:rFonts w:asciiTheme="minorHAnsi" w:eastAsiaTheme="minorEastAsia" w:hAnsiTheme="minorHAnsi" w:cstheme="minorBidi"/>
              <w:noProof/>
            </w:rPr>
          </w:pPr>
          <w:r>
            <w:fldChar w:fldCharType="begin"/>
          </w:r>
          <w:r w:rsidR="00415568">
            <w:instrText xml:space="preserve"> TOC \o "1-3" \h \z \u </w:instrText>
          </w:r>
          <w:r>
            <w:fldChar w:fldCharType="separate"/>
          </w:r>
          <w:hyperlink w:anchor="_Toc370467623" w:history="1">
            <w:r w:rsidR="003A7928" w:rsidRPr="00AD0223">
              <w:rPr>
                <w:rStyle w:val="Hyperlinkki"/>
                <w:noProof/>
              </w:rPr>
              <w:t>Cover Page</w:t>
            </w:r>
            <w:r w:rsidR="003A7928">
              <w:rPr>
                <w:noProof/>
                <w:webHidden/>
              </w:rPr>
              <w:tab/>
            </w:r>
            <w:r>
              <w:rPr>
                <w:noProof/>
                <w:webHidden/>
              </w:rPr>
              <w:fldChar w:fldCharType="begin"/>
            </w:r>
            <w:r w:rsidR="003A7928">
              <w:rPr>
                <w:noProof/>
                <w:webHidden/>
              </w:rPr>
              <w:instrText xml:space="preserve"> PAGEREF _Toc370467623 \h </w:instrText>
            </w:r>
            <w:r>
              <w:rPr>
                <w:noProof/>
                <w:webHidden/>
              </w:rPr>
            </w:r>
            <w:r>
              <w:rPr>
                <w:noProof/>
                <w:webHidden/>
              </w:rPr>
              <w:fldChar w:fldCharType="separate"/>
            </w:r>
            <w:r w:rsidR="00E42E82">
              <w:rPr>
                <w:noProof/>
                <w:webHidden/>
              </w:rPr>
              <w:t>2</w:t>
            </w:r>
            <w:r>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4" w:history="1">
            <w:r w:rsidR="003A7928" w:rsidRPr="00AD0223">
              <w:rPr>
                <w:rStyle w:val="Hyperlinkki"/>
                <w:noProof/>
              </w:rPr>
              <w:t>CONTENTS</w:t>
            </w:r>
            <w:r w:rsidR="003A7928">
              <w:rPr>
                <w:noProof/>
                <w:webHidden/>
              </w:rPr>
              <w:tab/>
            </w:r>
            <w:r w:rsidR="00A01B21">
              <w:rPr>
                <w:noProof/>
                <w:webHidden/>
              </w:rPr>
              <w:fldChar w:fldCharType="begin"/>
            </w:r>
            <w:r w:rsidR="003A7928">
              <w:rPr>
                <w:noProof/>
                <w:webHidden/>
              </w:rPr>
              <w:instrText xml:space="preserve"> PAGEREF _Toc370467624 \h </w:instrText>
            </w:r>
            <w:r w:rsidR="00A01B21">
              <w:rPr>
                <w:noProof/>
                <w:webHidden/>
              </w:rPr>
            </w:r>
            <w:r w:rsidR="00A01B21">
              <w:rPr>
                <w:noProof/>
                <w:webHidden/>
              </w:rPr>
              <w:fldChar w:fldCharType="separate"/>
            </w:r>
            <w:r w:rsidR="00E42E82">
              <w:rPr>
                <w:noProof/>
                <w:webHidden/>
              </w:rPr>
              <w:t>4</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5" w:history="1">
            <w:r w:rsidR="003A7928" w:rsidRPr="00AD0223">
              <w:rPr>
                <w:rStyle w:val="Hyperlinkki"/>
                <w:noProof/>
              </w:rPr>
              <w:t>LIST OF EFFECTIVE PAGES</w:t>
            </w:r>
            <w:r w:rsidR="003A7928">
              <w:rPr>
                <w:noProof/>
                <w:webHidden/>
              </w:rPr>
              <w:tab/>
            </w:r>
            <w:r w:rsidR="00A01B21">
              <w:rPr>
                <w:noProof/>
                <w:webHidden/>
              </w:rPr>
              <w:fldChar w:fldCharType="begin"/>
            </w:r>
            <w:r w:rsidR="003A7928">
              <w:rPr>
                <w:noProof/>
                <w:webHidden/>
              </w:rPr>
              <w:instrText xml:space="preserve"> PAGEREF _Toc370467625 \h </w:instrText>
            </w:r>
            <w:r w:rsidR="00A01B21">
              <w:rPr>
                <w:noProof/>
                <w:webHidden/>
              </w:rPr>
            </w:r>
            <w:r w:rsidR="00A01B21">
              <w:rPr>
                <w:noProof/>
                <w:webHidden/>
              </w:rPr>
              <w:fldChar w:fldCharType="separate"/>
            </w:r>
            <w:r w:rsidR="00E42E82">
              <w:rPr>
                <w:noProof/>
                <w:webHidden/>
              </w:rPr>
              <w:t>5</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6" w:history="1">
            <w:r w:rsidR="003A7928" w:rsidRPr="00AD0223">
              <w:rPr>
                <w:rStyle w:val="Hyperlinkki"/>
                <w:noProof/>
              </w:rPr>
              <w:t>Letter of Transmittal</w:t>
            </w:r>
            <w:r w:rsidR="003A7928">
              <w:rPr>
                <w:noProof/>
                <w:webHidden/>
              </w:rPr>
              <w:tab/>
            </w:r>
            <w:r w:rsidR="00A01B21">
              <w:rPr>
                <w:noProof/>
                <w:webHidden/>
              </w:rPr>
              <w:fldChar w:fldCharType="begin"/>
            </w:r>
            <w:r w:rsidR="003A7928">
              <w:rPr>
                <w:noProof/>
                <w:webHidden/>
              </w:rPr>
              <w:instrText xml:space="preserve"> PAGEREF _Toc370467626 \h </w:instrText>
            </w:r>
            <w:r w:rsidR="00A01B21">
              <w:rPr>
                <w:noProof/>
                <w:webHidden/>
              </w:rPr>
            </w:r>
            <w:r w:rsidR="00A01B21">
              <w:rPr>
                <w:noProof/>
                <w:webHidden/>
              </w:rPr>
              <w:fldChar w:fldCharType="separate"/>
            </w:r>
            <w:r w:rsidR="00E42E82">
              <w:rPr>
                <w:noProof/>
                <w:webHidden/>
              </w:rPr>
              <w:t>6</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7" w:history="1">
            <w:r w:rsidR="003A7928" w:rsidRPr="00AD0223">
              <w:rPr>
                <w:rStyle w:val="Hyperlinkki"/>
                <w:noProof/>
              </w:rPr>
              <w:t>DOCUMENT AMENDMENT RECORD</w:t>
            </w:r>
            <w:r w:rsidR="003A7928">
              <w:rPr>
                <w:noProof/>
                <w:webHidden/>
              </w:rPr>
              <w:tab/>
            </w:r>
            <w:r w:rsidR="00A01B21">
              <w:rPr>
                <w:noProof/>
                <w:webHidden/>
              </w:rPr>
              <w:fldChar w:fldCharType="begin"/>
            </w:r>
            <w:r w:rsidR="003A7928">
              <w:rPr>
                <w:noProof/>
                <w:webHidden/>
              </w:rPr>
              <w:instrText xml:space="preserve"> PAGEREF _Toc370467627 \h </w:instrText>
            </w:r>
            <w:r w:rsidR="00A01B21">
              <w:rPr>
                <w:noProof/>
                <w:webHidden/>
              </w:rPr>
            </w:r>
            <w:r w:rsidR="00A01B21">
              <w:rPr>
                <w:noProof/>
                <w:webHidden/>
              </w:rPr>
              <w:fldChar w:fldCharType="separate"/>
            </w:r>
            <w:r w:rsidR="00E42E82">
              <w:rPr>
                <w:noProof/>
                <w:webHidden/>
              </w:rPr>
              <w:t>7</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8" w:history="1">
            <w:r w:rsidR="003A7928" w:rsidRPr="00AD0223">
              <w:rPr>
                <w:rStyle w:val="Hyperlinkki"/>
                <w:noProof/>
              </w:rPr>
              <w:t>DOCUMENT DISTRIBUTION LIST</w:t>
            </w:r>
            <w:r w:rsidR="003A7928">
              <w:rPr>
                <w:noProof/>
                <w:webHidden/>
              </w:rPr>
              <w:tab/>
            </w:r>
            <w:r w:rsidR="00A01B21">
              <w:rPr>
                <w:noProof/>
                <w:webHidden/>
              </w:rPr>
              <w:fldChar w:fldCharType="begin"/>
            </w:r>
            <w:r w:rsidR="003A7928">
              <w:rPr>
                <w:noProof/>
                <w:webHidden/>
              </w:rPr>
              <w:instrText xml:space="preserve"> PAGEREF _Toc370467628 \h </w:instrText>
            </w:r>
            <w:r w:rsidR="00A01B21">
              <w:rPr>
                <w:noProof/>
                <w:webHidden/>
              </w:rPr>
            </w:r>
            <w:r w:rsidR="00A01B21">
              <w:rPr>
                <w:noProof/>
                <w:webHidden/>
              </w:rPr>
              <w:fldChar w:fldCharType="separate"/>
            </w:r>
            <w:r w:rsidR="00E42E82">
              <w:rPr>
                <w:noProof/>
                <w:webHidden/>
              </w:rPr>
              <w:t>8</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29" w:history="1">
            <w:r w:rsidR="003A7928" w:rsidRPr="00AD0223">
              <w:rPr>
                <w:rStyle w:val="Hyperlinkki"/>
                <w:noProof/>
              </w:rPr>
              <w:t>Index</w:t>
            </w:r>
            <w:r w:rsidR="003A7928">
              <w:rPr>
                <w:noProof/>
                <w:webHidden/>
              </w:rPr>
              <w:tab/>
            </w:r>
            <w:r w:rsidR="00A01B21">
              <w:rPr>
                <w:noProof/>
                <w:webHidden/>
              </w:rPr>
              <w:fldChar w:fldCharType="begin"/>
            </w:r>
            <w:r w:rsidR="003A7928">
              <w:rPr>
                <w:noProof/>
                <w:webHidden/>
              </w:rPr>
              <w:instrText xml:space="preserve"> PAGEREF _Toc370467629 \h </w:instrText>
            </w:r>
            <w:r w:rsidR="00A01B21">
              <w:rPr>
                <w:noProof/>
                <w:webHidden/>
              </w:rPr>
            </w:r>
            <w:r w:rsidR="00A01B21">
              <w:rPr>
                <w:noProof/>
                <w:webHidden/>
              </w:rPr>
              <w:fldChar w:fldCharType="separate"/>
            </w:r>
            <w:r w:rsidR="00E42E82">
              <w:rPr>
                <w:noProof/>
                <w:webHidden/>
              </w:rPr>
              <w:t>9</w:t>
            </w:r>
            <w:r w:rsidR="00A01B21">
              <w:rPr>
                <w:noProof/>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630" w:history="1">
            <w:r w:rsidR="003A7928" w:rsidRPr="00AD0223">
              <w:rPr>
                <w:rStyle w:val="Hyperlinkki"/>
                <w:noProof/>
              </w:rPr>
              <w:t>PART 1 – Organisation Management</w:t>
            </w:r>
            <w:r w:rsidR="003A7928">
              <w:rPr>
                <w:noProof/>
                <w:webHidden/>
              </w:rPr>
              <w:tab/>
            </w:r>
            <w:r w:rsidR="00A01B21">
              <w:rPr>
                <w:noProof/>
                <w:webHidden/>
              </w:rPr>
              <w:fldChar w:fldCharType="begin"/>
            </w:r>
            <w:r w:rsidR="003A7928">
              <w:rPr>
                <w:noProof/>
                <w:webHidden/>
              </w:rPr>
              <w:instrText xml:space="preserve"> PAGEREF _Toc370467630 \h </w:instrText>
            </w:r>
            <w:r w:rsidR="00A01B21">
              <w:rPr>
                <w:noProof/>
                <w:webHidden/>
              </w:rPr>
            </w:r>
            <w:r w:rsidR="00A01B21">
              <w:rPr>
                <w:noProof/>
                <w:webHidden/>
              </w:rPr>
              <w:fldChar w:fldCharType="separate"/>
            </w:r>
            <w:r w:rsidR="00E42E82">
              <w:rPr>
                <w:noProof/>
                <w:webHidden/>
              </w:rPr>
              <w:t>17</w:t>
            </w:r>
            <w:r w:rsidR="00A01B21">
              <w:rPr>
                <w:noProof/>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631" w:history="1">
            <w:r w:rsidR="003A7928" w:rsidRPr="00AD0223">
              <w:rPr>
                <w:rStyle w:val="Hyperlinkki"/>
                <w:b/>
                <w:bCs/>
                <w:noProof/>
                <w:kern w:val="32"/>
              </w:rPr>
              <w:t>1</w:t>
            </w:r>
            <w:r w:rsidR="003A7928">
              <w:rPr>
                <w:rFonts w:asciiTheme="minorHAnsi" w:eastAsiaTheme="minorEastAsia" w:hAnsiTheme="minorHAnsi" w:cstheme="minorBidi"/>
                <w:noProof/>
              </w:rPr>
              <w:tab/>
            </w:r>
            <w:r w:rsidR="003A7928" w:rsidRPr="00AD0223">
              <w:rPr>
                <w:rStyle w:val="Hyperlinkki"/>
                <w:b/>
                <w:bCs/>
                <w:noProof/>
                <w:kern w:val="32"/>
              </w:rPr>
              <w:t>Management Procedures</w:t>
            </w:r>
            <w:r w:rsidR="003A7928">
              <w:rPr>
                <w:noProof/>
                <w:webHidden/>
              </w:rPr>
              <w:tab/>
            </w:r>
            <w:r w:rsidR="00A01B21">
              <w:rPr>
                <w:noProof/>
                <w:webHidden/>
              </w:rPr>
              <w:fldChar w:fldCharType="begin"/>
            </w:r>
            <w:r w:rsidR="003A7928">
              <w:rPr>
                <w:noProof/>
                <w:webHidden/>
              </w:rPr>
              <w:instrText xml:space="preserve"> PAGEREF _Toc370467631 \h </w:instrText>
            </w:r>
            <w:r w:rsidR="00A01B21">
              <w:rPr>
                <w:noProof/>
                <w:webHidden/>
              </w:rPr>
            </w:r>
            <w:r w:rsidR="00A01B21">
              <w:rPr>
                <w:noProof/>
                <w:webHidden/>
              </w:rPr>
              <w:fldChar w:fldCharType="separate"/>
            </w:r>
            <w:r w:rsidR="00E42E82">
              <w:rPr>
                <w:noProof/>
                <w:webHidden/>
              </w:rPr>
              <w:t>18</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32" w:history="1">
            <w:r w:rsidR="003A7928" w:rsidRPr="00AD0223">
              <w:rPr>
                <w:rStyle w:val="Hyperlinkki"/>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Authority and Applicability</w:t>
            </w:r>
            <w:r w:rsidR="003A7928">
              <w:rPr>
                <w:webHidden/>
              </w:rPr>
              <w:tab/>
            </w:r>
            <w:r w:rsidR="00A01B21">
              <w:rPr>
                <w:webHidden/>
              </w:rPr>
              <w:fldChar w:fldCharType="begin"/>
            </w:r>
            <w:r w:rsidR="003A7928">
              <w:rPr>
                <w:webHidden/>
              </w:rPr>
              <w:instrText xml:space="preserve"> PAGEREF _Toc370467632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33" w:history="1">
            <w:r w:rsidR="003A7928" w:rsidRPr="00AD0223">
              <w:rPr>
                <w:rStyle w:val="Hyperlinkki"/>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Structure</w:t>
            </w:r>
            <w:r w:rsidR="003A7928">
              <w:rPr>
                <w:webHidden/>
              </w:rPr>
              <w:tab/>
            </w:r>
            <w:r w:rsidR="00A01B21">
              <w:rPr>
                <w:webHidden/>
              </w:rPr>
              <w:fldChar w:fldCharType="begin"/>
            </w:r>
            <w:r w:rsidR="003A7928">
              <w:rPr>
                <w:webHidden/>
              </w:rPr>
              <w:instrText xml:space="preserve"> PAGEREF _Toc370467633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4" w:history="1">
            <w:r w:rsidR="003A7928" w:rsidRPr="00AD0223">
              <w:rPr>
                <w:rStyle w:val="Hyperlinkki"/>
              </w:rPr>
              <w:t>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Scope of Training</w:t>
            </w:r>
            <w:r w:rsidR="003A7928">
              <w:rPr>
                <w:webHidden/>
              </w:rPr>
              <w:tab/>
            </w:r>
            <w:r w:rsidR="00A01B21">
              <w:rPr>
                <w:webHidden/>
              </w:rPr>
              <w:fldChar w:fldCharType="begin"/>
            </w:r>
            <w:r w:rsidR="003A7928">
              <w:rPr>
                <w:webHidden/>
              </w:rPr>
              <w:instrText xml:space="preserve"> PAGEREF _Toc370467634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5" w:history="1">
            <w:r w:rsidR="003A7928" w:rsidRPr="00AD0223">
              <w:rPr>
                <w:rStyle w:val="Hyperlinkki"/>
              </w:rPr>
              <w:t>1.2.2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 xml:space="preserve"> Personnel</w:t>
            </w:r>
            <w:r w:rsidR="003A7928">
              <w:rPr>
                <w:webHidden/>
              </w:rPr>
              <w:tab/>
            </w:r>
            <w:r w:rsidR="00A01B21">
              <w:rPr>
                <w:webHidden/>
              </w:rPr>
              <w:fldChar w:fldCharType="begin"/>
            </w:r>
            <w:r w:rsidR="003A7928">
              <w:rPr>
                <w:webHidden/>
              </w:rPr>
              <w:instrText xml:space="preserve"> PAGEREF _Toc370467635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6" w:history="1">
            <w:r w:rsidR="003A7928" w:rsidRPr="00AD0223">
              <w:rPr>
                <w:rStyle w:val="Hyperlinkki"/>
              </w:rPr>
              <w:t>1.2.3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Organisation Chart</w:t>
            </w:r>
            <w:r w:rsidR="003A7928">
              <w:rPr>
                <w:webHidden/>
              </w:rPr>
              <w:tab/>
            </w:r>
            <w:r w:rsidR="00A01B21">
              <w:rPr>
                <w:webHidden/>
              </w:rPr>
              <w:fldChar w:fldCharType="begin"/>
            </w:r>
            <w:r w:rsidR="003A7928">
              <w:rPr>
                <w:webHidden/>
              </w:rPr>
              <w:instrText xml:space="preserve"> PAGEREF _Toc370467636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7" w:history="1">
            <w:r w:rsidR="003A7928" w:rsidRPr="00AD0223">
              <w:rPr>
                <w:rStyle w:val="Hyperlinkki"/>
              </w:rPr>
              <w:t>1.2.4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Facilities</w:t>
            </w:r>
            <w:r w:rsidR="003A7928">
              <w:rPr>
                <w:webHidden/>
              </w:rPr>
              <w:tab/>
            </w:r>
            <w:r w:rsidR="00A01B21">
              <w:rPr>
                <w:webHidden/>
              </w:rPr>
              <w:fldChar w:fldCharType="begin"/>
            </w:r>
            <w:r w:rsidR="003A7928">
              <w:rPr>
                <w:webHidden/>
              </w:rPr>
              <w:instrText xml:space="preserve"> PAGEREF _Toc370467637 \h </w:instrText>
            </w:r>
            <w:r w:rsidR="00A01B21">
              <w:rPr>
                <w:webHidden/>
              </w:rPr>
            </w:r>
            <w:r w:rsidR="00A01B21">
              <w:rPr>
                <w:webHidden/>
              </w:rPr>
              <w:fldChar w:fldCharType="separate"/>
            </w:r>
            <w:r w:rsidR="00E42E82">
              <w:rPr>
                <w:webHidden/>
              </w:rPr>
              <w:t>18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8" w:history="1">
            <w:r w:rsidR="003A7928" w:rsidRPr="00AD0223">
              <w:rPr>
                <w:rStyle w:val="Hyperlinkki"/>
              </w:rPr>
              <w:t>1.2.5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Notification of changes to Organisations activities</w:t>
            </w:r>
            <w:r w:rsidR="003A7928">
              <w:rPr>
                <w:webHidden/>
              </w:rPr>
              <w:tab/>
            </w:r>
            <w:r w:rsidR="00A01B21">
              <w:rPr>
                <w:webHidden/>
              </w:rPr>
              <w:fldChar w:fldCharType="begin"/>
            </w:r>
            <w:r w:rsidR="003A7928">
              <w:rPr>
                <w:webHidden/>
              </w:rPr>
              <w:instrText xml:space="preserve"> PAGEREF _Toc370467638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39" w:history="1">
            <w:r w:rsidR="003A7928" w:rsidRPr="00AD0223">
              <w:rPr>
                <w:rStyle w:val="Hyperlinkki"/>
              </w:rPr>
              <w:t>1.2.6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Changes not Requiring Prior Approval</w:t>
            </w:r>
            <w:r w:rsidR="003A7928">
              <w:rPr>
                <w:webHidden/>
              </w:rPr>
              <w:tab/>
            </w:r>
            <w:r w:rsidR="00A01B21">
              <w:rPr>
                <w:webHidden/>
              </w:rPr>
              <w:fldChar w:fldCharType="begin"/>
            </w:r>
            <w:r w:rsidR="003A7928">
              <w:rPr>
                <w:webHidden/>
              </w:rPr>
              <w:instrText xml:space="preserve"> PAGEREF _Toc370467639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0" w:history="1">
            <w:r w:rsidR="003A7928" w:rsidRPr="00AD0223">
              <w:rPr>
                <w:rStyle w:val="Hyperlinkki"/>
              </w:rPr>
              <w:t>1.2.7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Terms of Approval</w:t>
            </w:r>
            <w:r w:rsidR="003A7928">
              <w:rPr>
                <w:webHidden/>
              </w:rPr>
              <w:tab/>
            </w:r>
            <w:r w:rsidR="00A01B21">
              <w:rPr>
                <w:webHidden/>
              </w:rPr>
              <w:fldChar w:fldCharType="begin"/>
            </w:r>
            <w:r w:rsidR="003A7928">
              <w:rPr>
                <w:webHidden/>
              </w:rPr>
              <w:instrText xml:space="preserve"> PAGEREF _Toc370467640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1" w:history="1">
            <w:r w:rsidR="003A7928" w:rsidRPr="00AD0223">
              <w:rPr>
                <w:rStyle w:val="Hyperlinkki"/>
              </w:rPr>
              <w:t>1.2.8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Continued Validity</w:t>
            </w:r>
            <w:r w:rsidR="003A7928">
              <w:rPr>
                <w:webHidden/>
              </w:rPr>
              <w:tab/>
            </w:r>
            <w:r w:rsidR="00A01B21">
              <w:rPr>
                <w:webHidden/>
              </w:rPr>
              <w:fldChar w:fldCharType="begin"/>
            </w:r>
            <w:r w:rsidR="003A7928">
              <w:rPr>
                <w:webHidden/>
              </w:rPr>
              <w:instrText xml:space="preserve"> PAGEREF _Toc370467641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2" w:history="1">
            <w:r w:rsidR="003A7928" w:rsidRPr="00AD0223">
              <w:rPr>
                <w:rStyle w:val="Hyperlinkki"/>
              </w:rPr>
              <w:t>1.2.9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Access by the Competent Authority</w:t>
            </w:r>
            <w:r w:rsidR="003A7928">
              <w:rPr>
                <w:webHidden/>
              </w:rPr>
              <w:tab/>
            </w:r>
            <w:r w:rsidR="00A01B21">
              <w:rPr>
                <w:webHidden/>
              </w:rPr>
              <w:fldChar w:fldCharType="begin"/>
            </w:r>
            <w:r w:rsidR="003A7928">
              <w:rPr>
                <w:webHidden/>
              </w:rPr>
              <w:instrText xml:space="preserve"> PAGEREF _Toc370467642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3" w:history="1">
            <w:r w:rsidR="003A7928" w:rsidRPr="00AD0223">
              <w:rPr>
                <w:rStyle w:val="Hyperlinkki"/>
              </w:rPr>
              <w:t>1.2.10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Staff Training</w:t>
            </w:r>
            <w:r w:rsidR="003A7928">
              <w:rPr>
                <w:webHidden/>
              </w:rPr>
              <w:tab/>
            </w:r>
            <w:r w:rsidR="00A01B21">
              <w:rPr>
                <w:webHidden/>
              </w:rPr>
              <w:fldChar w:fldCharType="begin"/>
            </w:r>
            <w:r w:rsidR="003A7928">
              <w:rPr>
                <w:webHidden/>
              </w:rPr>
              <w:instrText xml:space="preserve"> PAGEREF _Toc370467643 \h </w:instrText>
            </w:r>
            <w:r w:rsidR="00A01B21">
              <w:rPr>
                <w:webHidden/>
              </w:rPr>
            </w:r>
            <w:r w:rsidR="00A01B21">
              <w:rPr>
                <w:webHidden/>
              </w:rPr>
              <w:fldChar w:fldCharType="separate"/>
            </w:r>
            <w:r w:rsidR="00E42E82">
              <w:rPr>
                <w:webHidden/>
              </w:rPr>
              <w:t>19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4" w:history="1">
            <w:r w:rsidR="003A7928" w:rsidRPr="00AD0223">
              <w:rPr>
                <w:rStyle w:val="Hyperlinkki"/>
              </w:rPr>
              <w:t>1.2.11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Contracted Activities</w:t>
            </w:r>
            <w:r w:rsidR="003A7928">
              <w:rPr>
                <w:webHidden/>
              </w:rPr>
              <w:tab/>
            </w:r>
            <w:r w:rsidR="00A01B21">
              <w:rPr>
                <w:webHidden/>
              </w:rPr>
              <w:fldChar w:fldCharType="begin"/>
            </w:r>
            <w:r w:rsidR="003A7928">
              <w:rPr>
                <w:webHidden/>
              </w:rPr>
              <w:instrText xml:space="preserve"> PAGEREF _Toc370467644 \h </w:instrText>
            </w:r>
            <w:r w:rsidR="00A01B21">
              <w:rPr>
                <w:webHidden/>
              </w:rPr>
            </w:r>
            <w:r w:rsidR="00A01B21">
              <w:rPr>
                <w:webHidden/>
              </w:rPr>
              <w:fldChar w:fldCharType="separate"/>
            </w:r>
            <w:r w:rsidR="00E42E82">
              <w:rPr>
                <w:webHidden/>
              </w:rPr>
              <w:t>20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5" w:history="1">
            <w:r w:rsidR="003A7928" w:rsidRPr="00AD0223">
              <w:rPr>
                <w:rStyle w:val="Hyperlinkki"/>
              </w:rPr>
              <w:t>1.2.12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Dissemination of Information</w:t>
            </w:r>
            <w:r w:rsidR="003A7928">
              <w:rPr>
                <w:webHidden/>
              </w:rPr>
              <w:tab/>
            </w:r>
            <w:r w:rsidR="00A01B21">
              <w:rPr>
                <w:webHidden/>
              </w:rPr>
              <w:fldChar w:fldCharType="begin"/>
            </w:r>
            <w:r w:rsidR="003A7928">
              <w:rPr>
                <w:webHidden/>
              </w:rPr>
              <w:instrText xml:space="preserve"> PAGEREF _Toc370467645 \h </w:instrText>
            </w:r>
            <w:r w:rsidR="00A01B21">
              <w:rPr>
                <w:webHidden/>
              </w:rPr>
            </w:r>
            <w:r w:rsidR="00A01B21">
              <w:rPr>
                <w:webHidden/>
              </w:rPr>
              <w:fldChar w:fldCharType="separate"/>
            </w:r>
            <w:r w:rsidR="00E42E82">
              <w:rPr>
                <w:webHidden/>
              </w:rPr>
              <w:t>20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6" w:history="1">
            <w:r w:rsidR="003A7928" w:rsidRPr="00AD0223">
              <w:rPr>
                <w:rStyle w:val="Hyperlinkki"/>
              </w:rPr>
              <w:t>1.2.13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Licensing Records</w:t>
            </w:r>
            <w:r w:rsidR="003A7928">
              <w:rPr>
                <w:webHidden/>
              </w:rPr>
              <w:tab/>
            </w:r>
            <w:r w:rsidR="00A01B21">
              <w:rPr>
                <w:webHidden/>
              </w:rPr>
              <w:fldChar w:fldCharType="begin"/>
            </w:r>
            <w:r w:rsidR="003A7928">
              <w:rPr>
                <w:webHidden/>
              </w:rPr>
              <w:instrText xml:space="preserve"> PAGEREF _Toc370467646 \h </w:instrText>
            </w:r>
            <w:r w:rsidR="00A01B21">
              <w:rPr>
                <w:webHidden/>
              </w:rPr>
            </w:r>
            <w:r w:rsidR="00A01B21">
              <w:rPr>
                <w:webHidden/>
              </w:rPr>
              <w:fldChar w:fldCharType="separate"/>
            </w:r>
            <w:r w:rsidR="00E42E82">
              <w:rPr>
                <w:webHidden/>
              </w:rPr>
              <w:t>20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7" w:history="1">
            <w:r w:rsidR="003A7928" w:rsidRPr="00AD0223">
              <w:rPr>
                <w:rStyle w:val="Hyperlinkki"/>
              </w:rPr>
              <w:t>1.2.14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Training Aircraft</w:t>
            </w:r>
            <w:r w:rsidR="003A7928">
              <w:rPr>
                <w:webHidden/>
              </w:rPr>
              <w:tab/>
            </w:r>
            <w:r w:rsidR="00A01B21">
              <w:rPr>
                <w:webHidden/>
              </w:rPr>
              <w:fldChar w:fldCharType="begin"/>
            </w:r>
            <w:r w:rsidR="003A7928">
              <w:rPr>
                <w:webHidden/>
              </w:rPr>
              <w:instrText xml:space="preserve"> PAGEREF _Toc370467647 \h </w:instrText>
            </w:r>
            <w:r w:rsidR="00A01B21">
              <w:rPr>
                <w:webHidden/>
              </w:rPr>
            </w:r>
            <w:r w:rsidR="00A01B21">
              <w:rPr>
                <w:webHidden/>
              </w:rPr>
              <w:fldChar w:fldCharType="separate"/>
            </w:r>
            <w:r w:rsidR="00E42E82">
              <w:rPr>
                <w:webHidden/>
              </w:rPr>
              <w:t>20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8" w:history="1">
            <w:r w:rsidR="003A7928" w:rsidRPr="00AD0223">
              <w:rPr>
                <w:rStyle w:val="Hyperlinkki"/>
              </w:rPr>
              <w:t>1.2.15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Aerodromes</w:t>
            </w:r>
            <w:r w:rsidR="003A7928">
              <w:rPr>
                <w:webHidden/>
              </w:rPr>
              <w:tab/>
            </w:r>
            <w:r w:rsidR="00A01B21">
              <w:rPr>
                <w:webHidden/>
              </w:rPr>
              <w:fldChar w:fldCharType="begin"/>
            </w:r>
            <w:r w:rsidR="003A7928">
              <w:rPr>
                <w:webHidden/>
              </w:rPr>
              <w:instrText xml:space="preserve"> PAGEREF _Toc370467648 \h </w:instrText>
            </w:r>
            <w:r w:rsidR="00A01B21">
              <w:rPr>
                <w:webHidden/>
              </w:rPr>
            </w:r>
            <w:r w:rsidR="00A01B21">
              <w:rPr>
                <w:webHidden/>
              </w:rPr>
              <w:fldChar w:fldCharType="separate"/>
            </w:r>
            <w:r w:rsidR="00E42E82">
              <w:rPr>
                <w:webHidden/>
              </w:rPr>
              <w:t>20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49" w:history="1">
            <w:r w:rsidR="003A7928" w:rsidRPr="00AD0223">
              <w:rPr>
                <w:rStyle w:val="Hyperlinkki"/>
              </w:rPr>
              <w:t>1.2.16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Personnel Requirements</w:t>
            </w:r>
            <w:r w:rsidR="003A7928">
              <w:rPr>
                <w:webHidden/>
              </w:rPr>
              <w:tab/>
            </w:r>
            <w:r w:rsidR="00A01B21">
              <w:rPr>
                <w:webHidden/>
              </w:rPr>
              <w:fldChar w:fldCharType="begin"/>
            </w:r>
            <w:r w:rsidR="003A7928">
              <w:rPr>
                <w:webHidden/>
              </w:rPr>
              <w:instrText xml:space="preserve"> PAGEREF _Toc370467649 \h </w:instrText>
            </w:r>
            <w:r w:rsidR="00A01B21">
              <w:rPr>
                <w:webHidden/>
              </w:rPr>
            </w:r>
            <w:r w:rsidR="00A01B21">
              <w:rPr>
                <w:webHidden/>
              </w:rPr>
              <w:fldChar w:fldCharType="separate"/>
            </w:r>
            <w:r w:rsidR="00E42E82">
              <w:rPr>
                <w:webHidden/>
              </w:rPr>
              <w:t>21</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650" w:history="1">
            <w:r w:rsidR="003A7928" w:rsidRPr="00AD0223">
              <w:rPr>
                <w:rStyle w:val="Hyperlinkki"/>
                <w:b/>
                <w:bCs/>
                <w:noProof/>
                <w:kern w:val="32"/>
              </w:rPr>
              <w:t>2</w:t>
            </w:r>
            <w:r w:rsidR="003A7928">
              <w:rPr>
                <w:rFonts w:asciiTheme="minorHAnsi" w:eastAsiaTheme="minorEastAsia" w:hAnsiTheme="minorHAnsi" w:cstheme="minorBidi"/>
                <w:noProof/>
              </w:rPr>
              <w:tab/>
            </w:r>
            <w:r w:rsidR="003A7928" w:rsidRPr="00AD0223">
              <w:rPr>
                <w:rStyle w:val="Hyperlinkki"/>
                <w:b/>
                <w:bCs/>
                <w:noProof/>
                <w:kern w:val="32"/>
              </w:rPr>
              <w:t>Compliance Monitoring</w:t>
            </w:r>
            <w:r w:rsidR="003A7928">
              <w:rPr>
                <w:noProof/>
                <w:webHidden/>
              </w:rPr>
              <w:tab/>
            </w:r>
            <w:r w:rsidR="00A01B21">
              <w:rPr>
                <w:noProof/>
                <w:webHidden/>
              </w:rPr>
              <w:fldChar w:fldCharType="begin"/>
            </w:r>
            <w:r w:rsidR="003A7928">
              <w:rPr>
                <w:noProof/>
                <w:webHidden/>
              </w:rPr>
              <w:instrText xml:space="preserve"> PAGEREF _Toc370467650 \h </w:instrText>
            </w:r>
            <w:r w:rsidR="00A01B21">
              <w:rPr>
                <w:noProof/>
                <w:webHidden/>
              </w:rPr>
            </w:r>
            <w:r w:rsidR="00A01B21">
              <w:rPr>
                <w:noProof/>
                <w:webHidden/>
              </w:rPr>
              <w:fldChar w:fldCharType="separate"/>
            </w:r>
            <w:r w:rsidR="00E42E82">
              <w:rPr>
                <w:noProof/>
                <w:webHidden/>
              </w:rPr>
              <w:t>22</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51" w:history="1">
            <w:r w:rsidR="003A7928" w:rsidRPr="00AD0223">
              <w:rPr>
                <w:rStyle w:val="Hyperlinkki"/>
              </w:rPr>
              <w:t>2.1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Terminology</w:t>
            </w:r>
            <w:r w:rsidR="003A7928">
              <w:rPr>
                <w:webHidden/>
              </w:rPr>
              <w:tab/>
            </w:r>
            <w:r w:rsidR="00A01B21">
              <w:rPr>
                <w:webHidden/>
              </w:rPr>
              <w:fldChar w:fldCharType="begin"/>
            </w:r>
            <w:r w:rsidR="003A7928">
              <w:rPr>
                <w:webHidden/>
              </w:rPr>
              <w:instrText xml:space="preserve"> PAGEREF _Toc370467651 \h </w:instrText>
            </w:r>
            <w:r w:rsidR="00A01B21">
              <w:rPr>
                <w:webHidden/>
              </w:rPr>
            </w:r>
            <w:r w:rsidR="00A01B21">
              <w:rPr>
                <w:webHidden/>
              </w:rPr>
              <w:fldChar w:fldCharType="separate"/>
            </w:r>
            <w:r w:rsidR="00E42E82">
              <w:rPr>
                <w:webHidden/>
              </w:rPr>
              <w:t>22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52" w:history="1">
            <w:r w:rsidR="003A7928" w:rsidRPr="00AD0223">
              <w:rPr>
                <w:rStyle w:val="Hyperlinkki"/>
              </w:rPr>
              <w:t>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Specified Activity Standards</w:t>
            </w:r>
            <w:r w:rsidR="003A7928">
              <w:rPr>
                <w:webHidden/>
              </w:rPr>
              <w:tab/>
            </w:r>
            <w:r w:rsidR="00A01B21">
              <w:rPr>
                <w:webHidden/>
              </w:rPr>
              <w:fldChar w:fldCharType="begin"/>
            </w:r>
            <w:r w:rsidR="003A7928">
              <w:rPr>
                <w:webHidden/>
              </w:rPr>
              <w:instrText xml:space="preserve"> PAGEREF _Toc370467652 \h </w:instrText>
            </w:r>
            <w:r w:rsidR="00A01B21">
              <w:rPr>
                <w:webHidden/>
              </w:rPr>
            </w:r>
            <w:r w:rsidR="00A01B21">
              <w:rPr>
                <w:webHidden/>
              </w:rPr>
              <w:fldChar w:fldCharType="separate"/>
            </w:r>
            <w:r w:rsidR="00E42E82">
              <w:rPr>
                <w:webHidden/>
              </w:rPr>
              <w:t>22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53" w:history="1">
            <w:r w:rsidR="003A7928" w:rsidRPr="00AD0223">
              <w:rPr>
                <w:rStyle w:val="Hyperlinkki"/>
              </w:rPr>
              <w:t>2.2.1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Compliance Audits</w:t>
            </w:r>
            <w:r w:rsidR="003A7928">
              <w:rPr>
                <w:webHidden/>
              </w:rPr>
              <w:tab/>
            </w:r>
            <w:r w:rsidR="00A01B21">
              <w:rPr>
                <w:webHidden/>
              </w:rPr>
              <w:fldChar w:fldCharType="begin"/>
            </w:r>
            <w:r w:rsidR="003A7928">
              <w:rPr>
                <w:webHidden/>
              </w:rPr>
              <w:instrText xml:space="preserve"> PAGEREF _Toc370467653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54" w:history="1">
            <w:r w:rsidR="003A7928" w:rsidRPr="00AD0223">
              <w:rPr>
                <w:rStyle w:val="Hyperlinkki"/>
              </w:rPr>
              <w:t>2.2.2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Non-Conformance Reports</w:t>
            </w:r>
            <w:r w:rsidR="003A7928">
              <w:rPr>
                <w:webHidden/>
              </w:rPr>
              <w:tab/>
            </w:r>
            <w:r w:rsidR="00A01B21">
              <w:rPr>
                <w:webHidden/>
              </w:rPr>
              <w:fldChar w:fldCharType="begin"/>
            </w:r>
            <w:r w:rsidR="003A7928">
              <w:rPr>
                <w:webHidden/>
              </w:rPr>
              <w:instrText xml:space="preserve"> PAGEREF _Toc370467654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55" w:history="1">
            <w:r w:rsidR="003A7928" w:rsidRPr="00AD0223">
              <w:rPr>
                <w:rStyle w:val="Hyperlinkki"/>
              </w:rPr>
              <w:t>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Responsibilities</w:t>
            </w:r>
            <w:r w:rsidR="003A7928">
              <w:rPr>
                <w:webHidden/>
              </w:rPr>
              <w:tab/>
            </w:r>
            <w:r w:rsidR="00A01B21">
              <w:rPr>
                <w:webHidden/>
              </w:rPr>
              <w:fldChar w:fldCharType="begin"/>
            </w:r>
            <w:r w:rsidR="003A7928">
              <w:rPr>
                <w:webHidden/>
              </w:rPr>
              <w:instrText xml:space="preserve"> PAGEREF _Toc370467655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56" w:history="1">
            <w:r w:rsidR="003A7928" w:rsidRPr="00AD0223">
              <w:rPr>
                <w:rStyle w:val="Hyperlinkki"/>
              </w:rPr>
              <w:t>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Regulatory Compliance</w:t>
            </w:r>
            <w:r w:rsidR="003A7928">
              <w:rPr>
                <w:webHidden/>
              </w:rPr>
              <w:tab/>
            </w:r>
            <w:r w:rsidR="00A01B21">
              <w:rPr>
                <w:webHidden/>
              </w:rPr>
              <w:fldChar w:fldCharType="begin"/>
            </w:r>
            <w:r w:rsidR="003A7928">
              <w:rPr>
                <w:webHidden/>
              </w:rPr>
              <w:instrText xml:space="preserve"> PAGEREF _Toc370467656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57" w:history="1">
            <w:r w:rsidR="003A7928" w:rsidRPr="00AD0223">
              <w:rPr>
                <w:rStyle w:val="Hyperlinkki"/>
              </w:rPr>
              <w:t>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Compliance Monitoring Programme</w:t>
            </w:r>
            <w:r w:rsidR="003A7928">
              <w:rPr>
                <w:webHidden/>
              </w:rPr>
              <w:tab/>
            </w:r>
            <w:r w:rsidR="00A01B21">
              <w:rPr>
                <w:webHidden/>
              </w:rPr>
              <w:fldChar w:fldCharType="begin"/>
            </w:r>
            <w:r w:rsidR="003A7928">
              <w:rPr>
                <w:webHidden/>
              </w:rPr>
              <w:instrText xml:space="preserve"> PAGEREF _Toc370467657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58" w:history="1">
            <w:r w:rsidR="003A7928" w:rsidRPr="00AD0223">
              <w:rPr>
                <w:rStyle w:val="Hyperlinkki"/>
              </w:rPr>
              <w:t>2.5.1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Audit Procedures</w:t>
            </w:r>
            <w:r w:rsidR="003A7928">
              <w:rPr>
                <w:webHidden/>
              </w:rPr>
              <w:tab/>
            </w:r>
            <w:r w:rsidR="00A01B21">
              <w:rPr>
                <w:webHidden/>
              </w:rPr>
              <w:fldChar w:fldCharType="begin"/>
            </w:r>
            <w:r w:rsidR="003A7928">
              <w:rPr>
                <w:webHidden/>
              </w:rPr>
              <w:instrText xml:space="preserve"> PAGEREF _Toc370467658 \h </w:instrText>
            </w:r>
            <w:r w:rsidR="00A01B21">
              <w:rPr>
                <w:webHidden/>
              </w:rPr>
            </w:r>
            <w:r w:rsidR="00A01B21">
              <w:rPr>
                <w:webHidden/>
              </w:rPr>
              <w:fldChar w:fldCharType="separate"/>
            </w:r>
            <w:r w:rsidR="00E42E82">
              <w:rPr>
                <w:webHidden/>
              </w:rPr>
              <w:t>23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59" w:history="1">
            <w:r w:rsidR="003A7928" w:rsidRPr="00AD0223">
              <w:rPr>
                <w:rStyle w:val="Hyperlinkki"/>
              </w:rPr>
              <w:t>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Recording System</w:t>
            </w:r>
            <w:r w:rsidR="003A7928">
              <w:rPr>
                <w:webHidden/>
              </w:rPr>
              <w:tab/>
            </w:r>
            <w:r w:rsidR="00A01B21">
              <w:rPr>
                <w:webHidden/>
              </w:rPr>
              <w:fldChar w:fldCharType="begin"/>
            </w:r>
            <w:r w:rsidR="003A7928">
              <w:rPr>
                <w:webHidden/>
              </w:rPr>
              <w:instrText xml:space="preserve"> PAGEREF _Toc370467659 \h </w:instrText>
            </w:r>
            <w:r w:rsidR="00A01B21">
              <w:rPr>
                <w:webHidden/>
              </w:rPr>
            </w:r>
            <w:r w:rsidR="00A01B21">
              <w:rPr>
                <w:webHidden/>
              </w:rPr>
              <w:fldChar w:fldCharType="separate"/>
            </w:r>
            <w:r w:rsidR="00E42E82">
              <w:rPr>
                <w:webHidden/>
              </w:rPr>
              <w:t>24</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60" w:history="1">
            <w:r w:rsidR="003A7928" w:rsidRPr="00AD0223">
              <w:rPr>
                <w:rStyle w:val="Hyperlinkki"/>
              </w:rPr>
              <w:t>2.6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Syllabus</w:t>
            </w:r>
            <w:r w:rsidR="003A7928">
              <w:rPr>
                <w:webHidden/>
              </w:rPr>
              <w:tab/>
            </w:r>
            <w:r w:rsidR="00A01B21">
              <w:rPr>
                <w:webHidden/>
              </w:rPr>
              <w:fldChar w:fldCharType="begin"/>
            </w:r>
            <w:r w:rsidR="003A7928">
              <w:rPr>
                <w:webHidden/>
              </w:rPr>
              <w:instrText xml:space="preserve"> PAGEREF _Toc370467660 \h </w:instrText>
            </w:r>
            <w:r w:rsidR="00A01B21">
              <w:rPr>
                <w:webHidden/>
              </w:rPr>
            </w:r>
            <w:r w:rsidR="00A01B21">
              <w:rPr>
                <w:webHidden/>
              </w:rPr>
              <w:fldChar w:fldCharType="separate"/>
            </w:r>
            <w:r w:rsidR="00E42E82">
              <w:rPr>
                <w:webHidden/>
              </w:rPr>
              <w:t>24</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61" w:history="1">
            <w:r w:rsidR="003A7928" w:rsidRPr="00AD0223">
              <w:rPr>
                <w:rStyle w:val="Hyperlinkki"/>
              </w:rPr>
              <w:t>2.7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Document Control</w:t>
            </w:r>
            <w:r w:rsidR="003A7928">
              <w:rPr>
                <w:webHidden/>
              </w:rPr>
              <w:tab/>
            </w:r>
            <w:r w:rsidR="00A01B21">
              <w:rPr>
                <w:webHidden/>
              </w:rPr>
              <w:fldChar w:fldCharType="begin"/>
            </w:r>
            <w:r w:rsidR="003A7928">
              <w:rPr>
                <w:webHidden/>
              </w:rPr>
              <w:instrText xml:space="preserve"> PAGEREF _Toc370467661 \h </w:instrText>
            </w:r>
            <w:r w:rsidR="00A01B21">
              <w:rPr>
                <w:webHidden/>
              </w:rPr>
            </w:r>
            <w:r w:rsidR="00A01B21">
              <w:rPr>
                <w:webHidden/>
              </w:rPr>
              <w:fldChar w:fldCharType="separate"/>
            </w:r>
            <w:r w:rsidR="00E42E82">
              <w:rPr>
                <w:webHidden/>
              </w:rPr>
              <w:t>24</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662" w:history="1">
            <w:r w:rsidR="003A7928" w:rsidRPr="00AD0223">
              <w:rPr>
                <w:rStyle w:val="Hyperlinkki"/>
                <w:b/>
                <w:bCs/>
                <w:noProof/>
                <w:kern w:val="32"/>
              </w:rPr>
              <w:t>3</w:t>
            </w:r>
            <w:r w:rsidR="003A7928">
              <w:rPr>
                <w:rFonts w:asciiTheme="minorHAnsi" w:eastAsiaTheme="minorEastAsia" w:hAnsiTheme="minorHAnsi" w:cstheme="minorBidi"/>
                <w:noProof/>
              </w:rPr>
              <w:tab/>
            </w:r>
            <w:r w:rsidR="003A7928" w:rsidRPr="00AD0223">
              <w:rPr>
                <w:rStyle w:val="Hyperlinkki"/>
                <w:b/>
                <w:bCs/>
                <w:noProof/>
                <w:kern w:val="32"/>
              </w:rPr>
              <w:t>Safety Management</w:t>
            </w:r>
            <w:r w:rsidR="003A7928">
              <w:rPr>
                <w:noProof/>
                <w:webHidden/>
              </w:rPr>
              <w:tab/>
            </w:r>
            <w:r w:rsidR="00A01B21">
              <w:rPr>
                <w:noProof/>
                <w:webHidden/>
              </w:rPr>
              <w:fldChar w:fldCharType="begin"/>
            </w:r>
            <w:r w:rsidR="003A7928">
              <w:rPr>
                <w:noProof/>
                <w:webHidden/>
              </w:rPr>
              <w:instrText xml:space="preserve"> PAGEREF _Toc370467662 \h </w:instrText>
            </w:r>
            <w:r w:rsidR="00A01B21">
              <w:rPr>
                <w:noProof/>
                <w:webHidden/>
              </w:rPr>
            </w:r>
            <w:r w:rsidR="00A01B21">
              <w:rPr>
                <w:noProof/>
                <w:webHidden/>
              </w:rPr>
              <w:fldChar w:fldCharType="separate"/>
            </w:r>
            <w:r w:rsidR="00E42E82">
              <w:rPr>
                <w:noProof/>
                <w:webHidden/>
              </w:rPr>
              <w:t>25</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63" w:history="1">
            <w:r w:rsidR="003A7928" w:rsidRPr="00AD0223">
              <w:rPr>
                <w:rStyle w:val="Hyperlinkki"/>
              </w:rPr>
              <w:t>3.1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Scope of the Manual</w:t>
            </w:r>
            <w:r w:rsidR="003A7928">
              <w:rPr>
                <w:webHidden/>
              </w:rPr>
              <w:tab/>
            </w:r>
            <w:r w:rsidR="00A01B21">
              <w:rPr>
                <w:webHidden/>
              </w:rPr>
              <w:fldChar w:fldCharType="begin"/>
            </w:r>
            <w:r w:rsidR="003A7928">
              <w:rPr>
                <w:webHidden/>
              </w:rPr>
              <w:instrText xml:space="preserve"> PAGEREF _Toc370467663 \h </w:instrText>
            </w:r>
            <w:r w:rsidR="00A01B21">
              <w:rPr>
                <w:webHidden/>
              </w:rPr>
            </w:r>
            <w:r w:rsidR="00A01B21">
              <w:rPr>
                <w:webHidden/>
              </w:rPr>
              <w:fldChar w:fldCharType="separate"/>
            </w:r>
            <w:r w:rsidR="00E42E82">
              <w:rPr>
                <w:webHidden/>
              </w:rPr>
              <w:t>25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4" w:history="1">
            <w:r w:rsidR="003A7928" w:rsidRPr="00AD0223">
              <w:rPr>
                <w:rStyle w:val="Hyperlinkki"/>
              </w:rPr>
              <w:t>3.1.1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Policy</w:t>
            </w:r>
            <w:r w:rsidR="003A7928">
              <w:rPr>
                <w:webHidden/>
              </w:rPr>
              <w:tab/>
            </w:r>
            <w:r w:rsidR="00A01B21">
              <w:rPr>
                <w:webHidden/>
              </w:rPr>
              <w:fldChar w:fldCharType="begin"/>
            </w:r>
            <w:r w:rsidR="003A7928">
              <w:rPr>
                <w:webHidden/>
              </w:rPr>
              <w:instrText xml:space="preserve"> PAGEREF _Toc370467664 \h </w:instrText>
            </w:r>
            <w:r w:rsidR="00A01B21">
              <w:rPr>
                <w:webHidden/>
              </w:rPr>
            </w:r>
            <w:r w:rsidR="00A01B21">
              <w:rPr>
                <w:webHidden/>
              </w:rPr>
              <w:fldChar w:fldCharType="separate"/>
            </w:r>
            <w:r w:rsidR="00E42E82">
              <w:rPr>
                <w:webHidden/>
              </w:rPr>
              <w:t>25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5" w:history="1">
            <w:r w:rsidR="003A7928" w:rsidRPr="00AD0223">
              <w:rPr>
                <w:rStyle w:val="Hyperlinkki"/>
              </w:rPr>
              <w:t>3.1.2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Accountable Manager</w:t>
            </w:r>
            <w:r w:rsidR="003A7928">
              <w:rPr>
                <w:webHidden/>
              </w:rPr>
              <w:tab/>
            </w:r>
            <w:r w:rsidR="00A01B21">
              <w:rPr>
                <w:webHidden/>
              </w:rPr>
              <w:fldChar w:fldCharType="begin"/>
            </w:r>
            <w:r w:rsidR="003A7928">
              <w:rPr>
                <w:webHidden/>
              </w:rPr>
              <w:instrText xml:space="preserve"> PAGEREF _Toc370467665 \h </w:instrText>
            </w:r>
            <w:r w:rsidR="00A01B21">
              <w:rPr>
                <w:webHidden/>
              </w:rPr>
            </w:r>
            <w:r w:rsidR="00A01B21">
              <w:rPr>
                <w:webHidden/>
              </w:rPr>
              <w:fldChar w:fldCharType="separate"/>
            </w:r>
            <w:r w:rsidR="00E42E82">
              <w:rPr>
                <w:webHidden/>
              </w:rPr>
              <w:t>25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6" w:history="1">
            <w:r w:rsidR="003A7928" w:rsidRPr="00AD0223">
              <w:rPr>
                <w:rStyle w:val="Hyperlinkki"/>
              </w:rPr>
              <w:t>3.1.3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Key Safety Personnel</w:t>
            </w:r>
            <w:r w:rsidR="003A7928">
              <w:rPr>
                <w:webHidden/>
              </w:rPr>
              <w:tab/>
            </w:r>
            <w:r w:rsidR="00A01B21">
              <w:rPr>
                <w:webHidden/>
              </w:rPr>
              <w:fldChar w:fldCharType="begin"/>
            </w:r>
            <w:r w:rsidR="003A7928">
              <w:rPr>
                <w:webHidden/>
              </w:rPr>
              <w:instrText xml:space="preserve"> PAGEREF _Toc370467666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7" w:history="1">
            <w:r w:rsidR="003A7928" w:rsidRPr="00AD0223">
              <w:rPr>
                <w:rStyle w:val="Hyperlinkki"/>
              </w:rPr>
              <w:t>3.1.4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Responsibilities</w:t>
            </w:r>
            <w:r w:rsidR="003A7928">
              <w:rPr>
                <w:webHidden/>
              </w:rPr>
              <w:tab/>
            </w:r>
            <w:r w:rsidR="00A01B21">
              <w:rPr>
                <w:webHidden/>
              </w:rPr>
              <w:fldChar w:fldCharType="begin"/>
            </w:r>
            <w:r w:rsidR="003A7928">
              <w:rPr>
                <w:webHidden/>
              </w:rPr>
              <w:instrText xml:space="preserve"> PAGEREF _Toc370467667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8" w:history="1">
            <w:r w:rsidR="003A7928" w:rsidRPr="00AD0223">
              <w:rPr>
                <w:rStyle w:val="Hyperlinkki"/>
              </w:rPr>
              <w:t>3.1.5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Organisation Management Manual</w:t>
            </w:r>
            <w:r w:rsidR="003A7928">
              <w:rPr>
                <w:webHidden/>
              </w:rPr>
              <w:tab/>
            </w:r>
            <w:r w:rsidR="00A01B21">
              <w:rPr>
                <w:webHidden/>
              </w:rPr>
              <w:fldChar w:fldCharType="begin"/>
            </w:r>
            <w:r w:rsidR="003A7928">
              <w:rPr>
                <w:webHidden/>
              </w:rPr>
              <w:instrText xml:space="preserve"> PAGEREF _Toc370467668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69" w:history="1">
            <w:r w:rsidR="003A7928" w:rsidRPr="00AD0223">
              <w:rPr>
                <w:rStyle w:val="Hyperlinkki"/>
              </w:rPr>
              <w:t>3.1.6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Operations Manual</w:t>
            </w:r>
            <w:r w:rsidR="003A7928">
              <w:rPr>
                <w:webHidden/>
              </w:rPr>
              <w:tab/>
            </w:r>
            <w:r w:rsidR="00A01B21">
              <w:rPr>
                <w:webHidden/>
              </w:rPr>
              <w:fldChar w:fldCharType="begin"/>
            </w:r>
            <w:r w:rsidR="003A7928">
              <w:rPr>
                <w:webHidden/>
              </w:rPr>
              <w:instrText xml:space="preserve"> PAGEREF _Toc370467669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0" w:history="1">
            <w:r w:rsidR="003A7928" w:rsidRPr="00AD0223">
              <w:rPr>
                <w:rStyle w:val="Hyperlinkki"/>
              </w:rPr>
              <w:t>3.1.7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Training Manual</w:t>
            </w:r>
            <w:r w:rsidR="003A7928">
              <w:rPr>
                <w:webHidden/>
              </w:rPr>
              <w:tab/>
            </w:r>
            <w:r w:rsidR="00A01B21">
              <w:rPr>
                <w:webHidden/>
              </w:rPr>
              <w:fldChar w:fldCharType="begin"/>
            </w:r>
            <w:r w:rsidR="003A7928">
              <w:rPr>
                <w:webHidden/>
              </w:rPr>
              <w:instrText xml:space="preserve"> PAGEREF _Toc370467670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1" w:history="1">
            <w:r w:rsidR="003A7928" w:rsidRPr="00AD0223">
              <w:rPr>
                <w:rStyle w:val="Hyperlinkki"/>
              </w:rPr>
              <w:t>3.1.8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Records</w:t>
            </w:r>
            <w:r w:rsidR="003A7928">
              <w:rPr>
                <w:webHidden/>
              </w:rPr>
              <w:tab/>
            </w:r>
            <w:r w:rsidR="00A01B21">
              <w:rPr>
                <w:webHidden/>
              </w:rPr>
              <w:fldChar w:fldCharType="begin"/>
            </w:r>
            <w:r w:rsidR="003A7928">
              <w:rPr>
                <w:webHidden/>
              </w:rPr>
              <w:instrText xml:space="preserve"> PAGEREF _Toc370467671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72" w:history="1">
            <w:r w:rsidR="003A7928" w:rsidRPr="00AD0223">
              <w:rPr>
                <w:rStyle w:val="Hyperlinkki"/>
              </w:rPr>
              <w:t>3.2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Hazard Identification and Risk Management</w:t>
            </w:r>
            <w:r w:rsidR="003A7928">
              <w:rPr>
                <w:webHidden/>
              </w:rPr>
              <w:tab/>
            </w:r>
            <w:r w:rsidR="00A01B21">
              <w:rPr>
                <w:webHidden/>
              </w:rPr>
              <w:fldChar w:fldCharType="begin"/>
            </w:r>
            <w:r w:rsidR="003A7928">
              <w:rPr>
                <w:webHidden/>
              </w:rPr>
              <w:instrText xml:space="preserve"> PAGEREF _Toc370467672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3" w:history="1">
            <w:r w:rsidR="003A7928" w:rsidRPr="00AD0223">
              <w:rPr>
                <w:rStyle w:val="Hyperlinkki"/>
              </w:rPr>
              <w:t>3.2.1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Definitions</w:t>
            </w:r>
            <w:r w:rsidR="003A7928">
              <w:rPr>
                <w:webHidden/>
              </w:rPr>
              <w:tab/>
            </w:r>
            <w:r w:rsidR="00A01B21">
              <w:rPr>
                <w:webHidden/>
              </w:rPr>
              <w:fldChar w:fldCharType="begin"/>
            </w:r>
            <w:r w:rsidR="003A7928">
              <w:rPr>
                <w:webHidden/>
              </w:rPr>
              <w:instrText xml:space="preserve"> PAGEREF _Toc370467673 \h </w:instrText>
            </w:r>
            <w:r w:rsidR="00A01B21">
              <w:rPr>
                <w:webHidden/>
              </w:rPr>
            </w:r>
            <w:r w:rsidR="00A01B21">
              <w:rPr>
                <w:webHidden/>
              </w:rPr>
              <w:fldChar w:fldCharType="separate"/>
            </w:r>
            <w:r w:rsidR="00E42E82">
              <w:rPr>
                <w:webHidden/>
              </w:rPr>
              <w:t>26</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74" w:history="1">
            <w:r w:rsidR="003A7928" w:rsidRPr="00AD0223">
              <w:rPr>
                <w:rStyle w:val="Hyperlinkki"/>
              </w:rPr>
              <w:t>3.3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Reporting System</w:t>
            </w:r>
            <w:r w:rsidR="003A7928">
              <w:rPr>
                <w:webHidden/>
              </w:rPr>
              <w:tab/>
            </w:r>
            <w:r w:rsidR="00A01B21">
              <w:rPr>
                <w:webHidden/>
              </w:rPr>
              <w:fldChar w:fldCharType="begin"/>
            </w:r>
            <w:r w:rsidR="003A7928">
              <w:rPr>
                <w:webHidden/>
              </w:rPr>
              <w:instrText xml:space="preserve"> PAGEREF _Toc370467674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5" w:history="1">
            <w:r w:rsidR="003A7928" w:rsidRPr="00AD0223">
              <w:rPr>
                <w:rStyle w:val="Hyperlinkki"/>
              </w:rPr>
              <w:t>3.3.1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Communicating</w:t>
            </w:r>
            <w:r w:rsidR="003A7928">
              <w:rPr>
                <w:webHidden/>
              </w:rPr>
              <w:tab/>
            </w:r>
            <w:r w:rsidR="00A01B21">
              <w:rPr>
                <w:webHidden/>
              </w:rPr>
              <w:fldChar w:fldCharType="begin"/>
            </w:r>
            <w:r w:rsidR="003A7928">
              <w:rPr>
                <w:webHidden/>
              </w:rPr>
              <w:instrText xml:space="preserve"> PAGEREF _Toc370467675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6" w:history="1">
            <w:r w:rsidR="003A7928" w:rsidRPr="00AD0223">
              <w:rPr>
                <w:rStyle w:val="Hyperlinkki"/>
              </w:rPr>
              <w:t>3.3.3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Just Culture</w:t>
            </w:r>
            <w:r w:rsidR="003A7928">
              <w:rPr>
                <w:webHidden/>
              </w:rPr>
              <w:tab/>
            </w:r>
            <w:r w:rsidR="00A01B21">
              <w:rPr>
                <w:webHidden/>
              </w:rPr>
              <w:fldChar w:fldCharType="begin"/>
            </w:r>
            <w:r w:rsidR="003A7928">
              <w:rPr>
                <w:webHidden/>
              </w:rPr>
              <w:instrText xml:space="preserve"> PAGEREF _Toc370467676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77" w:history="1">
            <w:r w:rsidR="003A7928" w:rsidRPr="00AD0223">
              <w:rPr>
                <w:rStyle w:val="Hyperlinkki"/>
                <w:lang w:val="en-US"/>
              </w:rPr>
              <w:t>3.4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lang w:val="en-US"/>
              </w:rPr>
              <w:t>Hazard Identification</w:t>
            </w:r>
            <w:r w:rsidR="003A7928">
              <w:rPr>
                <w:webHidden/>
              </w:rPr>
              <w:tab/>
            </w:r>
            <w:r w:rsidR="00A01B21">
              <w:rPr>
                <w:webHidden/>
              </w:rPr>
              <w:fldChar w:fldCharType="begin"/>
            </w:r>
            <w:r w:rsidR="003A7928">
              <w:rPr>
                <w:webHidden/>
              </w:rPr>
              <w:instrText xml:space="preserve"> PAGEREF _Toc370467677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78" w:history="1">
            <w:r w:rsidR="003A7928" w:rsidRPr="00AD0223">
              <w:rPr>
                <w:rStyle w:val="Hyperlinkki"/>
                <w:lang w:val="en-US"/>
              </w:rPr>
              <w:t>3.5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lang w:val="en-US"/>
              </w:rPr>
              <w:t>Risk Assessment</w:t>
            </w:r>
            <w:r w:rsidR="003A7928">
              <w:rPr>
                <w:webHidden/>
              </w:rPr>
              <w:tab/>
            </w:r>
            <w:r w:rsidR="00A01B21">
              <w:rPr>
                <w:webHidden/>
              </w:rPr>
              <w:fldChar w:fldCharType="begin"/>
            </w:r>
            <w:r w:rsidR="003A7928">
              <w:rPr>
                <w:webHidden/>
              </w:rPr>
              <w:instrText xml:space="preserve"> PAGEREF _Toc370467678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79" w:history="1">
            <w:r w:rsidR="003A7928" w:rsidRPr="00AD0223">
              <w:rPr>
                <w:rStyle w:val="Hyperlinkki"/>
              </w:rPr>
              <w:t>3.5.1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Risk Severity</w:t>
            </w:r>
            <w:r w:rsidR="003A7928">
              <w:rPr>
                <w:webHidden/>
              </w:rPr>
              <w:tab/>
            </w:r>
            <w:r w:rsidR="00A01B21">
              <w:rPr>
                <w:webHidden/>
              </w:rPr>
              <w:fldChar w:fldCharType="begin"/>
            </w:r>
            <w:r w:rsidR="003A7928">
              <w:rPr>
                <w:webHidden/>
              </w:rPr>
              <w:instrText xml:space="preserve"> PAGEREF _Toc370467679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0" w:history="1">
            <w:r w:rsidR="003A7928" w:rsidRPr="00AD0223">
              <w:rPr>
                <w:rStyle w:val="Hyperlinkki"/>
              </w:rPr>
              <w:t>3.5.2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Risk Likelihood</w:t>
            </w:r>
            <w:r w:rsidR="003A7928">
              <w:rPr>
                <w:webHidden/>
              </w:rPr>
              <w:tab/>
            </w:r>
            <w:r w:rsidR="00A01B21">
              <w:rPr>
                <w:webHidden/>
              </w:rPr>
              <w:fldChar w:fldCharType="begin"/>
            </w:r>
            <w:r w:rsidR="003A7928">
              <w:rPr>
                <w:webHidden/>
              </w:rPr>
              <w:instrText xml:space="preserve"> PAGEREF _Toc370467680 \h </w:instrText>
            </w:r>
            <w:r w:rsidR="00A01B21">
              <w:rPr>
                <w:webHidden/>
              </w:rPr>
            </w:r>
            <w:r w:rsidR="00A01B21">
              <w:rPr>
                <w:webHidden/>
              </w:rPr>
              <w:fldChar w:fldCharType="separate"/>
            </w:r>
            <w:r w:rsidR="00E42E82">
              <w:rPr>
                <w:webHidden/>
              </w:rPr>
              <w:t>27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1" w:history="1">
            <w:r w:rsidR="003A7928" w:rsidRPr="00AD0223">
              <w:rPr>
                <w:rStyle w:val="Hyperlinkki"/>
              </w:rPr>
              <w:t>3.5.3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Tolerability</w:t>
            </w:r>
            <w:r w:rsidR="003A7928">
              <w:rPr>
                <w:webHidden/>
              </w:rPr>
              <w:tab/>
            </w:r>
            <w:r w:rsidR="00A01B21">
              <w:rPr>
                <w:webHidden/>
              </w:rPr>
              <w:fldChar w:fldCharType="begin"/>
            </w:r>
            <w:r w:rsidR="003A7928">
              <w:rPr>
                <w:webHidden/>
              </w:rPr>
              <w:instrText xml:space="preserve"> PAGEREF _Toc370467681 \h </w:instrText>
            </w:r>
            <w:r w:rsidR="00A01B21">
              <w:rPr>
                <w:webHidden/>
              </w:rPr>
            </w:r>
            <w:r w:rsidR="00A01B21">
              <w:rPr>
                <w:webHidden/>
              </w:rPr>
              <w:fldChar w:fldCharType="separate"/>
            </w:r>
            <w:r w:rsidR="00E42E82">
              <w:rPr>
                <w:webHidden/>
              </w:rPr>
              <w:t>28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2" w:history="1">
            <w:r w:rsidR="003A7928" w:rsidRPr="00AD0223">
              <w:rPr>
                <w:rStyle w:val="Hyperlinkki"/>
              </w:rPr>
              <w:t>3.5.4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Risk Tolerability Matrix</w:t>
            </w:r>
            <w:r w:rsidR="003A7928">
              <w:rPr>
                <w:webHidden/>
              </w:rPr>
              <w:tab/>
            </w:r>
            <w:r w:rsidR="00A01B21">
              <w:rPr>
                <w:webHidden/>
              </w:rPr>
              <w:fldChar w:fldCharType="begin"/>
            </w:r>
            <w:r w:rsidR="003A7928">
              <w:rPr>
                <w:webHidden/>
              </w:rPr>
              <w:instrText xml:space="preserve"> PAGEREF _Toc370467682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3" w:history="1">
            <w:r w:rsidR="003A7928" w:rsidRPr="00AD0223">
              <w:rPr>
                <w:rStyle w:val="Hyperlinkki"/>
              </w:rPr>
              <w:t>3.5.5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Mitigation</w:t>
            </w:r>
            <w:r w:rsidR="003A7928">
              <w:rPr>
                <w:webHidden/>
              </w:rPr>
              <w:tab/>
            </w:r>
            <w:r w:rsidR="00A01B21">
              <w:rPr>
                <w:webHidden/>
              </w:rPr>
              <w:fldChar w:fldCharType="begin"/>
            </w:r>
            <w:r w:rsidR="003A7928">
              <w:rPr>
                <w:webHidden/>
              </w:rPr>
              <w:instrText xml:space="preserve"> PAGEREF _Toc370467683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4" w:history="1">
            <w:r w:rsidR="003A7928" w:rsidRPr="00AD0223">
              <w:rPr>
                <w:rStyle w:val="Hyperlinkki"/>
              </w:rPr>
              <w:t>3.5.6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Hazard Log</w:t>
            </w:r>
            <w:r w:rsidR="003A7928">
              <w:rPr>
                <w:webHidden/>
              </w:rPr>
              <w:tab/>
            </w:r>
            <w:r w:rsidR="00A01B21">
              <w:rPr>
                <w:webHidden/>
              </w:rPr>
              <w:fldChar w:fldCharType="begin"/>
            </w:r>
            <w:r w:rsidR="003A7928">
              <w:rPr>
                <w:webHidden/>
              </w:rPr>
              <w:instrText xml:space="preserve"> PAGEREF _Toc370467684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85" w:history="1">
            <w:r w:rsidR="003A7928" w:rsidRPr="00AD0223">
              <w:rPr>
                <w:rStyle w:val="Hyperlinkki"/>
              </w:rPr>
              <w:t>3.6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Assurance</w:t>
            </w:r>
            <w:r w:rsidR="003A7928">
              <w:rPr>
                <w:webHidden/>
              </w:rPr>
              <w:tab/>
            </w:r>
            <w:r w:rsidR="00A01B21">
              <w:rPr>
                <w:webHidden/>
              </w:rPr>
              <w:fldChar w:fldCharType="begin"/>
            </w:r>
            <w:r w:rsidR="003A7928">
              <w:rPr>
                <w:webHidden/>
              </w:rPr>
              <w:instrText xml:space="preserve"> PAGEREF _Toc370467685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86" w:history="1">
            <w:r w:rsidR="003A7928" w:rsidRPr="00AD0223">
              <w:rPr>
                <w:rStyle w:val="Hyperlinkki"/>
              </w:rPr>
              <w:t>3.7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Performance Monitoring</w:t>
            </w:r>
            <w:r w:rsidR="003A7928">
              <w:rPr>
                <w:webHidden/>
              </w:rPr>
              <w:tab/>
            </w:r>
            <w:r w:rsidR="00A01B21">
              <w:rPr>
                <w:webHidden/>
              </w:rPr>
              <w:fldChar w:fldCharType="begin"/>
            </w:r>
            <w:r w:rsidR="003A7928">
              <w:rPr>
                <w:webHidden/>
              </w:rPr>
              <w:instrText xml:space="preserve"> PAGEREF _Toc370467686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7" w:history="1">
            <w:r w:rsidR="003A7928" w:rsidRPr="00AD0223">
              <w:rPr>
                <w:rStyle w:val="Hyperlinkki"/>
              </w:rPr>
              <w:t>3.7.1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Performance Indicators</w:t>
            </w:r>
            <w:r w:rsidR="003A7928">
              <w:rPr>
                <w:webHidden/>
              </w:rPr>
              <w:tab/>
            </w:r>
            <w:r w:rsidR="00A01B21">
              <w:rPr>
                <w:webHidden/>
              </w:rPr>
              <w:fldChar w:fldCharType="begin"/>
            </w:r>
            <w:r w:rsidR="003A7928">
              <w:rPr>
                <w:webHidden/>
              </w:rPr>
              <w:instrText xml:space="preserve"> PAGEREF _Toc370467687 \h </w:instrText>
            </w:r>
            <w:r w:rsidR="00A01B21">
              <w:rPr>
                <w:webHidden/>
              </w:rPr>
            </w:r>
            <w:r w:rsidR="00A01B21">
              <w:rPr>
                <w:webHidden/>
              </w:rPr>
              <w:fldChar w:fldCharType="separate"/>
            </w:r>
            <w:r w:rsidR="00E42E82">
              <w:rPr>
                <w:webHidden/>
              </w:rPr>
              <w:t>29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88" w:history="1">
            <w:r w:rsidR="003A7928" w:rsidRPr="00AD0223">
              <w:rPr>
                <w:rStyle w:val="Hyperlinkki"/>
              </w:rPr>
              <w:t>3.7.2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Data</w:t>
            </w:r>
            <w:r w:rsidR="003A7928">
              <w:rPr>
                <w:webHidden/>
              </w:rPr>
              <w:tab/>
            </w:r>
            <w:r w:rsidR="00A01B21">
              <w:rPr>
                <w:webHidden/>
              </w:rPr>
              <w:fldChar w:fldCharType="begin"/>
            </w:r>
            <w:r w:rsidR="003A7928">
              <w:rPr>
                <w:webHidden/>
              </w:rPr>
              <w:instrText xml:space="preserve"> PAGEREF _Toc370467688 \h </w:instrText>
            </w:r>
            <w:r w:rsidR="00A01B21">
              <w:rPr>
                <w:webHidden/>
              </w:rPr>
            </w:r>
            <w:r w:rsidR="00A01B21">
              <w:rPr>
                <w:webHidden/>
              </w:rPr>
              <w:fldChar w:fldCharType="separate"/>
            </w:r>
            <w:r w:rsidR="00E42E82">
              <w:rPr>
                <w:webHidden/>
              </w:rPr>
              <w:t>30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89" w:history="1">
            <w:r w:rsidR="003A7928" w:rsidRPr="00AD0223">
              <w:rPr>
                <w:rStyle w:val="Hyperlinkki"/>
              </w:rPr>
              <w:t>3.8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Management of Change</w:t>
            </w:r>
            <w:r w:rsidR="003A7928">
              <w:rPr>
                <w:webHidden/>
              </w:rPr>
              <w:tab/>
            </w:r>
            <w:r w:rsidR="00A01B21">
              <w:rPr>
                <w:webHidden/>
              </w:rPr>
              <w:fldChar w:fldCharType="begin"/>
            </w:r>
            <w:r w:rsidR="003A7928">
              <w:rPr>
                <w:webHidden/>
              </w:rPr>
              <w:instrText xml:space="preserve"> PAGEREF _Toc370467689 \h </w:instrText>
            </w:r>
            <w:r w:rsidR="00A01B21">
              <w:rPr>
                <w:webHidden/>
              </w:rPr>
            </w:r>
            <w:r w:rsidR="00A01B21">
              <w:rPr>
                <w:webHidden/>
              </w:rPr>
              <w:fldChar w:fldCharType="separate"/>
            </w:r>
            <w:r w:rsidR="00E42E82">
              <w:rPr>
                <w:webHidden/>
              </w:rPr>
              <w:t>30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0" w:history="1">
            <w:r w:rsidR="003A7928" w:rsidRPr="00AD0223">
              <w:rPr>
                <w:rStyle w:val="Hyperlinkki"/>
              </w:rPr>
              <w:t>3.8.1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w:t>
            </w:r>
            <w:r w:rsidR="003A7928">
              <w:rPr>
                <w:webHidden/>
              </w:rPr>
              <w:tab/>
            </w:r>
            <w:r w:rsidR="00A01B21">
              <w:rPr>
                <w:webHidden/>
              </w:rPr>
              <w:fldChar w:fldCharType="begin"/>
            </w:r>
            <w:r w:rsidR="003A7928">
              <w:rPr>
                <w:webHidden/>
              </w:rPr>
              <w:instrText xml:space="preserve"> PAGEREF _Toc370467690 \h </w:instrText>
            </w:r>
            <w:r w:rsidR="00A01B21">
              <w:rPr>
                <w:webHidden/>
              </w:rPr>
            </w:r>
            <w:r w:rsidR="00A01B21">
              <w:rPr>
                <w:webHidden/>
              </w:rPr>
              <w:fldChar w:fldCharType="separate"/>
            </w:r>
            <w:r w:rsidR="00E42E82">
              <w:rPr>
                <w:webHidden/>
              </w:rPr>
              <w:t>30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91" w:history="1">
            <w:r w:rsidR="003A7928" w:rsidRPr="00AD0223">
              <w:rPr>
                <w:rStyle w:val="Hyperlinkki"/>
                <w:rFonts w:eastAsia="TrebuchetMS-Identity-H"/>
                <w:lang w:val="en-US"/>
              </w:rPr>
              <w:t>3.9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Fonts w:eastAsia="TrebuchetMS-Identity-H"/>
                <w:lang w:val="en-US"/>
              </w:rPr>
              <w:t>Incident Management</w:t>
            </w:r>
            <w:r w:rsidR="003A7928">
              <w:rPr>
                <w:webHidden/>
              </w:rPr>
              <w:tab/>
            </w:r>
            <w:r w:rsidR="00A01B21">
              <w:rPr>
                <w:webHidden/>
              </w:rPr>
              <w:fldChar w:fldCharType="begin"/>
            </w:r>
            <w:r w:rsidR="003A7928">
              <w:rPr>
                <w:webHidden/>
              </w:rPr>
              <w:instrText xml:space="preserve"> PAGEREF _Toc370467691 \h </w:instrText>
            </w:r>
            <w:r w:rsidR="00A01B21">
              <w:rPr>
                <w:webHidden/>
              </w:rPr>
            </w:r>
            <w:r w:rsidR="00A01B21">
              <w:rPr>
                <w:webHidden/>
              </w:rPr>
              <w:fldChar w:fldCharType="separate"/>
            </w:r>
            <w:r w:rsidR="00E42E82">
              <w:rPr>
                <w:webHidden/>
              </w:rPr>
              <w:t>30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2" w:history="1">
            <w:r w:rsidR="003A7928" w:rsidRPr="00AD0223">
              <w:rPr>
                <w:rStyle w:val="Hyperlinkki"/>
              </w:rPr>
              <w:t>3.9.2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Emergency Preparedness and Response</w:t>
            </w:r>
            <w:r w:rsidR="003A7928">
              <w:rPr>
                <w:webHidden/>
              </w:rPr>
              <w:tab/>
            </w:r>
            <w:r w:rsidR="00A01B21">
              <w:rPr>
                <w:webHidden/>
              </w:rPr>
              <w:fldChar w:fldCharType="begin"/>
            </w:r>
            <w:r w:rsidR="003A7928">
              <w:rPr>
                <w:webHidden/>
              </w:rPr>
              <w:instrText xml:space="preserve"> PAGEREF _Toc370467692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3" w:history="1">
            <w:r w:rsidR="003A7928" w:rsidRPr="00AD0223">
              <w:rPr>
                <w:rStyle w:val="Hyperlinkki"/>
              </w:rPr>
              <w:t>3.9.3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Emergency Response Plan (ERP)</w:t>
            </w:r>
            <w:r w:rsidR="003A7928">
              <w:rPr>
                <w:webHidden/>
              </w:rPr>
              <w:tab/>
            </w:r>
            <w:r w:rsidR="00A01B21">
              <w:rPr>
                <w:webHidden/>
              </w:rPr>
              <w:fldChar w:fldCharType="begin"/>
            </w:r>
            <w:r w:rsidR="003A7928">
              <w:rPr>
                <w:webHidden/>
              </w:rPr>
              <w:instrText xml:space="preserve"> PAGEREF _Toc370467693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94" w:history="1">
            <w:r w:rsidR="003A7928" w:rsidRPr="00AD0223">
              <w:rPr>
                <w:rStyle w:val="Hyperlinkki"/>
              </w:rPr>
              <w:t>3.10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Implementation</w:t>
            </w:r>
            <w:r w:rsidR="003A7928">
              <w:rPr>
                <w:webHidden/>
              </w:rPr>
              <w:tab/>
            </w:r>
            <w:r w:rsidR="00A01B21">
              <w:rPr>
                <w:webHidden/>
              </w:rPr>
              <w:fldChar w:fldCharType="begin"/>
            </w:r>
            <w:r w:rsidR="003A7928">
              <w:rPr>
                <w:webHidden/>
              </w:rPr>
              <w:instrText xml:space="preserve"> PAGEREF _Toc370467694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5" w:history="1">
            <w:r w:rsidR="003A7928" w:rsidRPr="00AD0223">
              <w:rPr>
                <w:rStyle w:val="Hyperlinkki"/>
              </w:rPr>
              <w:t>3.10.1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Initial Contact and ERP Initiation</w:t>
            </w:r>
            <w:r w:rsidR="003A7928">
              <w:rPr>
                <w:webHidden/>
              </w:rPr>
              <w:tab/>
            </w:r>
            <w:r w:rsidR="00A01B21">
              <w:rPr>
                <w:webHidden/>
              </w:rPr>
              <w:fldChar w:fldCharType="begin"/>
            </w:r>
            <w:r w:rsidR="003A7928">
              <w:rPr>
                <w:webHidden/>
              </w:rPr>
              <w:instrText xml:space="preserve"> PAGEREF _Toc370467695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96" w:history="1">
            <w:r w:rsidR="003A7928" w:rsidRPr="00AD0223">
              <w:rPr>
                <w:rStyle w:val="Hyperlinkki"/>
              </w:rPr>
              <w:t>3.11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Continuous Improvement</w:t>
            </w:r>
            <w:r w:rsidR="003A7928">
              <w:rPr>
                <w:webHidden/>
              </w:rPr>
              <w:tab/>
            </w:r>
            <w:r w:rsidR="00A01B21">
              <w:rPr>
                <w:webHidden/>
              </w:rPr>
              <w:fldChar w:fldCharType="begin"/>
            </w:r>
            <w:r w:rsidR="003A7928">
              <w:rPr>
                <w:webHidden/>
              </w:rPr>
              <w:instrText xml:space="preserve"> PAGEREF _Toc370467696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7" w:history="1">
            <w:r w:rsidR="003A7928" w:rsidRPr="00AD0223">
              <w:rPr>
                <w:rStyle w:val="Hyperlinkki"/>
              </w:rPr>
              <w:t>3.11.1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Method</w:t>
            </w:r>
            <w:r w:rsidR="003A7928">
              <w:rPr>
                <w:webHidden/>
              </w:rPr>
              <w:tab/>
            </w:r>
            <w:r w:rsidR="00A01B21">
              <w:rPr>
                <w:webHidden/>
              </w:rPr>
              <w:fldChar w:fldCharType="begin"/>
            </w:r>
            <w:r w:rsidR="003A7928">
              <w:rPr>
                <w:webHidden/>
              </w:rPr>
              <w:instrText xml:space="preserve"> PAGEREF _Toc370467697 \h </w:instrText>
            </w:r>
            <w:r w:rsidR="00A01B21">
              <w:rPr>
                <w:webHidden/>
              </w:rPr>
            </w:r>
            <w:r w:rsidR="00A01B21">
              <w:rPr>
                <w:webHidden/>
              </w:rPr>
              <w:fldChar w:fldCharType="separate"/>
            </w:r>
            <w:r w:rsidR="00E42E82">
              <w:rPr>
                <w:webHidden/>
              </w:rPr>
              <w:t>31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698" w:history="1">
            <w:r w:rsidR="003A7928" w:rsidRPr="00AD0223">
              <w:rPr>
                <w:rStyle w:val="Hyperlinkki"/>
              </w:rPr>
              <w:t>3.11.2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Reporting</w:t>
            </w:r>
            <w:r w:rsidR="003A7928">
              <w:rPr>
                <w:webHidden/>
              </w:rPr>
              <w:tab/>
            </w:r>
            <w:r w:rsidR="00A01B21">
              <w:rPr>
                <w:webHidden/>
              </w:rPr>
              <w:fldChar w:fldCharType="begin"/>
            </w:r>
            <w:r w:rsidR="003A7928">
              <w:rPr>
                <w:webHidden/>
              </w:rPr>
              <w:instrText xml:space="preserve"> PAGEREF _Toc370467698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699" w:history="1">
            <w:r w:rsidR="003A7928" w:rsidRPr="00AD0223">
              <w:rPr>
                <w:rStyle w:val="Hyperlinkki"/>
              </w:rPr>
              <w:t>3.12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Contracted Activities</w:t>
            </w:r>
            <w:r w:rsidR="003A7928">
              <w:rPr>
                <w:webHidden/>
              </w:rPr>
              <w:tab/>
            </w:r>
            <w:r w:rsidR="00A01B21">
              <w:rPr>
                <w:webHidden/>
              </w:rPr>
              <w:fldChar w:fldCharType="begin"/>
            </w:r>
            <w:r w:rsidR="003A7928">
              <w:rPr>
                <w:webHidden/>
              </w:rPr>
              <w:instrText xml:space="preserve"> PAGEREF _Toc370467699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00" w:history="1">
            <w:r w:rsidR="003A7928" w:rsidRPr="00AD0223">
              <w:rPr>
                <w:rStyle w:val="Hyperlinkki"/>
              </w:rPr>
              <w:t>3.12.2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Management</w:t>
            </w:r>
            <w:r w:rsidR="003A7928">
              <w:rPr>
                <w:webHidden/>
              </w:rPr>
              <w:tab/>
            </w:r>
            <w:r w:rsidR="00A01B21">
              <w:rPr>
                <w:webHidden/>
              </w:rPr>
              <w:fldChar w:fldCharType="begin"/>
            </w:r>
            <w:r w:rsidR="003A7928">
              <w:rPr>
                <w:webHidden/>
              </w:rPr>
              <w:instrText xml:space="preserve"> PAGEREF _Toc370467700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01" w:history="1">
            <w:r w:rsidR="003A7928" w:rsidRPr="00AD0223">
              <w:rPr>
                <w:rStyle w:val="Hyperlinkki"/>
              </w:rPr>
              <w:t>3.12.3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Compliance Monitoring</w:t>
            </w:r>
            <w:r w:rsidR="003A7928">
              <w:rPr>
                <w:webHidden/>
              </w:rPr>
              <w:tab/>
            </w:r>
            <w:r w:rsidR="00A01B21">
              <w:rPr>
                <w:webHidden/>
              </w:rPr>
              <w:fldChar w:fldCharType="begin"/>
            </w:r>
            <w:r w:rsidR="003A7928">
              <w:rPr>
                <w:webHidden/>
              </w:rPr>
              <w:instrText xml:space="preserve"> PAGEREF _Toc370467701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02" w:history="1">
            <w:r w:rsidR="003A7928" w:rsidRPr="00AD0223">
              <w:rPr>
                <w:rStyle w:val="Hyperlinkki"/>
              </w:rPr>
              <w:t>3.13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Promotion</w:t>
            </w:r>
            <w:r w:rsidR="003A7928">
              <w:rPr>
                <w:webHidden/>
              </w:rPr>
              <w:tab/>
            </w:r>
            <w:r w:rsidR="00A01B21">
              <w:rPr>
                <w:webHidden/>
              </w:rPr>
              <w:fldChar w:fldCharType="begin"/>
            </w:r>
            <w:r w:rsidR="003A7928">
              <w:rPr>
                <w:webHidden/>
              </w:rPr>
              <w:instrText xml:space="preserve"> PAGEREF _Toc370467702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03" w:history="1">
            <w:r w:rsidR="003A7928" w:rsidRPr="00AD0223">
              <w:rPr>
                <w:rStyle w:val="Hyperlinkki"/>
              </w:rPr>
              <w:t>3.13.2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Training</w:t>
            </w:r>
            <w:r w:rsidR="003A7928">
              <w:rPr>
                <w:webHidden/>
              </w:rPr>
              <w:tab/>
            </w:r>
            <w:r w:rsidR="00A01B21">
              <w:rPr>
                <w:webHidden/>
              </w:rPr>
              <w:fldChar w:fldCharType="begin"/>
            </w:r>
            <w:r w:rsidR="003A7928">
              <w:rPr>
                <w:webHidden/>
              </w:rPr>
              <w:instrText xml:space="preserve"> PAGEREF _Toc370467703 \h </w:instrText>
            </w:r>
            <w:r w:rsidR="00A01B21">
              <w:rPr>
                <w:webHidden/>
              </w:rPr>
            </w:r>
            <w:r w:rsidR="00A01B21">
              <w:rPr>
                <w:webHidden/>
              </w:rPr>
              <w:fldChar w:fldCharType="separate"/>
            </w:r>
            <w:r w:rsidR="00E42E82">
              <w:rPr>
                <w:webHidden/>
              </w:rPr>
              <w:t>32</w:t>
            </w:r>
            <w:r w:rsidR="00A01B21">
              <w:rPr>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704" w:history="1">
            <w:r w:rsidR="003A7928" w:rsidRPr="00AD0223">
              <w:rPr>
                <w:rStyle w:val="Hyperlinkki"/>
                <w:noProof/>
              </w:rPr>
              <w:t>PART 2 – Operations Manual</w:t>
            </w:r>
            <w:r w:rsidR="003A7928">
              <w:rPr>
                <w:noProof/>
                <w:webHidden/>
              </w:rPr>
              <w:tab/>
            </w:r>
            <w:r w:rsidR="00A01B21">
              <w:rPr>
                <w:noProof/>
                <w:webHidden/>
              </w:rPr>
              <w:fldChar w:fldCharType="begin"/>
            </w:r>
            <w:r w:rsidR="003A7928">
              <w:rPr>
                <w:noProof/>
                <w:webHidden/>
              </w:rPr>
              <w:instrText xml:space="preserve"> PAGEREF _Toc370467704 \h </w:instrText>
            </w:r>
            <w:r w:rsidR="00A01B21">
              <w:rPr>
                <w:noProof/>
                <w:webHidden/>
              </w:rPr>
            </w:r>
            <w:r w:rsidR="00A01B21">
              <w:rPr>
                <w:noProof/>
                <w:webHidden/>
              </w:rPr>
              <w:fldChar w:fldCharType="separate"/>
            </w:r>
            <w:r w:rsidR="00E42E82">
              <w:rPr>
                <w:noProof/>
                <w:webHidden/>
              </w:rPr>
              <w:t>34</w:t>
            </w:r>
            <w:r w:rsidR="00A01B21">
              <w:rPr>
                <w:noProof/>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705" w:history="1">
            <w:r w:rsidR="003A7928" w:rsidRPr="00AD0223">
              <w:rPr>
                <w:rStyle w:val="Hyperlinkki"/>
                <w:b/>
                <w:bCs/>
                <w:noProof/>
                <w:kern w:val="32"/>
              </w:rPr>
              <w:t>1</w:t>
            </w:r>
            <w:r w:rsidR="003A7928">
              <w:rPr>
                <w:rFonts w:asciiTheme="minorHAnsi" w:eastAsiaTheme="minorEastAsia" w:hAnsiTheme="minorHAnsi" w:cstheme="minorBidi"/>
                <w:noProof/>
              </w:rPr>
              <w:tab/>
            </w:r>
            <w:r w:rsidR="003A7928" w:rsidRPr="00AD0223">
              <w:rPr>
                <w:rStyle w:val="Hyperlinkki"/>
                <w:b/>
                <w:bCs/>
                <w:noProof/>
                <w:kern w:val="32"/>
              </w:rPr>
              <w:t>General</w:t>
            </w:r>
            <w:r w:rsidR="003A7928">
              <w:rPr>
                <w:noProof/>
                <w:webHidden/>
              </w:rPr>
              <w:tab/>
            </w:r>
            <w:r w:rsidR="00A01B21">
              <w:rPr>
                <w:noProof/>
                <w:webHidden/>
              </w:rPr>
              <w:fldChar w:fldCharType="begin"/>
            </w:r>
            <w:r w:rsidR="003A7928">
              <w:rPr>
                <w:noProof/>
                <w:webHidden/>
              </w:rPr>
              <w:instrText xml:space="preserve"> PAGEREF _Toc370467705 \h </w:instrText>
            </w:r>
            <w:r w:rsidR="00A01B21">
              <w:rPr>
                <w:noProof/>
                <w:webHidden/>
              </w:rPr>
            </w:r>
            <w:r w:rsidR="00A01B21">
              <w:rPr>
                <w:noProof/>
                <w:webHidden/>
              </w:rPr>
              <w:fldChar w:fldCharType="separate"/>
            </w:r>
            <w:r w:rsidR="00E42E82">
              <w:rPr>
                <w:noProof/>
                <w:webHidden/>
              </w:rPr>
              <w:t>35</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06" w:history="1">
            <w:r w:rsidR="003A7928" w:rsidRPr="00AD0223">
              <w:rPr>
                <w:rStyle w:val="Hyperlinkki"/>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List &amp; Description of the Operations Manual</w:t>
            </w:r>
            <w:r w:rsidR="003A7928">
              <w:rPr>
                <w:webHidden/>
              </w:rPr>
              <w:tab/>
            </w:r>
            <w:r w:rsidR="00A01B21">
              <w:rPr>
                <w:webHidden/>
              </w:rPr>
              <w:fldChar w:fldCharType="begin"/>
            </w:r>
            <w:r w:rsidR="003A7928">
              <w:rPr>
                <w:webHidden/>
              </w:rPr>
              <w:instrText xml:space="preserve"> PAGEREF _Toc370467706 \h </w:instrText>
            </w:r>
            <w:r w:rsidR="00A01B21">
              <w:rPr>
                <w:webHidden/>
              </w:rPr>
            </w:r>
            <w:r w:rsidR="00A01B21">
              <w:rPr>
                <w:webHidden/>
              </w:rPr>
              <w:fldChar w:fldCharType="separate"/>
            </w:r>
            <w:r w:rsidR="00E42E82">
              <w:rPr>
                <w:webHidden/>
              </w:rPr>
              <w:t>35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07" w:history="1">
            <w:r w:rsidR="003A7928" w:rsidRPr="00AD0223">
              <w:rPr>
                <w:rStyle w:val="Hyperlinkki"/>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Administration</w:t>
            </w:r>
            <w:r w:rsidR="003A7928">
              <w:rPr>
                <w:webHidden/>
              </w:rPr>
              <w:tab/>
            </w:r>
            <w:r w:rsidR="00A01B21">
              <w:rPr>
                <w:webHidden/>
              </w:rPr>
              <w:fldChar w:fldCharType="begin"/>
            </w:r>
            <w:r w:rsidR="003A7928">
              <w:rPr>
                <w:webHidden/>
              </w:rPr>
              <w:instrText xml:space="preserve"> PAGEREF _Toc370467707 \h </w:instrText>
            </w:r>
            <w:r w:rsidR="00A01B21">
              <w:rPr>
                <w:webHidden/>
              </w:rPr>
            </w:r>
            <w:r w:rsidR="00A01B21">
              <w:rPr>
                <w:webHidden/>
              </w:rPr>
              <w:fldChar w:fldCharType="separate"/>
            </w:r>
            <w:r w:rsidR="00E42E82">
              <w:rPr>
                <w:webHidden/>
              </w:rPr>
              <w:t>35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08" w:history="1">
            <w:r w:rsidR="003A7928" w:rsidRPr="00AD0223">
              <w:rPr>
                <w:rStyle w:val="Hyperlinkki"/>
              </w:rPr>
              <w:t>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ATO Structure</w:t>
            </w:r>
            <w:r w:rsidR="003A7928">
              <w:rPr>
                <w:webHidden/>
              </w:rPr>
              <w:tab/>
            </w:r>
            <w:r w:rsidR="00A01B21">
              <w:rPr>
                <w:webHidden/>
              </w:rPr>
              <w:fldChar w:fldCharType="begin"/>
            </w:r>
            <w:r w:rsidR="003A7928">
              <w:rPr>
                <w:webHidden/>
              </w:rPr>
              <w:instrText xml:space="preserve"> PAGEREF _Toc370467708 \h </w:instrText>
            </w:r>
            <w:r w:rsidR="00A01B21">
              <w:rPr>
                <w:webHidden/>
              </w:rPr>
            </w:r>
            <w:r w:rsidR="00A01B21">
              <w:rPr>
                <w:webHidden/>
              </w:rPr>
              <w:fldChar w:fldCharType="separate"/>
            </w:r>
            <w:r w:rsidR="00E42E82">
              <w:rPr>
                <w:webHidden/>
              </w:rPr>
              <w:t>35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09" w:history="1">
            <w:r w:rsidR="003A7928" w:rsidRPr="00AD0223">
              <w:rPr>
                <w:rStyle w:val="Hyperlinkki"/>
              </w:rPr>
              <w:t>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Responsibilities</w:t>
            </w:r>
            <w:r w:rsidR="003A7928">
              <w:rPr>
                <w:webHidden/>
              </w:rPr>
              <w:tab/>
            </w:r>
            <w:r w:rsidR="00A01B21">
              <w:rPr>
                <w:webHidden/>
              </w:rPr>
              <w:fldChar w:fldCharType="begin"/>
            </w:r>
            <w:r w:rsidR="003A7928">
              <w:rPr>
                <w:webHidden/>
              </w:rPr>
              <w:instrText xml:space="preserve"> PAGEREF _Toc370467709 \h </w:instrText>
            </w:r>
            <w:r w:rsidR="00A01B21">
              <w:rPr>
                <w:webHidden/>
              </w:rPr>
            </w:r>
            <w:r w:rsidR="00A01B21">
              <w:rPr>
                <w:webHidden/>
              </w:rPr>
              <w:fldChar w:fldCharType="separate"/>
            </w:r>
            <w:r w:rsidR="00E42E82">
              <w:rPr>
                <w:webHidden/>
              </w:rPr>
              <w:t>35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0" w:history="1">
            <w:r w:rsidR="003A7928" w:rsidRPr="00AD0223">
              <w:rPr>
                <w:rStyle w:val="Hyperlinkki"/>
              </w:rPr>
              <w:t>1.3.1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Accountable Manager</w:t>
            </w:r>
            <w:r w:rsidR="003A7928">
              <w:rPr>
                <w:webHidden/>
              </w:rPr>
              <w:tab/>
            </w:r>
            <w:r w:rsidR="00A01B21">
              <w:rPr>
                <w:webHidden/>
              </w:rPr>
              <w:fldChar w:fldCharType="begin"/>
            </w:r>
            <w:r w:rsidR="003A7928">
              <w:rPr>
                <w:webHidden/>
              </w:rPr>
              <w:instrText xml:space="preserve"> PAGEREF _Toc370467710 \h </w:instrText>
            </w:r>
            <w:r w:rsidR="00A01B21">
              <w:rPr>
                <w:webHidden/>
              </w:rPr>
            </w:r>
            <w:r w:rsidR="00A01B21">
              <w:rPr>
                <w:webHidden/>
              </w:rPr>
              <w:fldChar w:fldCharType="separate"/>
            </w:r>
            <w:r w:rsidR="00E42E82">
              <w:rPr>
                <w:webHidden/>
              </w:rPr>
              <w:t>35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1" w:history="1">
            <w:r w:rsidR="003A7928" w:rsidRPr="00AD0223">
              <w:rPr>
                <w:rStyle w:val="Hyperlinkki"/>
              </w:rPr>
              <w:t>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Head of Training (HT)</w:t>
            </w:r>
            <w:r w:rsidR="003A7928">
              <w:rPr>
                <w:webHidden/>
              </w:rPr>
              <w:tab/>
            </w:r>
            <w:r w:rsidR="00A01B21">
              <w:rPr>
                <w:webHidden/>
              </w:rPr>
              <w:fldChar w:fldCharType="begin"/>
            </w:r>
            <w:r w:rsidR="003A7928">
              <w:rPr>
                <w:webHidden/>
              </w:rPr>
              <w:instrText xml:space="preserve"> PAGEREF _Toc370467711 \h </w:instrText>
            </w:r>
            <w:r w:rsidR="00A01B21">
              <w:rPr>
                <w:webHidden/>
              </w:rPr>
            </w:r>
            <w:r w:rsidR="00A01B21">
              <w:rPr>
                <w:webHidden/>
              </w:rPr>
              <w:fldChar w:fldCharType="separate"/>
            </w:r>
            <w:r w:rsidR="00E42E82">
              <w:rPr>
                <w:webHidden/>
              </w:rPr>
              <w:t>36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2" w:history="1">
            <w:r w:rsidR="003A7928" w:rsidRPr="00AD0223">
              <w:rPr>
                <w:rStyle w:val="Hyperlinkki"/>
              </w:rPr>
              <w:t>1.3.3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Manager</w:t>
            </w:r>
            <w:r w:rsidR="003A7928">
              <w:rPr>
                <w:webHidden/>
              </w:rPr>
              <w:tab/>
            </w:r>
            <w:r w:rsidR="00A01B21">
              <w:rPr>
                <w:webHidden/>
              </w:rPr>
              <w:fldChar w:fldCharType="begin"/>
            </w:r>
            <w:r w:rsidR="003A7928">
              <w:rPr>
                <w:webHidden/>
              </w:rPr>
              <w:instrText xml:space="preserve"> PAGEREF _Toc370467712 \h </w:instrText>
            </w:r>
            <w:r w:rsidR="00A01B21">
              <w:rPr>
                <w:webHidden/>
              </w:rPr>
            </w:r>
            <w:r w:rsidR="00A01B21">
              <w:rPr>
                <w:webHidden/>
              </w:rPr>
              <w:fldChar w:fldCharType="separate"/>
            </w:r>
            <w:r w:rsidR="00E42E82">
              <w:rPr>
                <w:webHidden/>
              </w:rPr>
              <w:t>36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3" w:history="1">
            <w:r w:rsidR="003A7928" w:rsidRPr="00AD0223">
              <w:rPr>
                <w:rStyle w:val="Hyperlinkki"/>
              </w:rPr>
              <w:t>1.3.4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Compliance Monitoring Manager</w:t>
            </w:r>
            <w:r w:rsidR="003A7928">
              <w:rPr>
                <w:webHidden/>
              </w:rPr>
              <w:tab/>
            </w:r>
            <w:r w:rsidR="00A01B21">
              <w:rPr>
                <w:webHidden/>
              </w:rPr>
              <w:fldChar w:fldCharType="begin"/>
            </w:r>
            <w:r w:rsidR="003A7928">
              <w:rPr>
                <w:webHidden/>
              </w:rPr>
              <w:instrText xml:space="preserve"> PAGEREF _Toc370467713 \h </w:instrText>
            </w:r>
            <w:r w:rsidR="00A01B21">
              <w:rPr>
                <w:webHidden/>
              </w:rPr>
            </w:r>
            <w:r w:rsidR="00A01B21">
              <w:rPr>
                <w:webHidden/>
              </w:rPr>
              <w:fldChar w:fldCharType="separate"/>
            </w:r>
            <w:r w:rsidR="00E42E82">
              <w:rPr>
                <w:webHidden/>
              </w:rPr>
              <w:t>36</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14" w:history="1">
            <w:r w:rsidR="003A7928" w:rsidRPr="00AD0223">
              <w:rPr>
                <w:rStyle w:val="Hyperlinkki"/>
              </w:rPr>
              <w:t>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Student Discipline</w:t>
            </w:r>
            <w:r w:rsidR="003A7928">
              <w:rPr>
                <w:webHidden/>
              </w:rPr>
              <w:tab/>
            </w:r>
            <w:r w:rsidR="00A01B21">
              <w:rPr>
                <w:webHidden/>
              </w:rPr>
              <w:fldChar w:fldCharType="begin"/>
            </w:r>
            <w:r w:rsidR="003A7928">
              <w:rPr>
                <w:webHidden/>
              </w:rPr>
              <w:instrText xml:space="preserve"> PAGEREF _Toc370467714 \h </w:instrText>
            </w:r>
            <w:r w:rsidR="00A01B21">
              <w:rPr>
                <w:webHidden/>
              </w:rPr>
            </w:r>
            <w:r w:rsidR="00A01B21">
              <w:rPr>
                <w:webHidden/>
              </w:rPr>
              <w:fldChar w:fldCharType="separate"/>
            </w:r>
            <w:r w:rsidR="00E42E82">
              <w:rPr>
                <w:webHidden/>
              </w:rPr>
              <w:t>36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5" w:history="1">
            <w:r w:rsidR="003A7928" w:rsidRPr="00AD0223">
              <w:rPr>
                <w:rStyle w:val="Hyperlinkki"/>
              </w:rPr>
              <w:t>1.4.2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Alcohol</w:t>
            </w:r>
            <w:r w:rsidR="003A7928">
              <w:rPr>
                <w:webHidden/>
              </w:rPr>
              <w:tab/>
            </w:r>
            <w:r w:rsidR="00A01B21">
              <w:rPr>
                <w:webHidden/>
              </w:rPr>
              <w:fldChar w:fldCharType="begin"/>
            </w:r>
            <w:r w:rsidR="003A7928">
              <w:rPr>
                <w:webHidden/>
              </w:rPr>
              <w:instrText xml:space="preserve"> PAGEREF _Toc370467715 \h </w:instrText>
            </w:r>
            <w:r w:rsidR="00A01B21">
              <w:rPr>
                <w:webHidden/>
              </w:rPr>
            </w:r>
            <w:r w:rsidR="00A01B21">
              <w:rPr>
                <w:webHidden/>
              </w:rPr>
              <w:fldChar w:fldCharType="separate"/>
            </w:r>
            <w:r w:rsidR="00E42E82">
              <w:rPr>
                <w:webHidden/>
              </w:rPr>
              <w:t>37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6" w:history="1">
            <w:r w:rsidR="003A7928" w:rsidRPr="00AD0223">
              <w:rPr>
                <w:rStyle w:val="Hyperlinkki"/>
              </w:rPr>
              <w:t>1.4.3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Drugs</w:t>
            </w:r>
            <w:r w:rsidR="003A7928">
              <w:rPr>
                <w:webHidden/>
              </w:rPr>
              <w:tab/>
            </w:r>
            <w:r w:rsidR="00A01B21">
              <w:rPr>
                <w:webHidden/>
              </w:rPr>
              <w:fldChar w:fldCharType="begin"/>
            </w:r>
            <w:r w:rsidR="003A7928">
              <w:rPr>
                <w:webHidden/>
              </w:rPr>
              <w:instrText xml:space="preserve"> PAGEREF _Toc370467716 \h </w:instrText>
            </w:r>
            <w:r w:rsidR="00A01B21">
              <w:rPr>
                <w:webHidden/>
              </w:rPr>
            </w:r>
            <w:r w:rsidR="00A01B21">
              <w:rPr>
                <w:webHidden/>
              </w:rPr>
              <w:fldChar w:fldCharType="separate"/>
            </w:r>
            <w:r w:rsidR="00E42E82">
              <w:rPr>
                <w:webHidden/>
              </w:rPr>
              <w:t>37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7" w:history="1">
            <w:r w:rsidR="003A7928" w:rsidRPr="00AD0223">
              <w:rPr>
                <w:rStyle w:val="Hyperlinkki"/>
              </w:rPr>
              <w:t>1.4.4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Reporting and Documentation</w:t>
            </w:r>
            <w:r w:rsidR="003A7928">
              <w:rPr>
                <w:webHidden/>
              </w:rPr>
              <w:tab/>
            </w:r>
            <w:r w:rsidR="00A01B21">
              <w:rPr>
                <w:webHidden/>
              </w:rPr>
              <w:fldChar w:fldCharType="begin"/>
            </w:r>
            <w:r w:rsidR="003A7928">
              <w:rPr>
                <w:webHidden/>
              </w:rPr>
              <w:instrText xml:space="preserve"> PAGEREF _Toc370467717 \h </w:instrText>
            </w:r>
            <w:r w:rsidR="00A01B21">
              <w:rPr>
                <w:webHidden/>
              </w:rPr>
            </w:r>
            <w:r w:rsidR="00A01B21">
              <w:rPr>
                <w:webHidden/>
              </w:rPr>
              <w:fldChar w:fldCharType="separate"/>
            </w:r>
            <w:r w:rsidR="00E42E82">
              <w:rPr>
                <w:webHidden/>
              </w:rPr>
              <w:t>37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18" w:history="1">
            <w:r w:rsidR="003A7928" w:rsidRPr="00AD0223">
              <w:rPr>
                <w:rStyle w:val="Hyperlinkki"/>
              </w:rPr>
              <w:t>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Approval and Authorisation of flights</w:t>
            </w:r>
            <w:r w:rsidR="003A7928">
              <w:rPr>
                <w:webHidden/>
              </w:rPr>
              <w:tab/>
            </w:r>
            <w:r w:rsidR="00A01B21">
              <w:rPr>
                <w:webHidden/>
              </w:rPr>
              <w:fldChar w:fldCharType="begin"/>
            </w:r>
            <w:r w:rsidR="003A7928">
              <w:rPr>
                <w:webHidden/>
              </w:rPr>
              <w:instrText xml:space="preserve"> PAGEREF _Toc370467718 \h </w:instrText>
            </w:r>
            <w:r w:rsidR="00A01B21">
              <w:rPr>
                <w:webHidden/>
              </w:rPr>
            </w:r>
            <w:r w:rsidR="00A01B21">
              <w:rPr>
                <w:webHidden/>
              </w:rPr>
              <w:fldChar w:fldCharType="separate"/>
            </w:r>
            <w:r w:rsidR="00E42E82">
              <w:rPr>
                <w:webHidden/>
              </w:rPr>
              <w:t>37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19" w:history="1">
            <w:r w:rsidR="003A7928" w:rsidRPr="00AD0223">
              <w:rPr>
                <w:rStyle w:val="Hyperlinkki"/>
              </w:rPr>
              <w:t>1.5.2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Deviating from an Authorisation</w:t>
            </w:r>
            <w:r w:rsidR="003A7928">
              <w:rPr>
                <w:webHidden/>
              </w:rPr>
              <w:tab/>
            </w:r>
            <w:r w:rsidR="00A01B21">
              <w:rPr>
                <w:webHidden/>
              </w:rPr>
              <w:fldChar w:fldCharType="begin"/>
            </w:r>
            <w:r w:rsidR="003A7928">
              <w:rPr>
                <w:webHidden/>
              </w:rPr>
              <w:instrText xml:space="preserve"> PAGEREF _Toc370467719 \h </w:instrText>
            </w:r>
            <w:r w:rsidR="00A01B21">
              <w:rPr>
                <w:webHidden/>
              </w:rPr>
            </w:r>
            <w:r w:rsidR="00A01B21">
              <w:rPr>
                <w:webHidden/>
              </w:rPr>
              <w:fldChar w:fldCharType="separate"/>
            </w:r>
            <w:r w:rsidR="00E42E82">
              <w:rPr>
                <w:webHidden/>
              </w:rPr>
              <w:t>37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20" w:history="1">
            <w:r w:rsidR="003A7928" w:rsidRPr="00AD0223">
              <w:rPr>
                <w:rStyle w:val="Hyperlinkki"/>
              </w:rPr>
              <w:t>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Preparation of Flying Programme</w:t>
            </w:r>
            <w:r w:rsidR="003A7928">
              <w:rPr>
                <w:webHidden/>
              </w:rPr>
              <w:tab/>
            </w:r>
            <w:r w:rsidR="00A01B21">
              <w:rPr>
                <w:webHidden/>
              </w:rPr>
              <w:fldChar w:fldCharType="begin"/>
            </w:r>
            <w:r w:rsidR="003A7928">
              <w:rPr>
                <w:webHidden/>
              </w:rPr>
              <w:instrText xml:space="preserve"> PAGEREF _Toc370467720 \h </w:instrText>
            </w:r>
            <w:r w:rsidR="00A01B21">
              <w:rPr>
                <w:webHidden/>
              </w:rPr>
            </w:r>
            <w:r w:rsidR="00A01B21">
              <w:rPr>
                <w:webHidden/>
              </w:rPr>
              <w:fldChar w:fldCharType="separate"/>
            </w:r>
            <w:r w:rsidR="00E42E82">
              <w:rPr>
                <w:webHidden/>
              </w:rPr>
              <w:t>38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21" w:history="1">
            <w:r w:rsidR="003A7928" w:rsidRPr="00AD0223">
              <w:rPr>
                <w:rStyle w:val="Hyperlinkki"/>
              </w:rPr>
              <w:t>1.6.1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Restriction on Numbers of Aircraft in Poor Weather</w:t>
            </w:r>
            <w:r w:rsidR="003A7928">
              <w:rPr>
                <w:webHidden/>
              </w:rPr>
              <w:tab/>
            </w:r>
            <w:r w:rsidR="00A01B21">
              <w:rPr>
                <w:webHidden/>
              </w:rPr>
              <w:fldChar w:fldCharType="begin"/>
            </w:r>
            <w:r w:rsidR="003A7928">
              <w:rPr>
                <w:webHidden/>
              </w:rPr>
              <w:instrText xml:space="preserve"> PAGEREF _Toc370467721 \h </w:instrText>
            </w:r>
            <w:r w:rsidR="00A01B21">
              <w:rPr>
                <w:webHidden/>
              </w:rPr>
            </w:r>
            <w:r w:rsidR="00A01B21">
              <w:rPr>
                <w:webHidden/>
              </w:rPr>
              <w:fldChar w:fldCharType="separate"/>
            </w:r>
            <w:r w:rsidR="00E42E82">
              <w:rPr>
                <w:webHidden/>
              </w:rPr>
              <w:t>38</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22" w:history="1">
            <w:r w:rsidR="003A7928" w:rsidRPr="00AD0223">
              <w:rPr>
                <w:rStyle w:val="Hyperlinkki"/>
              </w:rPr>
              <w:t>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Nomination of Pilot-in-Command of Aircraft</w:t>
            </w:r>
            <w:r w:rsidR="003A7928">
              <w:rPr>
                <w:webHidden/>
              </w:rPr>
              <w:tab/>
            </w:r>
            <w:r w:rsidR="00A01B21">
              <w:rPr>
                <w:webHidden/>
              </w:rPr>
              <w:fldChar w:fldCharType="begin"/>
            </w:r>
            <w:r w:rsidR="003A7928">
              <w:rPr>
                <w:webHidden/>
              </w:rPr>
              <w:instrText xml:space="preserve"> PAGEREF _Toc370467722 \h </w:instrText>
            </w:r>
            <w:r w:rsidR="00A01B21">
              <w:rPr>
                <w:webHidden/>
              </w:rPr>
            </w:r>
            <w:r w:rsidR="00A01B21">
              <w:rPr>
                <w:webHidden/>
              </w:rPr>
              <w:fldChar w:fldCharType="separate"/>
            </w:r>
            <w:r w:rsidR="00E42E82">
              <w:rPr>
                <w:webHidden/>
              </w:rPr>
              <w:t>38</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23" w:history="1">
            <w:r w:rsidR="003A7928" w:rsidRPr="00AD0223">
              <w:rPr>
                <w:rStyle w:val="Hyperlinkki"/>
              </w:rPr>
              <w:t>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Responsibilities of Pilot in Command</w:t>
            </w:r>
            <w:r w:rsidR="003A7928">
              <w:rPr>
                <w:webHidden/>
              </w:rPr>
              <w:tab/>
            </w:r>
            <w:r w:rsidR="00A01B21">
              <w:rPr>
                <w:webHidden/>
              </w:rPr>
              <w:fldChar w:fldCharType="begin"/>
            </w:r>
            <w:r w:rsidR="003A7928">
              <w:rPr>
                <w:webHidden/>
              </w:rPr>
              <w:instrText xml:space="preserve"> PAGEREF _Toc370467723 \h </w:instrText>
            </w:r>
            <w:r w:rsidR="00A01B21">
              <w:rPr>
                <w:webHidden/>
              </w:rPr>
            </w:r>
            <w:r w:rsidR="00A01B21">
              <w:rPr>
                <w:webHidden/>
              </w:rPr>
              <w:fldChar w:fldCharType="separate"/>
            </w:r>
            <w:r w:rsidR="00E42E82">
              <w:rPr>
                <w:webHidden/>
              </w:rPr>
              <w:t>38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24" w:history="1">
            <w:r w:rsidR="003A7928" w:rsidRPr="00AD0223">
              <w:rPr>
                <w:rStyle w:val="Hyperlinkki"/>
              </w:rPr>
              <w:t>1.8.1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Specific Responsibilities</w:t>
            </w:r>
            <w:r w:rsidR="003A7928">
              <w:rPr>
                <w:webHidden/>
              </w:rPr>
              <w:tab/>
            </w:r>
            <w:r w:rsidR="00A01B21">
              <w:rPr>
                <w:webHidden/>
              </w:rPr>
              <w:fldChar w:fldCharType="begin"/>
            </w:r>
            <w:r w:rsidR="003A7928">
              <w:rPr>
                <w:webHidden/>
              </w:rPr>
              <w:instrText xml:space="preserve"> PAGEREF _Toc370467724 \h </w:instrText>
            </w:r>
            <w:r w:rsidR="00A01B21">
              <w:rPr>
                <w:webHidden/>
              </w:rPr>
            </w:r>
            <w:r w:rsidR="00A01B21">
              <w:rPr>
                <w:webHidden/>
              </w:rPr>
              <w:fldChar w:fldCharType="separate"/>
            </w:r>
            <w:r w:rsidR="00E42E82">
              <w:rPr>
                <w:webHidden/>
              </w:rPr>
              <w:t>38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25" w:history="1">
            <w:r w:rsidR="003A7928" w:rsidRPr="00AD0223">
              <w:rPr>
                <w:rStyle w:val="Hyperlinkki"/>
              </w:rPr>
              <w:t>1.8.2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Deviation from procedures in Emergencies</w:t>
            </w:r>
            <w:r w:rsidR="003A7928">
              <w:rPr>
                <w:webHidden/>
              </w:rPr>
              <w:tab/>
            </w:r>
            <w:r w:rsidR="00A01B21">
              <w:rPr>
                <w:webHidden/>
              </w:rPr>
              <w:fldChar w:fldCharType="begin"/>
            </w:r>
            <w:r w:rsidR="003A7928">
              <w:rPr>
                <w:webHidden/>
              </w:rPr>
              <w:instrText xml:space="preserve"> PAGEREF _Toc370467725 \h </w:instrText>
            </w:r>
            <w:r w:rsidR="00A01B21">
              <w:rPr>
                <w:webHidden/>
              </w:rPr>
            </w:r>
            <w:r w:rsidR="00A01B21">
              <w:rPr>
                <w:webHidden/>
              </w:rPr>
              <w:fldChar w:fldCharType="separate"/>
            </w:r>
            <w:r w:rsidR="00E42E82">
              <w:rPr>
                <w:webHidden/>
              </w:rPr>
              <w:t>39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26" w:history="1">
            <w:r w:rsidR="003A7928" w:rsidRPr="00AD0223">
              <w:rPr>
                <w:rStyle w:val="Hyperlinkki"/>
              </w:rPr>
              <w:t>1.8.3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Responsibilities In Respect of Third Party Maintenance</w:t>
            </w:r>
            <w:r w:rsidR="003A7928">
              <w:rPr>
                <w:webHidden/>
              </w:rPr>
              <w:tab/>
            </w:r>
            <w:r w:rsidR="00A01B21">
              <w:rPr>
                <w:webHidden/>
              </w:rPr>
              <w:fldChar w:fldCharType="begin"/>
            </w:r>
            <w:r w:rsidR="003A7928">
              <w:rPr>
                <w:webHidden/>
              </w:rPr>
              <w:instrText xml:space="preserve"> PAGEREF _Toc370467726 \h </w:instrText>
            </w:r>
            <w:r w:rsidR="00A01B21">
              <w:rPr>
                <w:webHidden/>
              </w:rPr>
            </w:r>
            <w:r w:rsidR="00A01B21">
              <w:rPr>
                <w:webHidden/>
              </w:rPr>
              <w:fldChar w:fldCharType="separate"/>
            </w:r>
            <w:r w:rsidR="00E42E82">
              <w:rPr>
                <w:webHidden/>
              </w:rPr>
              <w:t>39</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27" w:history="1">
            <w:r w:rsidR="003A7928" w:rsidRPr="00AD0223">
              <w:rPr>
                <w:rStyle w:val="Hyperlinkki"/>
              </w:rPr>
              <w:t>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Carriage of passengers</w:t>
            </w:r>
            <w:r w:rsidR="003A7928">
              <w:rPr>
                <w:webHidden/>
              </w:rPr>
              <w:tab/>
            </w:r>
            <w:r w:rsidR="00A01B21">
              <w:rPr>
                <w:webHidden/>
              </w:rPr>
              <w:fldChar w:fldCharType="begin"/>
            </w:r>
            <w:r w:rsidR="003A7928">
              <w:rPr>
                <w:webHidden/>
              </w:rPr>
              <w:instrText xml:space="preserve"> PAGEREF _Toc370467727 \h </w:instrText>
            </w:r>
            <w:r w:rsidR="00A01B21">
              <w:rPr>
                <w:webHidden/>
              </w:rPr>
            </w:r>
            <w:r w:rsidR="00A01B21">
              <w:rPr>
                <w:webHidden/>
              </w:rPr>
              <w:fldChar w:fldCharType="separate"/>
            </w:r>
            <w:r w:rsidR="00E42E82">
              <w:rPr>
                <w:webHidden/>
              </w:rPr>
              <w:t>39</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28" w:history="1">
            <w:r w:rsidR="003A7928" w:rsidRPr="00AD0223">
              <w:rPr>
                <w:rStyle w:val="Hyperlinkki"/>
              </w:rPr>
              <w:t>1.10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Aircraft documentation</w:t>
            </w:r>
            <w:r w:rsidR="003A7928">
              <w:rPr>
                <w:webHidden/>
              </w:rPr>
              <w:tab/>
            </w:r>
            <w:r w:rsidR="00A01B21">
              <w:rPr>
                <w:webHidden/>
              </w:rPr>
              <w:fldChar w:fldCharType="begin"/>
            </w:r>
            <w:r w:rsidR="003A7928">
              <w:rPr>
                <w:webHidden/>
              </w:rPr>
              <w:instrText xml:space="preserve"> PAGEREF _Toc370467728 \h </w:instrText>
            </w:r>
            <w:r w:rsidR="00A01B21">
              <w:rPr>
                <w:webHidden/>
              </w:rPr>
            </w:r>
            <w:r w:rsidR="00A01B21">
              <w:rPr>
                <w:webHidden/>
              </w:rPr>
              <w:fldChar w:fldCharType="separate"/>
            </w:r>
            <w:r w:rsidR="00E42E82">
              <w:rPr>
                <w:webHidden/>
              </w:rPr>
              <w:t>40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29" w:history="1">
            <w:r w:rsidR="003A7928" w:rsidRPr="00AD0223">
              <w:rPr>
                <w:rStyle w:val="Hyperlinkki"/>
              </w:rPr>
              <w:t>1.10.1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Technical Log</w:t>
            </w:r>
            <w:r w:rsidR="003A7928">
              <w:rPr>
                <w:webHidden/>
              </w:rPr>
              <w:tab/>
            </w:r>
            <w:r w:rsidR="00A01B21">
              <w:rPr>
                <w:webHidden/>
              </w:rPr>
              <w:fldChar w:fldCharType="begin"/>
            </w:r>
            <w:r w:rsidR="003A7928">
              <w:rPr>
                <w:webHidden/>
              </w:rPr>
              <w:instrText xml:space="preserve"> PAGEREF _Toc370467729 \h </w:instrText>
            </w:r>
            <w:r w:rsidR="00A01B21">
              <w:rPr>
                <w:webHidden/>
              </w:rPr>
            </w:r>
            <w:r w:rsidR="00A01B21">
              <w:rPr>
                <w:webHidden/>
              </w:rPr>
              <w:fldChar w:fldCharType="separate"/>
            </w:r>
            <w:r w:rsidR="00E42E82">
              <w:rPr>
                <w:webHidden/>
              </w:rPr>
              <w:t>40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30" w:history="1">
            <w:r w:rsidR="003A7928" w:rsidRPr="00AD0223">
              <w:rPr>
                <w:rStyle w:val="Hyperlinkki"/>
              </w:rPr>
              <w:t>1.10.2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Documents</w:t>
            </w:r>
            <w:r w:rsidR="003A7928" w:rsidRPr="00AD0223">
              <w:rPr>
                <w:rStyle w:val="Hyperlinkki"/>
                <w:lang w:eastAsia="en-GB"/>
              </w:rPr>
              <w:t xml:space="preserve"> to be carried in Flight</w:t>
            </w:r>
            <w:r w:rsidR="003A7928">
              <w:rPr>
                <w:webHidden/>
              </w:rPr>
              <w:tab/>
            </w:r>
            <w:r w:rsidR="00A01B21">
              <w:rPr>
                <w:webHidden/>
              </w:rPr>
              <w:fldChar w:fldCharType="begin"/>
            </w:r>
            <w:r w:rsidR="003A7928">
              <w:rPr>
                <w:webHidden/>
              </w:rPr>
              <w:instrText xml:space="preserve"> PAGEREF _Toc370467730 \h </w:instrText>
            </w:r>
            <w:r w:rsidR="00A01B21">
              <w:rPr>
                <w:webHidden/>
              </w:rPr>
            </w:r>
            <w:r w:rsidR="00A01B21">
              <w:rPr>
                <w:webHidden/>
              </w:rPr>
              <w:fldChar w:fldCharType="separate"/>
            </w:r>
            <w:r w:rsidR="00E42E82">
              <w:rPr>
                <w:webHidden/>
              </w:rPr>
              <w:t>40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31" w:history="1">
            <w:r w:rsidR="003A7928" w:rsidRPr="00AD0223">
              <w:rPr>
                <w:rStyle w:val="Hyperlinkki"/>
              </w:rPr>
              <w:t>1.11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Retention of Documents</w:t>
            </w:r>
            <w:r w:rsidR="003A7928">
              <w:rPr>
                <w:webHidden/>
              </w:rPr>
              <w:tab/>
            </w:r>
            <w:r w:rsidR="00A01B21">
              <w:rPr>
                <w:webHidden/>
              </w:rPr>
              <w:fldChar w:fldCharType="begin"/>
            </w:r>
            <w:r w:rsidR="003A7928">
              <w:rPr>
                <w:webHidden/>
              </w:rPr>
              <w:instrText xml:space="preserve"> PAGEREF _Toc370467731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32" w:history="1">
            <w:r w:rsidR="003A7928" w:rsidRPr="00AD0223">
              <w:rPr>
                <w:rStyle w:val="Hyperlinkki"/>
              </w:rPr>
              <w:t>1.12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Flight Crew Qualification Records</w:t>
            </w:r>
            <w:r w:rsidR="003A7928">
              <w:rPr>
                <w:webHidden/>
              </w:rPr>
              <w:tab/>
            </w:r>
            <w:r w:rsidR="00A01B21">
              <w:rPr>
                <w:webHidden/>
              </w:rPr>
              <w:fldChar w:fldCharType="begin"/>
            </w:r>
            <w:r w:rsidR="003A7928">
              <w:rPr>
                <w:webHidden/>
              </w:rPr>
              <w:instrText xml:space="preserve"> PAGEREF _Toc370467732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33" w:history="1">
            <w:r w:rsidR="003A7928" w:rsidRPr="00AD0223">
              <w:rPr>
                <w:rStyle w:val="Hyperlinkki"/>
              </w:rPr>
              <w:t>1.12.1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Currency of Licences and Ratings</w:t>
            </w:r>
            <w:r w:rsidR="003A7928">
              <w:rPr>
                <w:webHidden/>
              </w:rPr>
              <w:tab/>
            </w:r>
            <w:r w:rsidR="00A01B21">
              <w:rPr>
                <w:webHidden/>
              </w:rPr>
              <w:fldChar w:fldCharType="begin"/>
            </w:r>
            <w:r w:rsidR="003A7928">
              <w:rPr>
                <w:webHidden/>
              </w:rPr>
              <w:instrText xml:space="preserve"> PAGEREF _Toc370467733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34" w:history="1">
            <w:r w:rsidR="003A7928" w:rsidRPr="00AD0223">
              <w:rPr>
                <w:rStyle w:val="Hyperlinkki"/>
              </w:rPr>
              <w:t>1.13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Revalidation</w:t>
            </w:r>
            <w:r w:rsidR="003A7928">
              <w:rPr>
                <w:webHidden/>
              </w:rPr>
              <w:tab/>
            </w:r>
            <w:r w:rsidR="00A01B21">
              <w:rPr>
                <w:webHidden/>
              </w:rPr>
              <w:fldChar w:fldCharType="begin"/>
            </w:r>
            <w:r w:rsidR="003A7928">
              <w:rPr>
                <w:webHidden/>
              </w:rPr>
              <w:instrText xml:space="preserve"> PAGEREF _Toc370467734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35" w:history="1">
            <w:r w:rsidR="003A7928" w:rsidRPr="00AD0223">
              <w:rPr>
                <w:rStyle w:val="Hyperlinkki"/>
              </w:rPr>
              <w:t>1.14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Flight Duty Period and Flight Time Limitations (Flight Instructors)</w:t>
            </w:r>
            <w:r w:rsidR="003A7928">
              <w:rPr>
                <w:webHidden/>
              </w:rPr>
              <w:tab/>
            </w:r>
            <w:r w:rsidR="00A01B21">
              <w:rPr>
                <w:webHidden/>
              </w:rPr>
              <w:fldChar w:fldCharType="begin"/>
            </w:r>
            <w:r w:rsidR="003A7928">
              <w:rPr>
                <w:webHidden/>
              </w:rPr>
              <w:instrText xml:space="preserve"> PAGEREF _Toc370467735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36" w:history="1">
            <w:r w:rsidR="003A7928" w:rsidRPr="00AD0223">
              <w:rPr>
                <w:rStyle w:val="Hyperlinkki"/>
              </w:rPr>
              <w:t>Flight Duty Period</w:t>
            </w:r>
            <w:r w:rsidR="003A7928">
              <w:rPr>
                <w:webHidden/>
              </w:rPr>
              <w:tab/>
            </w:r>
            <w:r w:rsidR="00A01B21">
              <w:rPr>
                <w:webHidden/>
              </w:rPr>
              <w:fldChar w:fldCharType="begin"/>
            </w:r>
            <w:r w:rsidR="003A7928">
              <w:rPr>
                <w:webHidden/>
              </w:rPr>
              <w:instrText xml:space="preserve"> PAGEREF _Toc370467736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37" w:history="1">
            <w:r w:rsidR="003A7928" w:rsidRPr="00AD0223">
              <w:rPr>
                <w:rStyle w:val="Hyperlinkki"/>
              </w:rPr>
              <w:t>1.14.1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Time Limitations</w:t>
            </w:r>
            <w:r w:rsidR="003A7928">
              <w:rPr>
                <w:webHidden/>
              </w:rPr>
              <w:tab/>
            </w:r>
            <w:r w:rsidR="00A01B21">
              <w:rPr>
                <w:webHidden/>
              </w:rPr>
              <w:fldChar w:fldCharType="begin"/>
            </w:r>
            <w:r w:rsidR="003A7928">
              <w:rPr>
                <w:webHidden/>
              </w:rPr>
              <w:instrText xml:space="preserve"> PAGEREF _Toc370467737 \h </w:instrText>
            </w:r>
            <w:r w:rsidR="00A01B21">
              <w:rPr>
                <w:webHidden/>
              </w:rPr>
            </w:r>
            <w:r w:rsidR="00A01B21">
              <w:rPr>
                <w:webHidden/>
              </w:rPr>
              <w:fldChar w:fldCharType="separate"/>
            </w:r>
            <w:r w:rsidR="00E42E82">
              <w:rPr>
                <w:webHidden/>
              </w:rPr>
              <w:t>41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38" w:history="1">
            <w:r w:rsidR="003A7928" w:rsidRPr="00AD0223">
              <w:rPr>
                <w:rStyle w:val="Hyperlinkki"/>
              </w:rPr>
              <w:t>1.15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Flight Duty Period and Flight Time Limitations (Students)</w:t>
            </w:r>
            <w:r w:rsidR="003A7928">
              <w:rPr>
                <w:webHidden/>
              </w:rPr>
              <w:tab/>
            </w:r>
            <w:r w:rsidR="00A01B21">
              <w:rPr>
                <w:webHidden/>
              </w:rPr>
              <w:fldChar w:fldCharType="begin"/>
            </w:r>
            <w:r w:rsidR="003A7928">
              <w:rPr>
                <w:webHidden/>
              </w:rPr>
              <w:instrText xml:space="preserve"> PAGEREF _Toc370467738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39" w:history="1">
            <w:r w:rsidR="003A7928" w:rsidRPr="00AD0223">
              <w:rPr>
                <w:rStyle w:val="Hyperlinkki"/>
              </w:rPr>
              <w:t>Flight Duty Period</w:t>
            </w:r>
            <w:r w:rsidR="003A7928">
              <w:rPr>
                <w:webHidden/>
              </w:rPr>
              <w:tab/>
            </w:r>
            <w:r w:rsidR="00A01B21">
              <w:rPr>
                <w:webHidden/>
              </w:rPr>
              <w:fldChar w:fldCharType="begin"/>
            </w:r>
            <w:r w:rsidR="003A7928">
              <w:rPr>
                <w:webHidden/>
              </w:rPr>
              <w:instrText xml:space="preserve"> PAGEREF _Toc370467739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40" w:history="1">
            <w:r w:rsidR="003A7928" w:rsidRPr="00AD0223">
              <w:rPr>
                <w:rStyle w:val="Hyperlinkki"/>
              </w:rPr>
              <w:t>1.15.1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Time Limitations</w:t>
            </w:r>
            <w:r w:rsidR="003A7928">
              <w:rPr>
                <w:webHidden/>
              </w:rPr>
              <w:tab/>
            </w:r>
            <w:r w:rsidR="00A01B21">
              <w:rPr>
                <w:webHidden/>
              </w:rPr>
              <w:fldChar w:fldCharType="begin"/>
            </w:r>
            <w:r w:rsidR="003A7928">
              <w:rPr>
                <w:webHidden/>
              </w:rPr>
              <w:instrText xml:space="preserve"> PAGEREF _Toc370467740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41" w:history="1">
            <w:r w:rsidR="003A7928" w:rsidRPr="00AD0223">
              <w:rPr>
                <w:rStyle w:val="Hyperlinkki"/>
              </w:rPr>
              <w:t>1.16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Rest Periods (Flight Instructors)</w:t>
            </w:r>
            <w:r w:rsidR="003A7928">
              <w:rPr>
                <w:webHidden/>
              </w:rPr>
              <w:tab/>
            </w:r>
            <w:r w:rsidR="00A01B21">
              <w:rPr>
                <w:webHidden/>
              </w:rPr>
              <w:fldChar w:fldCharType="begin"/>
            </w:r>
            <w:r w:rsidR="003A7928">
              <w:rPr>
                <w:webHidden/>
              </w:rPr>
              <w:instrText xml:space="preserve"> PAGEREF _Toc370467741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42" w:history="1">
            <w:r w:rsidR="003A7928" w:rsidRPr="00AD0223">
              <w:rPr>
                <w:rStyle w:val="Hyperlinkki"/>
              </w:rPr>
              <w:t>1.17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Rest Periods (Students)</w:t>
            </w:r>
            <w:r w:rsidR="003A7928">
              <w:rPr>
                <w:webHidden/>
              </w:rPr>
              <w:tab/>
            </w:r>
            <w:r w:rsidR="00A01B21">
              <w:rPr>
                <w:webHidden/>
              </w:rPr>
              <w:fldChar w:fldCharType="begin"/>
            </w:r>
            <w:r w:rsidR="003A7928">
              <w:rPr>
                <w:webHidden/>
              </w:rPr>
              <w:instrText xml:space="preserve"> PAGEREF _Toc370467742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43" w:history="1">
            <w:r w:rsidR="003A7928" w:rsidRPr="00AD0223">
              <w:rPr>
                <w:rStyle w:val="Hyperlinkki"/>
              </w:rPr>
              <w:t>1.18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Pilots’ Log Books</w:t>
            </w:r>
            <w:r w:rsidR="003A7928">
              <w:rPr>
                <w:webHidden/>
              </w:rPr>
              <w:tab/>
            </w:r>
            <w:r w:rsidR="00A01B21">
              <w:rPr>
                <w:webHidden/>
              </w:rPr>
              <w:fldChar w:fldCharType="begin"/>
            </w:r>
            <w:r w:rsidR="003A7928">
              <w:rPr>
                <w:webHidden/>
              </w:rPr>
              <w:instrText xml:space="preserve"> PAGEREF _Toc370467743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44" w:history="1">
            <w:r w:rsidR="003A7928" w:rsidRPr="00AD0223">
              <w:rPr>
                <w:rStyle w:val="Hyperlinkki"/>
              </w:rPr>
              <w:t>1.19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Flight Planning (General)</w:t>
            </w:r>
            <w:r w:rsidR="003A7928">
              <w:rPr>
                <w:webHidden/>
              </w:rPr>
              <w:tab/>
            </w:r>
            <w:r w:rsidR="00A01B21">
              <w:rPr>
                <w:webHidden/>
              </w:rPr>
              <w:fldChar w:fldCharType="begin"/>
            </w:r>
            <w:r w:rsidR="003A7928">
              <w:rPr>
                <w:webHidden/>
              </w:rPr>
              <w:instrText xml:space="preserve"> PAGEREF _Toc370467744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45" w:history="1">
            <w:r w:rsidR="003A7928" w:rsidRPr="00AD0223">
              <w:rPr>
                <w:rStyle w:val="Hyperlinkki"/>
              </w:rPr>
              <w:t>1.20</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Responsibilities</w:t>
            </w:r>
            <w:r w:rsidR="003A7928">
              <w:rPr>
                <w:webHidden/>
              </w:rPr>
              <w:tab/>
            </w:r>
            <w:r w:rsidR="00A01B21">
              <w:rPr>
                <w:webHidden/>
              </w:rPr>
              <w:fldChar w:fldCharType="begin"/>
            </w:r>
            <w:r w:rsidR="003A7928">
              <w:rPr>
                <w:webHidden/>
              </w:rPr>
              <w:instrText xml:space="preserve"> PAGEREF _Toc370467745 \h </w:instrText>
            </w:r>
            <w:r w:rsidR="00A01B21">
              <w:rPr>
                <w:webHidden/>
              </w:rPr>
            </w:r>
            <w:r w:rsidR="00A01B21">
              <w:rPr>
                <w:webHidden/>
              </w:rPr>
              <w:fldChar w:fldCharType="separate"/>
            </w:r>
            <w:r w:rsidR="00E42E82">
              <w:rPr>
                <w:webHidden/>
              </w:rPr>
              <w:t>42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46" w:history="1">
            <w:r w:rsidR="003A7928" w:rsidRPr="00AD0223">
              <w:rPr>
                <w:rStyle w:val="Hyperlinkki"/>
              </w:rPr>
              <w:t>1.20.2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Safety Equipment</w:t>
            </w:r>
            <w:r w:rsidR="003A7928">
              <w:rPr>
                <w:webHidden/>
              </w:rPr>
              <w:tab/>
            </w:r>
            <w:r w:rsidR="00A01B21">
              <w:rPr>
                <w:webHidden/>
              </w:rPr>
              <w:fldChar w:fldCharType="begin"/>
            </w:r>
            <w:r w:rsidR="003A7928">
              <w:rPr>
                <w:webHidden/>
              </w:rPr>
              <w:instrText xml:space="preserve"> PAGEREF _Toc370467746 \h </w:instrText>
            </w:r>
            <w:r w:rsidR="00A01B21">
              <w:rPr>
                <w:webHidden/>
              </w:rPr>
            </w:r>
            <w:r w:rsidR="00A01B21">
              <w:rPr>
                <w:webHidden/>
              </w:rPr>
              <w:fldChar w:fldCharType="separate"/>
            </w:r>
            <w:r w:rsidR="00E42E82">
              <w:rPr>
                <w:webHidden/>
              </w:rPr>
              <w:t>43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47" w:history="1">
            <w:r w:rsidR="003A7928" w:rsidRPr="00AD0223">
              <w:rPr>
                <w:rStyle w:val="Hyperlinkki"/>
              </w:rPr>
              <w:t>1.20.3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Radio Listening Watch</w:t>
            </w:r>
            <w:r w:rsidR="003A7928">
              <w:rPr>
                <w:webHidden/>
              </w:rPr>
              <w:tab/>
            </w:r>
            <w:r w:rsidR="00A01B21">
              <w:rPr>
                <w:webHidden/>
              </w:rPr>
              <w:fldChar w:fldCharType="begin"/>
            </w:r>
            <w:r w:rsidR="003A7928">
              <w:rPr>
                <w:webHidden/>
              </w:rPr>
              <w:instrText xml:space="preserve"> PAGEREF _Toc370467747 \h </w:instrText>
            </w:r>
            <w:r w:rsidR="00A01B21">
              <w:rPr>
                <w:webHidden/>
              </w:rPr>
            </w:r>
            <w:r w:rsidR="00A01B21">
              <w:rPr>
                <w:webHidden/>
              </w:rPr>
              <w:fldChar w:fldCharType="separate"/>
            </w:r>
            <w:r w:rsidR="00E42E82">
              <w:rPr>
                <w:webHidden/>
              </w:rPr>
              <w:t>43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48" w:history="1">
            <w:r w:rsidR="003A7928" w:rsidRPr="00AD0223">
              <w:rPr>
                <w:rStyle w:val="Hyperlinkki"/>
              </w:rPr>
              <w:t>1.20.4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Accidents and Incidents</w:t>
            </w:r>
            <w:r w:rsidR="003A7928">
              <w:rPr>
                <w:webHidden/>
              </w:rPr>
              <w:tab/>
            </w:r>
            <w:r w:rsidR="00A01B21">
              <w:rPr>
                <w:webHidden/>
              </w:rPr>
              <w:fldChar w:fldCharType="begin"/>
            </w:r>
            <w:r w:rsidR="003A7928">
              <w:rPr>
                <w:webHidden/>
              </w:rPr>
              <w:instrText xml:space="preserve"> PAGEREF _Toc370467748 \h </w:instrText>
            </w:r>
            <w:r w:rsidR="00A01B21">
              <w:rPr>
                <w:webHidden/>
              </w:rPr>
            </w:r>
            <w:r w:rsidR="00A01B21">
              <w:rPr>
                <w:webHidden/>
              </w:rPr>
              <w:fldChar w:fldCharType="separate"/>
            </w:r>
            <w:r w:rsidR="00E42E82">
              <w:rPr>
                <w:webHidden/>
              </w:rPr>
              <w:t>43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49" w:history="1">
            <w:r w:rsidR="003A7928" w:rsidRPr="00AD0223">
              <w:rPr>
                <w:rStyle w:val="Hyperlinkki"/>
              </w:rPr>
              <w:t>1.20.5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Definition of an accident</w:t>
            </w:r>
            <w:r w:rsidR="003A7928">
              <w:rPr>
                <w:webHidden/>
              </w:rPr>
              <w:tab/>
            </w:r>
            <w:r w:rsidR="00A01B21">
              <w:rPr>
                <w:webHidden/>
              </w:rPr>
              <w:fldChar w:fldCharType="begin"/>
            </w:r>
            <w:r w:rsidR="003A7928">
              <w:rPr>
                <w:webHidden/>
              </w:rPr>
              <w:instrText xml:space="preserve"> PAGEREF _Toc370467749 \h </w:instrText>
            </w:r>
            <w:r w:rsidR="00A01B21">
              <w:rPr>
                <w:webHidden/>
              </w:rPr>
            </w:r>
            <w:r w:rsidR="00A01B21">
              <w:rPr>
                <w:webHidden/>
              </w:rPr>
              <w:fldChar w:fldCharType="separate"/>
            </w:r>
            <w:r w:rsidR="00E42E82">
              <w:rPr>
                <w:webHidden/>
              </w:rPr>
              <w:t>43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0" w:history="1">
            <w:r w:rsidR="003A7928" w:rsidRPr="00AD0223">
              <w:rPr>
                <w:rStyle w:val="Hyperlinkki"/>
              </w:rPr>
              <w:t>1.20.6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Definition of a serious injury</w:t>
            </w:r>
            <w:r w:rsidR="003A7928">
              <w:rPr>
                <w:webHidden/>
              </w:rPr>
              <w:tab/>
            </w:r>
            <w:r w:rsidR="00A01B21">
              <w:rPr>
                <w:webHidden/>
              </w:rPr>
              <w:fldChar w:fldCharType="begin"/>
            </w:r>
            <w:r w:rsidR="003A7928">
              <w:rPr>
                <w:webHidden/>
              </w:rPr>
              <w:instrText xml:space="preserve"> PAGEREF _Toc370467750 \h </w:instrText>
            </w:r>
            <w:r w:rsidR="00A01B21">
              <w:rPr>
                <w:webHidden/>
              </w:rPr>
            </w:r>
            <w:r w:rsidR="00A01B21">
              <w:rPr>
                <w:webHidden/>
              </w:rPr>
              <w:fldChar w:fldCharType="separate"/>
            </w:r>
            <w:r w:rsidR="00E42E82">
              <w:rPr>
                <w:webHidden/>
              </w:rPr>
              <w:t>43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1" w:history="1">
            <w:r w:rsidR="003A7928" w:rsidRPr="00AD0223">
              <w:rPr>
                <w:rStyle w:val="Hyperlinkki"/>
              </w:rPr>
              <w:t>1.20.7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Reporting procedures</w:t>
            </w:r>
            <w:r w:rsidR="003A7928">
              <w:rPr>
                <w:webHidden/>
              </w:rPr>
              <w:tab/>
            </w:r>
            <w:r w:rsidR="00A01B21">
              <w:rPr>
                <w:webHidden/>
              </w:rPr>
              <w:fldChar w:fldCharType="begin"/>
            </w:r>
            <w:r w:rsidR="003A7928">
              <w:rPr>
                <w:webHidden/>
              </w:rPr>
              <w:instrText xml:space="preserve"> PAGEREF _Toc370467751 \h </w:instrText>
            </w:r>
            <w:r w:rsidR="00A01B21">
              <w:rPr>
                <w:webHidden/>
              </w:rPr>
            </w:r>
            <w:r w:rsidR="00A01B21">
              <w:rPr>
                <w:webHidden/>
              </w:rPr>
              <w:fldChar w:fldCharType="separate"/>
            </w:r>
            <w:r w:rsidR="00E42E82">
              <w:rPr>
                <w:webHidden/>
              </w:rPr>
              <w:t>44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2" w:history="1">
            <w:r w:rsidR="003A7928" w:rsidRPr="00AD0223">
              <w:rPr>
                <w:rStyle w:val="Hyperlinkki"/>
              </w:rPr>
              <w:t>1.20.8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Incident reporting</w:t>
            </w:r>
            <w:r w:rsidR="003A7928">
              <w:rPr>
                <w:webHidden/>
              </w:rPr>
              <w:tab/>
            </w:r>
            <w:r w:rsidR="00A01B21">
              <w:rPr>
                <w:webHidden/>
              </w:rPr>
              <w:fldChar w:fldCharType="begin"/>
            </w:r>
            <w:r w:rsidR="003A7928">
              <w:rPr>
                <w:webHidden/>
              </w:rPr>
              <w:instrText xml:space="preserve"> PAGEREF _Toc370467752 \h </w:instrText>
            </w:r>
            <w:r w:rsidR="00A01B21">
              <w:rPr>
                <w:webHidden/>
              </w:rPr>
            </w:r>
            <w:r w:rsidR="00A01B21">
              <w:rPr>
                <w:webHidden/>
              </w:rPr>
              <w:fldChar w:fldCharType="separate"/>
            </w:r>
            <w:r w:rsidR="00E42E82">
              <w:rPr>
                <w:webHidden/>
              </w:rPr>
              <w:t>44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3" w:history="1">
            <w:r w:rsidR="003A7928" w:rsidRPr="00AD0223">
              <w:rPr>
                <w:rStyle w:val="Hyperlinkki"/>
              </w:rPr>
              <w:t>1.20.9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Occurrence reporting</w:t>
            </w:r>
            <w:r w:rsidR="003A7928">
              <w:rPr>
                <w:webHidden/>
              </w:rPr>
              <w:tab/>
            </w:r>
            <w:r w:rsidR="00A01B21">
              <w:rPr>
                <w:webHidden/>
              </w:rPr>
              <w:fldChar w:fldCharType="begin"/>
            </w:r>
            <w:r w:rsidR="003A7928">
              <w:rPr>
                <w:webHidden/>
              </w:rPr>
              <w:instrText xml:space="preserve"> PAGEREF _Toc370467753 \h </w:instrText>
            </w:r>
            <w:r w:rsidR="00A01B21">
              <w:rPr>
                <w:webHidden/>
              </w:rPr>
            </w:r>
            <w:r w:rsidR="00A01B21">
              <w:rPr>
                <w:webHidden/>
              </w:rPr>
              <w:fldChar w:fldCharType="separate"/>
            </w:r>
            <w:r w:rsidR="00E42E82">
              <w:rPr>
                <w:webHidden/>
              </w:rPr>
              <w:t>44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4" w:history="1">
            <w:r w:rsidR="003A7928" w:rsidRPr="00AD0223">
              <w:rPr>
                <w:rStyle w:val="Hyperlinkki"/>
              </w:rPr>
              <w:t>1.20.10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AirProx</w:t>
            </w:r>
            <w:r w:rsidR="003A7928">
              <w:rPr>
                <w:webHidden/>
              </w:rPr>
              <w:tab/>
            </w:r>
            <w:r w:rsidR="00A01B21">
              <w:rPr>
                <w:webHidden/>
              </w:rPr>
              <w:fldChar w:fldCharType="begin"/>
            </w:r>
            <w:r w:rsidR="003A7928">
              <w:rPr>
                <w:webHidden/>
              </w:rPr>
              <w:instrText xml:space="preserve"> PAGEREF _Toc370467754 \h </w:instrText>
            </w:r>
            <w:r w:rsidR="00A01B21">
              <w:rPr>
                <w:webHidden/>
              </w:rPr>
            </w:r>
            <w:r w:rsidR="00A01B21">
              <w:rPr>
                <w:webHidden/>
              </w:rPr>
              <w:fldChar w:fldCharType="separate"/>
            </w:r>
            <w:r w:rsidR="00E42E82">
              <w:rPr>
                <w:webHidden/>
              </w:rPr>
              <w:t>45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5" w:history="1">
            <w:r w:rsidR="003A7928" w:rsidRPr="00AD0223">
              <w:rPr>
                <w:rStyle w:val="Hyperlinkki"/>
              </w:rPr>
              <w:t>1.20.11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Bird strike</w:t>
            </w:r>
            <w:r w:rsidR="003A7928">
              <w:rPr>
                <w:webHidden/>
              </w:rPr>
              <w:tab/>
            </w:r>
            <w:r w:rsidR="00A01B21">
              <w:rPr>
                <w:webHidden/>
              </w:rPr>
              <w:fldChar w:fldCharType="begin"/>
            </w:r>
            <w:r w:rsidR="003A7928">
              <w:rPr>
                <w:webHidden/>
              </w:rPr>
              <w:instrText xml:space="preserve"> PAGEREF _Toc370467755 \h </w:instrText>
            </w:r>
            <w:r w:rsidR="00A01B21">
              <w:rPr>
                <w:webHidden/>
              </w:rPr>
            </w:r>
            <w:r w:rsidR="00A01B21">
              <w:rPr>
                <w:webHidden/>
              </w:rPr>
              <w:fldChar w:fldCharType="separate"/>
            </w:r>
            <w:r w:rsidR="00E42E82">
              <w:rPr>
                <w:webHidden/>
              </w:rPr>
              <w:t>45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6" w:history="1">
            <w:r w:rsidR="003A7928" w:rsidRPr="00AD0223">
              <w:rPr>
                <w:rStyle w:val="Hyperlinkki"/>
              </w:rPr>
              <w:t>1.20.12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Wake vortices</w:t>
            </w:r>
            <w:r w:rsidR="003A7928">
              <w:rPr>
                <w:webHidden/>
              </w:rPr>
              <w:tab/>
            </w:r>
            <w:r w:rsidR="00A01B21">
              <w:rPr>
                <w:webHidden/>
              </w:rPr>
              <w:fldChar w:fldCharType="begin"/>
            </w:r>
            <w:r w:rsidR="003A7928">
              <w:rPr>
                <w:webHidden/>
              </w:rPr>
              <w:instrText xml:space="preserve"> PAGEREF _Toc370467756 \h </w:instrText>
            </w:r>
            <w:r w:rsidR="00A01B21">
              <w:rPr>
                <w:webHidden/>
              </w:rPr>
            </w:r>
            <w:r w:rsidR="00A01B21">
              <w:rPr>
                <w:webHidden/>
              </w:rPr>
              <w:fldChar w:fldCharType="separate"/>
            </w:r>
            <w:r w:rsidR="00E42E82">
              <w:rPr>
                <w:webHidden/>
              </w:rPr>
              <w:t>45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57" w:history="1">
            <w:r w:rsidR="003A7928" w:rsidRPr="00AD0223">
              <w:rPr>
                <w:rStyle w:val="Hyperlinkki"/>
              </w:rPr>
              <w:t>1.20.13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 reporting</w:t>
            </w:r>
            <w:r w:rsidR="003A7928">
              <w:rPr>
                <w:webHidden/>
              </w:rPr>
              <w:tab/>
            </w:r>
            <w:r w:rsidR="00A01B21">
              <w:rPr>
                <w:webHidden/>
              </w:rPr>
              <w:fldChar w:fldCharType="begin"/>
            </w:r>
            <w:r w:rsidR="003A7928">
              <w:rPr>
                <w:webHidden/>
              </w:rPr>
              <w:instrText xml:space="preserve"> PAGEREF _Toc370467757 \h </w:instrText>
            </w:r>
            <w:r w:rsidR="00A01B21">
              <w:rPr>
                <w:webHidden/>
              </w:rPr>
            </w:r>
            <w:r w:rsidR="00A01B21">
              <w:rPr>
                <w:webHidden/>
              </w:rPr>
              <w:fldChar w:fldCharType="separate"/>
            </w:r>
            <w:r w:rsidR="00E42E82">
              <w:rPr>
                <w:webHidden/>
              </w:rPr>
              <w:t>45</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758" w:history="1">
            <w:r w:rsidR="003A7928" w:rsidRPr="00AD0223">
              <w:rPr>
                <w:rStyle w:val="Hyperlinkki"/>
                <w:b/>
                <w:bCs/>
                <w:noProof/>
                <w:kern w:val="32"/>
              </w:rPr>
              <w:t>2</w:t>
            </w:r>
            <w:r w:rsidR="003A7928">
              <w:rPr>
                <w:rFonts w:asciiTheme="minorHAnsi" w:eastAsiaTheme="minorEastAsia" w:hAnsiTheme="minorHAnsi" w:cstheme="minorBidi"/>
                <w:noProof/>
              </w:rPr>
              <w:tab/>
            </w:r>
            <w:r w:rsidR="003A7928" w:rsidRPr="00AD0223">
              <w:rPr>
                <w:rStyle w:val="Hyperlinkki"/>
                <w:b/>
                <w:bCs/>
                <w:noProof/>
                <w:kern w:val="32"/>
              </w:rPr>
              <w:t>Technical</w:t>
            </w:r>
            <w:r w:rsidR="003A7928">
              <w:rPr>
                <w:noProof/>
                <w:webHidden/>
              </w:rPr>
              <w:tab/>
            </w:r>
            <w:r w:rsidR="00A01B21">
              <w:rPr>
                <w:noProof/>
                <w:webHidden/>
              </w:rPr>
              <w:fldChar w:fldCharType="begin"/>
            </w:r>
            <w:r w:rsidR="003A7928">
              <w:rPr>
                <w:noProof/>
                <w:webHidden/>
              </w:rPr>
              <w:instrText xml:space="preserve"> PAGEREF _Toc370467758 \h </w:instrText>
            </w:r>
            <w:r w:rsidR="00A01B21">
              <w:rPr>
                <w:noProof/>
                <w:webHidden/>
              </w:rPr>
            </w:r>
            <w:r w:rsidR="00A01B21">
              <w:rPr>
                <w:noProof/>
                <w:webHidden/>
              </w:rPr>
              <w:fldChar w:fldCharType="separate"/>
            </w:r>
            <w:r w:rsidR="00E42E82">
              <w:rPr>
                <w:noProof/>
                <w:webHidden/>
              </w:rPr>
              <w:t>46</w:t>
            </w:r>
            <w:r w:rsidR="00A01B21">
              <w:rPr>
                <w:noProof/>
                <w:webHidden/>
              </w:rPr>
              <w:fldChar w:fldCharType="end"/>
            </w:r>
          </w:hyperlink>
        </w:p>
        <w:p w:rsidR="003A7928" w:rsidRDefault="00D71509">
          <w:pPr>
            <w:pStyle w:val="Sisluet1"/>
            <w:tabs>
              <w:tab w:val="left" w:pos="660"/>
              <w:tab w:val="right" w:leader="dot" w:pos="8645"/>
            </w:tabs>
            <w:rPr>
              <w:rFonts w:asciiTheme="minorHAnsi" w:eastAsiaTheme="minorEastAsia" w:hAnsiTheme="minorHAnsi" w:cstheme="minorBidi"/>
              <w:noProof/>
            </w:rPr>
          </w:pPr>
          <w:hyperlink w:anchor="_Toc370467759" w:history="1">
            <w:r w:rsidR="003A7928" w:rsidRPr="00AD0223">
              <w:rPr>
                <w:rStyle w:val="Hyperlinkki"/>
                <w:b/>
                <w:bCs/>
                <w:iCs/>
                <w:noProof/>
                <w:kern w:val="28"/>
              </w:rPr>
              <w:t>2.21</w:t>
            </w:r>
            <w:r w:rsidR="003A7928">
              <w:rPr>
                <w:rFonts w:asciiTheme="minorHAnsi" w:eastAsiaTheme="minorEastAsia" w:hAnsiTheme="minorHAnsi" w:cstheme="minorBidi"/>
                <w:noProof/>
              </w:rPr>
              <w:tab/>
            </w:r>
            <w:r w:rsidR="003A7928" w:rsidRPr="00AD0223">
              <w:rPr>
                <w:rStyle w:val="Hyperlinkki"/>
                <w:b/>
                <w:bCs/>
                <w:iCs/>
                <w:noProof/>
                <w:kern w:val="28"/>
              </w:rPr>
              <w:t>Aircraft Descriptive Notes</w:t>
            </w:r>
            <w:r w:rsidR="003A7928">
              <w:rPr>
                <w:noProof/>
                <w:webHidden/>
              </w:rPr>
              <w:tab/>
            </w:r>
            <w:r w:rsidR="00A01B21">
              <w:rPr>
                <w:noProof/>
                <w:webHidden/>
              </w:rPr>
              <w:fldChar w:fldCharType="begin"/>
            </w:r>
            <w:r w:rsidR="003A7928">
              <w:rPr>
                <w:noProof/>
                <w:webHidden/>
              </w:rPr>
              <w:instrText xml:space="preserve"> PAGEREF _Toc370467759 \h </w:instrText>
            </w:r>
            <w:r w:rsidR="00A01B21">
              <w:rPr>
                <w:noProof/>
                <w:webHidden/>
              </w:rPr>
            </w:r>
            <w:r w:rsidR="00A01B21">
              <w:rPr>
                <w:noProof/>
                <w:webHidden/>
              </w:rPr>
              <w:fldChar w:fldCharType="separate"/>
            </w:r>
            <w:r w:rsidR="00E42E82">
              <w:rPr>
                <w:noProof/>
                <w:webHidden/>
              </w:rPr>
              <w:t>46</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60" w:history="1">
            <w:r w:rsidR="003A7928" w:rsidRPr="00AD0223">
              <w:rPr>
                <w:rStyle w:val="Hyperlinkki"/>
              </w:rPr>
              <w:t>2.22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Aircraft Handling</w:t>
            </w:r>
            <w:r w:rsidR="003A7928">
              <w:rPr>
                <w:webHidden/>
              </w:rPr>
              <w:tab/>
            </w:r>
            <w:r w:rsidR="00A01B21">
              <w:rPr>
                <w:webHidden/>
              </w:rPr>
              <w:fldChar w:fldCharType="begin"/>
            </w:r>
            <w:r w:rsidR="003A7928">
              <w:rPr>
                <w:webHidden/>
              </w:rPr>
              <w:instrText xml:space="preserve"> PAGEREF _Toc370467760 \h </w:instrText>
            </w:r>
            <w:r w:rsidR="00A01B21">
              <w:rPr>
                <w:webHidden/>
              </w:rPr>
            </w:r>
            <w:r w:rsidR="00A01B21">
              <w:rPr>
                <w:webHidden/>
              </w:rPr>
              <w:fldChar w:fldCharType="separate"/>
            </w:r>
            <w:r w:rsidR="00E42E82">
              <w:rPr>
                <w:webHidden/>
              </w:rPr>
              <w:t>46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1" w:history="1">
            <w:r w:rsidR="003A7928" w:rsidRPr="00AD0223">
              <w:rPr>
                <w:rStyle w:val="Hyperlinkki"/>
              </w:rPr>
              <w:t>Checklists</w:t>
            </w:r>
            <w:r w:rsidR="003A7928">
              <w:rPr>
                <w:webHidden/>
              </w:rPr>
              <w:tab/>
            </w:r>
            <w:r w:rsidR="00A01B21">
              <w:rPr>
                <w:webHidden/>
              </w:rPr>
              <w:fldChar w:fldCharType="begin"/>
            </w:r>
            <w:r w:rsidR="003A7928">
              <w:rPr>
                <w:webHidden/>
              </w:rPr>
              <w:instrText xml:space="preserve"> PAGEREF _Toc370467761 \h </w:instrText>
            </w:r>
            <w:r w:rsidR="00A01B21">
              <w:rPr>
                <w:webHidden/>
              </w:rPr>
            </w:r>
            <w:r w:rsidR="00A01B21">
              <w:rPr>
                <w:webHidden/>
              </w:rPr>
              <w:fldChar w:fldCharType="separate"/>
            </w:r>
            <w:r w:rsidR="00E42E82">
              <w:rPr>
                <w:webHidden/>
              </w:rPr>
              <w:t>46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2" w:history="1">
            <w:r w:rsidR="003A7928" w:rsidRPr="00AD0223">
              <w:rPr>
                <w:rStyle w:val="Hyperlinkki"/>
              </w:rPr>
              <w:t>2.22.2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Limitations</w:t>
            </w:r>
            <w:r w:rsidR="003A7928">
              <w:rPr>
                <w:webHidden/>
              </w:rPr>
              <w:tab/>
            </w:r>
            <w:r w:rsidR="00A01B21">
              <w:rPr>
                <w:webHidden/>
              </w:rPr>
              <w:fldChar w:fldCharType="begin"/>
            </w:r>
            <w:r w:rsidR="003A7928">
              <w:rPr>
                <w:webHidden/>
              </w:rPr>
              <w:instrText xml:space="preserve"> PAGEREF _Toc370467762 \h </w:instrText>
            </w:r>
            <w:r w:rsidR="00A01B21">
              <w:rPr>
                <w:webHidden/>
              </w:rPr>
            </w:r>
            <w:r w:rsidR="00A01B21">
              <w:rPr>
                <w:webHidden/>
              </w:rPr>
              <w:fldChar w:fldCharType="separate"/>
            </w:r>
            <w:r w:rsidR="00E42E82">
              <w:rPr>
                <w:webHidden/>
              </w:rPr>
              <w:t>46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3" w:history="1">
            <w:r w:rsidR="003A7928" w:rsidRPr="00AD0223">
              <w:rPr>
                <w:rStyle w:val="Hyperlinkki"/>
              </w:rPr>
              <w:t>2.22.3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Maintenance</w:t>
            </w:r>
            <w:r w:rsidR="003A7928">
              <w:rPr>
                <w:webHidden/>
              </w:rPr>
              <w:tab/>
            </w:r>
            <w:r w:rsidR="00A01B21">
              <w:rPr>
                <w:webHidden/>
              </w:rPr>
              <w:fldChar w:fldCharType="begin"/>
            </w:r>
            <w:r w:rsidR="003A7928">
              <w:rPr>
                <w:webHidden/>
              </w:rPr>
              <w:instrText xml:space="preserve"> PAGEREF _Toc370467763 \h </w:instrText>
            </w:r>
            <w:r w:rsidR="00A01B21">
              <w:rPr>
                <w:webHidden/>
              </w:rPr>
            </w:r>
            <w:r w:rsidR="00A01B21">
              <w:rPr>
                <w:webHidden/>
              </w:rPr>
              <w:fldChar w:fldCharType="separate"/>
            </w:r>
            <w:r w:rsidR="00E42E82">
              <w:rPr>
                <w:webHidden/>
              </w:rPr>
              <w:t>46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4" w:history="1">
            <w:r w:rsidR="003A7928" w:rsidRPr="00AD0223">
              <w:rPr>
                <w:rStyle w:val="Hyperlinkki"/>
              </w:rPr>
              <w:t>2.22.4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Technical Logs</w:t>
            </w:r>
            <w:r w:rsidR="003A7928">
              <w:rPr>
                <w:webHidden/>
              </w:rPr>
              <w:tab/>
            </w:r>
            <w:r w:rsidR="00A01B21">
              <w:rPr>
                <w:webHidden/>
              </w:rPr>
              <w:fldChar w:fldCharType="begin"/>
            </w:r>
            <w:r w:rsidR="003A7928">
              <w:rPr>
                <w:webHidden/>
              </w:rPr>
              <w:instrText xml:space="preserve"> PAGEREF _Toc370467764 \h </w:instrText>
            </w:r>
            <w:r w:rsidR="00A01B21">
              <w:rPr>
                <w:webHidden/>
              </w:rPr>
            </w:r>
            <w:r w:rsidR="00A01B21">
              <w:rPr>
                <w:webHidden/>
              </w:rPr>
              <w:fldChar w:fldCharType="separate"/>
            </w:r>
            <w:r w:rsidR="00E42E82">
              <w:rPr>
                <w:webHidden/>
              </w:rPr>
              <w:t>46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5" w:history="1">
            <w:r w:rsidR="003A7928" w:rsidRPr="00AD0223">
              <w:rPr>
                <w:rStyle w:val="Hyperlinkki"/>
              </w:rPr>
              <w:t>2.22.5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Deferred Defects</w:t>
            </w:r>
            <w:r w:rsidR="003A7928">
              <w:rPr>
                <w:webHidden/>
              </w:rPr>
              <w:tab/>
            </w:r>
            <w:r w:rsidR="00A01B21">
              <w:rPr>
                <w:webHidden/>
              </w:rPr>
              <w:fldChar w:fldCharType="begin"/>
            </w:r>
            <w:r w:rsidR="003A7928">
              <w:rPr>
                <w:webHidden/>
              </w:rPr>
              <w:instrText xml:space="preserve"> PAGEREF _Toc370467765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66" w:history="1">
            <w:r w:rsidR="003A7928" w:rsidRPr="00AD0223">
              <w:rPr>
                <w:rStyle w:val="Hyperlinkki"/>
              </w:rPr>
              <w:t>2.23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Emergency procedures</w:t>
            </w:r>
            <w:r w:rsidR="003A7928">
              <w:rPr>
                <w:webHidden/>
              </w:rPr>
              <w:tab/>
            </w:r>
            <w:r w:rsidR="00A01B21">
              <w:rPr>
                <w:webHidden/>
              </w:rPr>
              <w:fldChar w:fldCharType="begin"/>
            </w:r>
            <w:r w:rsidR="003A7928">
              <w:rPr>
                <w:webHidden/>
              </w:rPr>
              <w:instrText xml:space="preserve"> PAGEREF _Toc370467766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7" w:history="1">
            <w:r w:rsidR="003A7928" w:rsidRPr="00AD0223">
              <w:rPr>
                <w:rStyle w:val="Hyperlinkki"/>
              </w:rPr>
              <w:t>2.23.1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w:t>
            </w:r>
            <w:r w:rsidR="003A7928">
              <w:rPr>
                <w:webHidden/>
              </w:rPr>
              <w:tab/>
            </w:r>
            <w:r w:rsidR="00A01B21">
              <w:rPr>
                <w:webHidden/>
              </w:rPr>
              <w:fldChar w:fldCharType="begin"/>
            </w:r>
            <w:r w:rsidR="003A7928">
              <w:rPr>
                <w:webHidden/>
              </w:rPr>
              <w:instrText xml:space="preserve"> PAGEREF _Toc370467767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68" w:history="1">
            <w:r w:rsidR="003A7928" w:rsidRPr="00AD0223">
              <w:rPr>
                <w:rStyle w:val="Hyperlinkki"/>
              </w:rPr>
              <w:t>2.24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Radio and radio navigation aids</w:t>
            </w:r>
            <w:r w:rsidR="003A7928">
              <w:rPr>
                <w:webHidden/>
              </w:rPr>
              <w:tab/>
            </w:r>
            <w:r w:rsidR="00A01B21">
              <w:rPr>
                <w:webHidden/>
              </w:rPr>
              <w:fldChar w:fldCharType="begin"/>
            </w:r>
            <w:r w:rsidR="003A7928">
              <w:rPr>
                <w:webHidden/>
              </w:rPr>
              <w:instrText xml:space="preserve"> PAGEREF _Toc370467768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69" w:history="1">
            <w:r w:rsidR="003A7928" w:rsidRPr="00AD0223">
              <w:rPr>
                <w:rStyle w:val="Hyperlinkki"/>
              </w:rPr>
              <w:t>2.24.1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w:t>
            </w:r>
            <w:r w:rsidR="003A7928">
              <w:rPr>
                <w:webHidden/>
              </w:rPr>
              <w:tab/>
            </w:r>
            <w:r w:rsidR="00A01B21">
              <w:rPr>
                <w:webHidden/>
              </w:rPr>
              <w:fldChar w:fldCharType="begin"/>
            </w:r>
            <w:r w:rsidR="003A7928">
              <w:rPr>
                <w:webHidden/>
              </w:rPr>
              <w:instrText xml:space="preserve"> PAGEREF _Toc370467769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70" w:history="1">
            <w:r w:rsidR="003A7928" w:rsidRPr="00AD0223">
              <w:rPr>
                <w:rStyle w:val="Hyperlinkki"/>
              </w:rPr>
              <w:t>2.25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Allowable deficiencies</w:t>
            </w:r>
            <w:r w:rsidR="003A7928">
              <w:rPr>
                <w:webHidden/>
              </w:rPr>
              <w:tab/>
            </w:r>
            <w:r w:rsidR="00A01B21">
              <w:rPr>
                <w:webHidden/>
              </w:rPr>
              <w:fldChar w:fldCharType="begin"/>
            </w:r>
            <w:r w:rsidR="003A7928">
              <w:rPr>
                <w:webHidden/>
              </w:rPr>
              <w:instrText xml:space="preserve"> PAGEREF _Toc370467770 \h </w:instrText>
            </w:r>
            <w:r w:rsidR="00A01B21">
              <w:rPr>
                <w:webHidden/>
              </w:rPr>
            </w:r>
            <w:r w:rsidR="00A01B21">
              <w:rPr>
                <w:webHidden/>
              </w:rPr>
              <w:fldChar w:fldCharType="separate"/>
            </w:r>
            <w:r w:rsidR="00E42E82">
              <w:rPr>
                <w:webHidden/>
              </w:rPr>
              <w:t>47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1" w:history="1">
            <w:r w:rsidR="003A7928" w:rsidRPr="00AD0223">
              <w:rPr>
                <w:rStyle w:val="Hyperlinkki"/>
              </w:rPr>
              <w:t>2.25.2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Aircraft with an established Minimum Equipment List</w:t>
            </w:r>
            <w:r w:rsidR="003A7928">
              <w:rPr>
                <w:webHidden/>
              </w:rPr>
              <w:tab/>
            </w:r>
            <w:r w:rsidR="00A01B21">
              <w:rPr>
                <w:webHidden/>
              </w:rPr>
              <w:fldChar w:fldCharType="begin"/>
            </w:r>
            <w:r w:rsidR="003A7928">
              <w:rPr>
                <w:webHidden/>
              </w:rPr>
              <w:instrText xml:space="preserve"> PAGEREF _Toc370467771 \h </w:instrText>
            </w:r>
            <w:r w:rsidR="00A01B21">
              <w:rPr>
                <w:webHidden/>
              </w:rPr>
            </w:r>
            <w:r w:rsidR="00A01B21">
              <w:rPr>
                <w:webHidden/>
              </w:rPr>
              <w:fldChar w:fldCharType="separate"/>
            </w:r>
            <w:r w:rsidR="00E42E82">
              <w:rPr>
                <w:webHidden/>
              </w:rPr>
              <w:t>48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2" w:history="1">
            <w:r w:rsidR="003A7928" w:rsidRPr="00AD0223">
              <w:rPr>
                <w:rStyle w:val="Hyperlinkki"/>
              </w:rPr>
              <w:t>2.25.3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Aircraft without an established MEL</w:t>
            </w:r>
            <w:r w:rsidR="003A7928">
              <w:rPr>
                <w:webHidden/>
              </w:rPr>
              <w:tab/>
            </w:r>
            <w:r w:rsidR="00A01B21">
              <w:rPr>
                <w:webHidden/>
              </w:rPr>
              <w:fldChar w:fldCharType="begin"/>
            </w:r>
            <w:r w:rsidR="003A7928">
              <w:rPr>
                <w:webHidden/>
              </w:rPr>
              <w:instrText xml:space="preserve"> PAGEREF _Toc370467772 \h </w:instrText>
            </w:r>
            <w:r w:rsidR="00A01B21">
              <w:rPr>
                <w:webHidden/>
              </w:rPr>
            </w:r>
            <w:r w:rsidR="00A01B21">
              <w:rPr>
                <w:webHidden/>
              </w:rPr>
              <w:fldChar w:fldCharType="separate"/>
            </w:r>
            <w:r w:rsidR="00E42E82">
              <w:rPr>
                <w:webHidden/>
              </w:rPr>
              <w:t>48</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773" w:history="1">
            <w:r w:rsidR="003A7928" w:rsidRPr="00AD0223">
              <w:rPr>
                <w:rStyle w:val="Hyperlinkki"/>
                <w:b/>
                <w:bCs/>
                <w:noProof/>
                <w:kern w:val="32"/>
              </w:rPr>
              <w:t>3</w:t>
            </w:r>
            <w:r w:rsidR="003A7928">
              <w:rPr>
                <w:rFonts w:asciiTheme="minorHAnsi" w:eastAsiaTheme="minorEastAsia" w:hAnsiTheme="minorHAnsi" w:cstheme="minorBidi"/>
                <w:noProof/>
              </w:rPr>
              <w:tab/>
            </w:r>
            <w:r w:rsidR="003A7928" w:rsidRPr="00AD0223">
              <w:rPr>
                <w:rStyle w:val="Hyperlinkki"/>
                <w:b/>
                <w:bCs/>
                <w:noProof/>
                <w:kern w:val="32"/>
              </w:rPr>
              <w:t>Route</w:t>
            </w:r>
            <w:r w:rsidR="003A7928">
              <w:rPr>
                <w:noProof/>
                <w:webHidden/>
              </w:rPr>
              <w:tab/>
            </w:r>
            <w:r w:rsidR="00A01B21">
              <w:rPr>
                <w:noProof/>
                <w:webHidden/>
              </w:rPr>
              <w:fldChar w:fldCharType="begin"/>
            </w:r>
            <w:r w:rsidR="003A7928">
              <w:rPr>
                <w:noProof/>
                <w:webHidden/>
              </w:rPr>
              <w:instrText xml:space="preserve"> PAGEREF _Toc370467773 \h </w:instrText>
            </w:r>
            <w:r w:rsidR="00A01B21">
              <w:rPr>
                <w:noProof/>
                <w:webHidden/>
              </w:rPr>
            </w:r>
            <w:r w:rsidR="00A01B21">
              <w:rPr>
                <w:noProof/>
                <w:webHidden/>
              </w:rPr>
              <w:fldChar w:fldCharType="separate"/>
            </w:r>
            <w:r w:rsidR="00E42E82">
              <w:rPr>
                <w:noProof/>
                <w:webHidden/>
              </w:rPr>
              <w:t>49</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74" w:history="1">
            <w:r w:rsidR="003A7928" w:rsidRPr="00AD0223">
              <w:rPr>
                <w:rStyle w:val="Hyperlinkki"/>
              </w:rPr>
              <w:t>3.1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Performance</w:t>
            </w:r>
            <w:r w:rsidR="003A7928">
              <w:rPr>
                <w:webHidden/>
              </w:rPr>
              <w:tab/>
            </w:r>
            <w:r w:rsidR="00A01B21">
              <w:rPr>
                <w:webHidden/>
              </w:rPr>
              <w:fldChar w:fldCharType="begin"/>
            </w:r>
            <w:r w:rsidR="003A7928">
              <w:rPr>
                <w:webHidden/>
              </w:rPr>
              <w:instrText xml:space="preserve"> PAGEREF _Toc370467774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5" w:history="1">
            <w:r w:rsidR="003A7928" w:rsidRPr="00AD0223">
              <w:rPr>
                <w:rStyle w:val="Hyperlinkki"/>
              </w:rPr>
              <w:t>3.1.2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Take-off</w:t>
            </w:r>
            <w:r w:rsidR="003A7928">
              <w:rPr>
                <w:webHidden/>
              </w:rPr>
              <w:tab/>
            </w:r>
            <w:r w:rsidR="00A01B21">
              <w:rPr>
                <w:webHidden/>
              </w:rPr>
              <w:fldChar w:fldCharType="begin"/>
            </w:r>
            <w:r w:rsidR="003A7928">
              <w:rPr>
                <w:webHidden/>
              </w:rPr>
              <w:instrText xml:space="preserve"> PAGEREF _Toc370467775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6" w:history="1">
            <w:r w:rsidR="003A7928" w:rsidRPr="00AD0223">
              <w:rPr>
                <w:rStyle w:val="Hyperlinkki"/>
              </w:rPr>
              <w:t>3.1.3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Route</w:t>
            </w:r>
            <w:r w:rsidR="003A7928">
              <w:rPr>
                <w:webHidden/>
              </w:rPr>
              <w:tab/>
            </w:r>
            <w:r w:rsidR="00A01B21">
              <w:rPr>
                <w:webHidden/>
              </w:rPr>
              <w:fldChar w:fldCharType="begin"/>
            </w:r>
            <w:r w:rsidR="003A7928">
              <w:rPr>
                <w:webHidden/>
              </w:rPr>
              <w:instrText xml:space="preserve"> PAGEREF _Toc370467776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7" w:history="1">
            <w:r w:rsidR="003A7928" w:rsidRPr="00AD0223">
              <w:rPr>
                <w:rStyle w:val="Hyperlinkki"/>
              </w:rPr>
              <w:t>3.1.4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Landing</w:t>
            </w:r>
            <w:r w:rsidR="003A7928">
              <w:rPr>
                <w:webHidden/>
              </w:rPr>
              <w:tab/>
            </w:r>
            <w:r w:rsidR="00A01B21">
              <w:rPr>
                <w:webHidden/>
              </w:rPr>
              <w:fldChar w:fldCharType="begin"/>
            </w:r>
            <w:r w:rsidR="003A7928">
              <w:rPr>
                <w:webHidden/>
              </w:rPr>
              <w:instrText xml:space="preserve"> PAGEREF _Toc370467777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78" w:history="1">
            <w:r w:rsidR="003A7928" w:rsidRPr="00AD0223">
              <w:rPr>
                <w:rStyle w:val="Hyperlinkki"/>
              </w:rPr>
              <w:t>3.2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Flight planning</w:t>
            </w:r>
            <w:r w:rsidR="003A7928">
              <w:rPr>
                <w:webHidden/>
              </w:rPr>
              <w:tab/>
            </w:r>
            <w:r w:rsidR="00A01B21">
              <w:rPr>
                <w:webHidden/>
              </w:rPr>
              <w:fldChar w:fldCharType="begin"/>
            </w:r>
            <w:r w:rsidR="003A7928">
              <w:rPr>
                <w:webHidden/>
              </w:rPr>
              <w:instrText xml:space="preserve"> PAGEREF _Toc370467778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79" w:history="1">
            <w:r w:rsidR="003A7928" w:rsidRPr="00AD0223">
              <w:rPr>
                <w:rStyle w:val="Hyperlinkki"/>
              </w:rPr>
              <w:t>3.2.1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Fuel</w:t>
            </w:r>
            <w:r w:rsidR="003A7928">
              <w:rPr>
                <w:webHidden/>
              </w:rPr>
              <w:tab/>
            </w:r>
            <w:r w:rsidR="00A01B21">
              <w:rPr>
                <w:webHidden/>
              </w:rPr>
              <w:fldChar w:fldCharType="begin"/>
            </w:r>
            <w:r w:rsidR="003A7928">
              <w:rPr>
                <w:webHidden/>
              </w:rPr>
              <w:instrText xml:space="preserve"> PAGEREF _Toc370467779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0" w:history="1">
            <w:r w:rsidR="003A7928" w:rsidRPr="00AD0223">
              <w:rPr>
                <w:rStyle w:val="Hyperlinkki"/>
              </w:rPr>
              <w:t>3.2.2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Oil</w:t>
            </w:r>
            <w:r w:rsidR="003A7928">
              <w:rPr>
                <w:webHidden/>
              </w:rPr>
              <w:tab/>
            </w:r>
            <w:r w:rsidR="00A01B21">
              <w:rPr>
                <w:webHidden/>
              </w:rPr>
              <w:fldChar w:fldCharType="begin"/>
            </w:r>
            <w:r w:rsidR="003A7928">
              <w:rPr>
                <w:webHidden/>
              </w:rPr>
              <w:instrText xml:space="preserve"> PAGEREF _Toc370467780 \h </w:instrText>
            </w:r>
            <w:r w:rsidR="00A01B21">
              <w:rPr>
                <w:webHidden/>
              </w:rPr>
            </w:r>
            <w:r w:rsidR="00A01B21">
              <w:rPr>
                <w:webHidden/>
              </w:rPr>
              <w:fldChar w:fldCharType="separate"/>
            </w:r>
            <w:r w:rsidR="00E42E82">
              <w:rPr>
                <w:webHidden/>
              </w:rPr>
              <w:t>49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1" w:history="1">
            <w:r w:rsidR="003A7928" w:rsidRPr="00AD0223">
              <w:rPr>
                <w:rStyle w:val="Hyperlinkki"/>
              </w:rPr>
              <w:t>3.2.3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Minimum Safe Altitude</w:t>
            </w:r>
            <w:r w:rsidR="003A7928">
              <w:rPr>
                <w:webHidden/>
              </w:rPr>
              <w:tab/>
            </w:r>
            <w:r w:rsidR="00A01B21">
              <w:rPr>
                <w:webHidden/>
              </w:rPr>
              <w:fldChar w:fldCharType="begin"/>
            </w:r>
            <w:r w:rsidR="003A7928">
              <w:rPr>
                <w:webHidden/>
              </w:rPr>
              <w:instrText xml:space="preserve"> PAGEREF _Toc370467781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2" w:history="1">
            <w:r w:rsidR="003A7928" w:rsidRPr="00AD0223">
              <w:rPr>
                <w:rStyle w:val="Hyperlinkki"/>
              </w:rPr>
              <w:t>3.2.4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Navigation Equipment</w:t>
            </w:r>
            <w:r w:rsidR="003A7928">
              <w:rPr>
                <w:webHidden/>
              </w:rPr>
              <w:tab/>
            </w:r>
            <w:r w:rsidR="00A01B21">
              <w:rPr>
                <w:webHidden/>
              </w:rPr>
              <w:fldChar w:fldCharType="begin"/>
            </w:r>
            <w:r w:rsidR="003A7928">
              <w:rPr>
                <w:webHidden/>
              </w:rPr>
              <w:instrText xml:space="preserve"> PAGEREF _Toc370467782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83" w:history="1">
            <w:r w:rsidR="003A7928" w:rsidRPr="00AD0223">
              <w:rPr>
                <w:rStyle w:val="Hyperlinkki"/>
              </w:rPr>
              <w:t>3.3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Loading</w:t>
            </w:r>
            <w:r w:rsidR="003A7928">
              <w:rPr>
                <w:webHidden/>
              </w:rPr>
              <w:tab/>
            </w:r>
            <w:r w:rsidR="00A01B21">
              <w:rPr>
                <w:webHidden/>
              </w:rPr>
              <w:fldChar w:fldCharType="begin"/>
            </w:r>
            <w:r w:rsidR="003A7928">
              <w:rPr>
                <w:webHidden/>
              </w:rPr>
              <w:instrText xml:space="preserve"> PAGEREF _Toc370467783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4" w:history="1">
            <w:r w:rsidR="003A7928" w:rsidRPr="00AD0223">
              <w:rPr>
                <w:rStyle w:val="Hyperlinkki"/>
              </w:rPr>
              <w:t>3.3.1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w:t>
            </w:r>
            <w:r w:rsidR="003A7928">
              <w:rPr>
                <w:webHidden/>
              </w:rPr>
              <w:tab/>
            </w:r>
            <w:r w:rsidR="00A01B21">
              <w:rPr>
                <w:webHidden/>
              </w:rPr>
              <w:fldChar w:fldCharType="begin"/>
            </w:r>
            <w:r w:rsidR="003A7928">
              <w:rPr>
                <w:webHidden/>
              </w:rPr>
              <w:instrText xml:space="preserve"> PAGEREF _Toc370467784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5" w:history="1">
            <w:r w:rsidR="003A7928" w:rsidRPr="00AD0223">
              <w:rPr>
                <w:rStyle w:val="Hyperlinkki"/>
              </w:rPr>
              <w:t>3.3.2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Load Sheets</w:t>
            </w:r>
            <w:r w:rsidR="003A7928">
              <w:rPr>
                <w:webHidden/>
              </w:rPr>
              <w:tab/>
            </w:r>
            <w:r w:rsidR="00A01B21">
              <w:rPr>
                <w:webHidden/>
              </w:rPr>
              <w:fldChar w:fldCharType="begin"/>
            </w:r>
            <w:r w:rsidR="003A7928">
              <w:rPr>
                <w:webHidden/>
              </w:rPr>
              <w:instrText xml:space="preserve"> PAGEREF _Toc370467785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86" w:history="1">
            <w:r w:rsidR="003A7928" w:rsidRPr="00AD0223">
              <w:rPr>
                <w:rStyle w:val="Hyperlinkki"/>
              </w:rPr>
              <w:t>3.4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Weather Minima (Flight Instructors)</w:t>
            </w:r>
            <w:r w:rsidR="003A7928">
              <w:rPr>
                <w:webHidden/>
              </w:rPr>
              <w:tab/>
            </w:r>
            <w:r w:rsidR="00A01B21">
              <w:rPr>
                <w:webHidden/>
              </w:rPr>
              <w:fldChar w:fldCharType="begin"/>
            </w:r>
            <w:r w:rsidR="003A7928">
              <w:rPr>
                <w:webHidden/>
              </w:rPr>
              <w:instrText xml:space="preserve"> PAGEREF _Toc370467786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87" w:history="1">
            <w:r w:rsidR="003A7928" w:rsidRPr="00AD0223">
              <w:rPr>
                <w:rStyle w:val="Hyperlinkki"/>
              </w:rPr>
              <w:t>3.5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Weather Minima, (Students)</w:t>
            </w:r>
            <w:r w:rsidR="003A7928">
              <w:rPr>
                <w:webHidden/>
              </w:rPr>
              <w:tab/>
            </w:r>
            <w:r w:rsidR="00A01B21">
              <w:rPr>
                <w:webHidden/>
              </w:rPr>
              <w:fldChar w:fldCharType="begin"/>
            </w:r>
            <w:r w:rsidR="003A7928">
              <w:rPr>
                <w:webHidden/>
              </w:rPr>
              <w:instrText xml:space="preserve"> PAGEREF _Toc370467787 \h </w:instrText>
            </w:r>
            <w:r w:rsidR="00A01B21">
              <w:rPr>
                <w:webHidden/>
              </w:rPr>
            </w:r>
            <w:r w:rsidR="00A01B21">
              <w:rPr>
                <w:webHidden/>
              </w:rPr>
              <w:fldChar w:fldCharType="separate"/>
            </w:r>
            <w:r w:rsidR="00E42E82">
              <w:rPr>
                <w:webHidden/>
              </w:rPr>
              <w:t>50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788" w:history="1">
            <w:r w:rsidR="003A7928" w:rsidRPr="00AD0223">
              <w:rPr>
                <w:rStyle w:val="Hyperlinkki"/>
              </w:rPr>
              <w:t>3.6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Routes/Areas</w:t>
            </w:r>
            <w:r w:rsidR="003A7928">
              <w:rPr>
                <w:webHidden/>
              </w:rPr>
              <w:tab/>
            </w:r>
            <w:r w:rsidR="00A01B21">
              <w:rPr>
                <w:webHidden/>
              </w:rPr>
              <w:fldChar w:fldCharType="begin"/>
            </w:r>
            <w:r w:rsidR="003A7928">
              <w:rPr>
                <w:webHidden/>
              </w:rPr>
              <w:instrText xml:space="preserve"> PAGEREF _Toc370467788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89" w:history="1">
            <w:r w:rsidR="003A7928" w:rsidRPr="00AD0223">
              <w:rPr>
                <w:rStyle w:val="Hyperlinkki"/>
              </w:rPr>
              <w:t>3.6.1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Aerodrome Opening Hours</w:t>
            </w:r>
            <w:r w:rsidR="003A7928">
              <w:rPr>
                <w:webHidden/>
              </w:rPr>
              <w:tab/>
            </w:r>
            <w:r w:rsidR="00A01B21">
              <w:rPr>
                <w:webHidden/>
              </w:rPr>
              <w:fldChar w:fldCharType="begin"/>
            </w:r>
            <w:r w:rsidR="003A7928">
              <w:rPr>
                <w:webHidden/>
              </w:rPr>
              <w:instrText xml:space="preserve"> PAGEREF _Toc370467789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0" w:history="1">
            <w:r w:rsidR="003A7928" w:rsidRPr="00AD0223">
              <w:rPr>
                <w:rStyle w:val="Hyperlinkki"/>
              </w:rPr>
              <w:t>3.6.2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Taxiing Procedures</w:t>
            </w:r>
            <w:r w:rsidR="003A7928">
              <w:rPr>
                <w:webHidden/>
              </w:rPr>
              <w:tab/>
            </w:r>
            <w:r w:rsidR="00A01B21">
              <w:rPr>
                <w:webHidden/>
              </w:rPr>
              <w:fldChar w:fldCharType="begin"/>
            </w:r>
            <w:r w:rsidR="003A7928">
              <w:rPr>
                <w:webHidden/>
              </w:rPr>
              <w:instrText xml:space="preserve"> PAGEREF _Toc370467790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1" w:history="1">
            <w:r w:rsidR="003A7928" w:rsidRPr="00AD0223">
              <w:rPr>
                <w:rStyle w:val="Hyperlinkki"/>
              </w:rPr>
              <w:t>3.6.3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Circuit procedures</w:t>
            </w:r>
            <w:r w:rsidR="003A7928">
              <w:rPr>
                <w:webHidden/>
              </w:rPr>
              <w:tab/>
            </w:r>
            <w:r w:rsidR="00A01B21">
              <w:rPr>
                <w:webHidden/>
              </w:rPr>
              <w:fldChar w:fldCharType="begin"/>
            </w:r>
            <w:r w:rsidR="003A7928">
              <w:rPr>
                <w:webHidden/>
              </w:rPr>
              <w:instrText xml:space="preserve"> PAGEREF _Toc370467791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2" w:history="1">
            <w:r w:rsidR="003A7928" w:rsidRPr="00AD0223">
              <w:rPr>
                <w:rStyle w:val="Hyperlinkki"/>
              </w:rPr>
              <w:t>3.6.4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VFR Circuit Departure</w:t>
            </w:r>
            <w:r w:rsidR="003A7928">
              <w:rPr>
                <w:webHidden/>
              </w:rPr>
              <w:tab/>
            </w:r>
            <w:r w:rsidR="00A01B21">
              <w:rPr>
                <w:webHidden/>
              </w:rPr>
              <w:fldChar w:fldCharType="begin"/>
            </w:r>
            <w:r w:rsidR="003A7928">
              <w:rPr>
                <w:webHidden/>
              </w:rPr>
              <w:instrText xml:space="preserve"> PAGEREF _Toc370467792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3" w:history="1">
            <w:r w:rsidR="003A7928" w:rsidRPr="00AD0223">
              <w:rPr>
                <w:rStyle w:val="Hyperlinkki"/>
              </w:rPr>
              <w:t>3.6.5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Noise Abatement</w:t>
            </w:r>
            <w:r w:rsidR="003A7928">
              <w:rPr>
                <w:webHidden/>
              </w:rPr>
              <w:tab/>
            </w:r>
            <w:r w:rsidR="00A01B21">
              <w:rPr>
                <w:webHidden/>
              </w:rPr>
              <w:fldChar w:fldCharType="begin"/>
            </w:r>
            <w:r w:rsidR="003A7928">
              <w:rPr>
                <w:webHidden/>
              </w:rPr>
              <w:instrText xml:space="preserve"> PAGEREF _Toc370467793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4" w:history="1">
            <w:r w:rsidR="003A7928" w:rsidRPr="00AD0223">
              <w:rPr>
                <w:rStyle w:val="Hyperlinkki"/>
              </w:rPr>
              <w:t>3.6.6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Local Flying Area</w:t>
            </w:r>
            <w:r w:rsidR="003A7928">
              <w:rPr>
                <w:webHidden/>
              </w:rPr>
              <w:tab/>
            </w:r>
            <w:r w:rsidR="00A01B21">
              <w:rPr>
                <w:webHidden/>
              </w:rPr>
              <w:fldChar w:fldCharType="begin"/>
            </w:r>
            <w:r w:rsidR="003A7928">
              <w:rPr>
                <w:webHidden/>
              </w:rPr>
              <w:instrText xml:space="preserve"> PAGEREF _Toc370467794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5" w:history="1">
            <w:r w:rsidR="003A7928" w:rsidRPr="00AD0223">
              <w:rPr>
                <w:rStyle w:val="Hyperlinkki"/>
              </w:rPr>
              <w:t>3.6.7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Standard Cross-country Routes</w:t>
            </w:r>
            <w:r w:rsidR="003A7928">
              <w:rPr>
                <w:webHidden/>
              </w:rPr>
              <w:tab/>
            </w:r>
            <w:r w:rsidR="00A01B21">
              <w:rPr>
                <w:webHidden/>
              </w:rPr>
              <w:fldChar w:fldCharType="begin"/>
            </w:r>
            <w:r w:rsidR="003A7928">
              <w:rPr>
                <w:webHidden/>
              </w:rPr>
              <w:instrText xml:space="preserve"> PAGEREF _Toc370467795 \h </w:instrText>
            </w:r>
            <w:r w:rsidR="00A01B21">
              <w:rPr>
                <w:webHidden/>
              </w:rPr>
            </w:r>
            <w:r w:rsidR="00A01B21">
              <w:rPr>
                <w:webHidden/>
              </w:rPr>
              <w:fldChar w:fldCharType="separate"/>
            </w:r>
            <w:r w:rsidR="00E42E82">
              <w:rPr>
                <w:webHidden/>
              </w:rPr>
              <w:t>51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6" w:history="1">
            <w:r w:rsidR="003A7928" w:rsidRPr="00AD0223">
              <w:rPr>
                <w:rStyle w:val="Hyperlinkki"/>
              </w:rPr>
              <w:t>3.6.8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Prohibited and Danger Areas</w:t>
            </w:r>
            <w:r w:rsidR="003A7928">
              <w:rPr>
                <w:webHidden/>
              </w:rPr>
              <w:tab/>
            </w:r>
            <w:r w:rsidR="00A01B21">
              <w:rPr>
                <w:webHidden/>
              </w:rPr>
              <w:fldChar w:fldCharType="begin"/>
            </w:r>
            <w:r w:rsidR="003A7928">
              <w:rPr>
                <w:webHidden/>
              </w:rPr>
              <w:instrText xml:space="preserve"> PAGEREF _Toc370467796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7" w:history="1">
            <w:r w:rsidR="003A7928" w:rsidRPr="00AD0223">
              <w:rPr>
                <w:rStyle w:val="Hyperlinkki"/>
              </w:rPr>
              <w:t>3.6.9</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Circuit Rejoin Procedures</w:t>
            </w:r>
            <w:r w:rsidR="003A7928">
              <w:rPr>
                <w:webHidden/>
              </w:rPr>
              <w:tab/>
            </w:r>
            <w:r w:rsidR="00A01B21">
              <w:rPr>
                <w:webHidden/>
              </w:rPr>
              <w:fldChar w:fldCharType="begin"/>
            </w:r>
            <w:r w:rsidR="003A7928">
              <w:rPr>
                <w:webHidden/>
              </w:rPr>
              <w:instrText xml:space="preserve"> PAGEREF _Toc370467797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798" w:history="1">
            <w:r w:rsidR="003A7928" w:rsidRPr="00AD0223">
              <w:rPr>
                <w:rStyle w:val="Hyperlinkki"/>
              </w:rPr>
              <w:t>3.6.10</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After Flight Procedures</w:t>
            </w:r>
            <w:r w:rsidR="003A7928">
              <w:rPr>
                <w:webHidden/>
              </w:rPr>
              <w:tab/>
            </w:r>
            <w:r w:rsidR="00A01B21">
              <w:rPr>
                <w:webHidden/>
              </w:rPr>
              <w:fldChar w:fldCharType="begin"/>
            </w:r>
            <w:r w:rsidR="003A7928">
              <w:rPr>
                <w:webHidden/>
              </w:rPr>
              <w:instrText xml:space="preserve"> PAGEREF _Toc370467798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799" w:history="1">
            <w:r w:rsidR="003A7928" w:rsidRPr="00AD0223">
              <w:rPr>
                <w:rStyle w:val="Hyperlinkki"/>
                <w:b/>
                <w:bCs/>
                <w:noProof/>
                <w:kern w:val="32"/>
              </w:rPr>
              <w:t>4</w:t>
            </w:r>
            <w:r w:rsidR="003A7928">
              <w:rPr>
                <w:rFonts w:asciiTheme="minorHAnsi" w:eastAsiaTheme="minorEastAsia" w:hAnsiTheme="minorHAnsi" w:cstheme="minorBidi"/>
                <w:noProof/>
              </w:rPr>
              <w:tab/>
            </w:r>
            <w:r w:rsidR="003A7928" w:rsidRPr="00AD0223">
              <w:rPr>
                <w:rStyle w:val="Hyperlinkki"/>
                <w:b/>
                <w:bCs/>
                <w:noProof/>
                <w:kern w:val="32"/>
              </w:rPr>
              <w:t>Personnel Training</w:t>
            </w:r>
            <w:r w:rsidR="003A7928">
              <w:rPr>
                <w:noProof/>
                <w:webHidden/>
              </w:rPr>
              <w:tab/>
            </w:r>
            <w:r w:rsidR="00A01B21">
              <w:rPr>
                <w:noProof/>
                <w:webHidden/>
              </w:rPr>
              <w:fldChar w:fldCharType="begin"/>
            </w:r>
            <w:r w:rsidR="003A7928">
              <w:rPr>
                <w:noProof/>
                <w:webHidden/>
              </w:rPr>
              <w:instrText xml:space="preserve"> PAGEREF _Toc370467799 \h </w:instrText>
            </w:r>
            <w:r w:rsidR="00A01B21">
              <w:rPr>
                <w:noProof/>
                <w:webHidden/>
              </w:rPr>
            </w:r>
            <w:r w:rsidR="00A01B21">
              <w:rPr>
                <w:noProof/>
                <w:webHidden/>
              </w:rPr>
              <w:fldChar w:fldCharType="separate"/>
            </w:r>
            <w:r w:rsidR="00E42E82">
              <w:rPr>
                <w:noProof/>
                <w:webHidden/>
              </w:rPr>
              <w:t>52</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0" w:history="1">
            <w:r w:rsidR="003A7928" w:rsidRPr="00AD0223">
              <w:rPr>
                <w:rStyle w:val="Hyperlinkki"/>
              </w:rPr>
              <w:t>4.1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Responsibilities</w:t>
            </w:r>
            <w:r w:rsidR="003A7928">
              <w:rPr>
                <w:webHidden/>
              </w:rPr>
              <w:tab/>
            </w:r>
            <w:r w:rsidR="00A01B21">
              <w:rPr>
                <w:webHidden/>
              </w:rPr>
              <w:fldChar w:fldCharType="begin"/>
            </w:r>
            <w:r w:rsidR="003A7928">
              <w:rPr>
                <w:webHidden/>
              </w:rPr>
              <w:instrText xml:space="preserve"> PAGEREF _Toc370467800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1" w:history="1">
            <w:r w:rsidR="003A7928" w:rsidRPr="00AD0223">
              <w:rPr>
                <w:rStyle w:val="Hyperlinkki"/>
              </w:rPr>
              <w:t>4.2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Initial Training</w:t>
            </w:r>
            <w:r w:rsidR="003A7928">
              <w:rPr>
                <w:webHidden/>
              </w:rPr>
              <w:tab/>
            </w:r>
            <w:r w:rsidR="00A01B21">
              <w:rPr>
                <w:webHidden/>
              </w:rPr>
              <w:fldChar w:fldCharType="begin"/>
            </w:r>
            <w:r w:rsidR="003A7928">
              <w:rPr>
                <w:webHidden/>
              </w:rPr>
              <w:instrText xml:space="preserve"> PAGEREF _Toc370467801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2" w:history="1">
            <w:r w:rsidR="003A7928" w:rsidRPr="00AD0223">
              <w:rPr>
                <w:rStyle w:val="Hyperlinkki"/>
              </w:rPr>
              <w:t>4.3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Refresher Training</w:t>
            </w:r>
            <w:r w:rsidR="003A7928">
              <w:rPr>
                <w:webHidden/>
              </w:rPr>
              <w:tab/>
            </w:r>
            <w:r w:rsidR="00A01B21">
              <w:rPr>
                <w:webHidden/>
              </w:rPr>
              <w:fldChar w:fldCharType="begin"/>
            </w:r>
            <w:r w:rsidR="003A7928">
              <w:rPr>
                <w:webHidden/>
              </w:rPr>
              <w:instrText xml:space="preserve"> PAGEREF _Toc370467802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3" w:history="1">
            <w:r w:rsidR="003A7928" w:rsidRPr="00AD0223">
              <w:rPr>
                <w:rStyle w:val="Hyperlinkki"/>
              </w:rPr>
              <w:t>4.4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Standardisation Training</w:t>
            </w:r>
            <w:r w:rsidR="003A7928">
              <w:rPr>
                <w:webHidden/>
              </w:rPr>
              <w:tab/>
            </w:r>
            <w:r w:rsidR="00A01B21">
              <w:rPr>
                <w:webHidden/>
              </w:rPr>
              <w:fldChar w:fldCharType="begin"/>
            </w:r>
            <w:r w:rsidR="003A7928">
              <w:rPr>
                <w:webHidden/>
              </w:rPr>
              <w:instrText xml:space="preserve"> PAGEREF _Toc370467803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4" w:history="1">
            <w:r w:rsidR="003A7928" w:rsidRPr="00AD0223">
              <w:rPr>
                <w:rStyle w:val="Hyperlinkki"/>
              </w:rPr>
              <w:t>4.5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Proficiency Checks</w:t>
            </w:r>
            <w:r w:rsidR="003A7928">
              <w:rPr>
                <w:webHidden/>
              </w:rPr>
              <w:tab/>
            </w:r>
            <w:r w:rsidR="00A01B21">
              <w:rPr>
                <w:webHidden/>
              </w:rPr>
              <w:fldChar w:fldCharType="begin"/>
            </w:r>
            <w:r w:rsidR="003A7928">
              <w:rPr>
                <w:webHidden/>
              </w:rPr>
              <w:instrText xml:space="preserve"> PAGEREF _Toc370467804 \h </w:instrText>
            </w:r>
            <w:r w:rsidR="00A01B21">
              <w:rPr>
                <w:webHidden/>
              </w:rPr>
            </w:r>
            <w:r w:rsidR="00A01B21">
              <w:rPr>
                <w:webHidden/>
              </w:rPr>
              <w:fldChar w:fldCharType="separate"/>
            </w:r>
            <w:r w:rsidR="00E42E82">
              <w:rPr>
                <w:webHidden/>
              </w:rPr>
              <w:t>52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5" w:history="1">
            <w:r w:rsidR="003A7928" w:rsidRPr="00AD0223">
              <w:rPr>
                <w:rStyle w:val="Hyperlinkki"/>
              </w:rPr>
              <w:t>4.6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Upgrading Training</w:t>
            </w:r>
            <w:r w:rsidR="003A7928">
              <w:rPr>
                <w:webHidden/>
              </w:rPr>
              <w:tab/>
            </w:r>
            <w:r w:rsidR="00A01B21">
              <w:rPr>
                <w:webHidden/>
              </w:rPr>
              <w:fldChar w:fldCharType="begin"/>
            </w:r>
            <w:r w:rsidR="003A7928">
              <w:rPr>
                <w:webHidden/>
              </w:rPr>
              <w:instrText xml:space="preserve"> PAGEREF _Toc370467805 \h </w:instrText>
            </w:r>
            <w:r w:rsidR="00A01B21">
              <w:rPr>
                <w:webHidden/>
              </w:rPr>
            </w:r>
            <w:r w:rsidR="00A01B21">
              <w:rPr>
                <w:webHidden/>
              </w:rPr>
              <w:fldChar w:fldCharType="separate"/>
            </w:r>
            <w:r w:rsidR="00E42E82">
              <w:rPr>
                <w:webHidden/>
              </w:rPr>
              <w:t>53</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6" w:history="1">
            <w:r w:rsidR="003A7928" w:rsidRPr="00AD0223">
              <w:rPr>
                <w:rStyle w:val="Hyperlinkki"/>
              </w:rPr>
              <w:t>4.7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ATO Personnel Standards Evaluation</w:t>
            </w:r>
            <w:r w:rsidR="003A7928">
              <w:rPr>
                <w:webHidden/>
              </w:rPr>
              <w:tab/>
            </w:r>
            <w:r w:rsidR="00A01B21">
              <w:rPr>
                <w:webHidden/>
              </w:rPr>
              <w:fldChar w:fldCharType="begin"/>
            </w:r>
            <w:r w:rsidR="003A7928">
              <w:rPr>
                <w:webHidden/>
              </w:rPr>
              <w:instrText xml:space="preserve"> PAGEREF _Toc370467806 \h </w:instrText>
            </w:r>
            <w:r w:rsidR="00A01B21">
              <w:rPr>
                <w:webHidden/>
              </w:rPr>
            </w:r>
            <w:r w:rsidR="00A01B21">
              <w:rPr>
                <w:webHidden/>
              </w:rPr>
              <w:fldChar w:fldCharType="separate"/>
            </w:r>
            <w:r w:rsidR="00E42E82">
              <w:rPr>
                <w:webHidden/>
              </w:rPr>
              <w:t>53</w:t>
            </w:r>
            <w:r w:rsidR="00A01B21">
              <w:rPr>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807" w:history="1">
            <w:r w:rsidR="003A7928" w:rsidRPr="00AD0223">
              <w:rPr>
                <w:rStyle w:val="Hyperlinkki"/>
                <w:noProof/>
              </w:rPr>
              <w:t>PART 3 – Training Manual – LAPL &amp; PPL</w:t>
            </w:r>
            <w:r w:rsidR="003A7928">
              <w:rPr>
                <w:noProof/>
                <w:webHidden/>
              </w:rPr>
              <w:tab/>
            </w:r>
            <w:r w:rsidR="00A01B21">
              <w:rPr>
                <w:noProof/>
                <w:webHidden/>
              </w:rPr>
              <w:fldChar w:fldCharType="begin"/>
            </w:r>
            <w:r w:rsidR="003A7928">
              <w:rPr>
                <w:noProof/>
                <w:webHidden/>
              </w:rPr>
              <w:instrText xml:space="preserve"> PAGEREF _Toc370467807 \h </w:instrText>
            </w:r>
            <w:r w:rsidR="00A01B21">
              <w:rPr>
                <w:noProof/>
                <w:webHidden/>
              </w:rPr>
            </w:r>
            <w:r w:rsidR="00A01B21">
              <w:rPr>
                <w:noProof/>
                <w:webHidden/>
              </w:rPr>
              <w:fldChar w:fldCharType="separate"/>
            </w:r>
            <w:r w:rsidR="00E42E82">
              <w:rPr>
                <w:noProof/>
                <w:webHidden/>
              </w:rPr>
              <w:t>54</w:t>
            </w:r>
            <w:r w:rsidR="00A01B21">
              <w:rPr>
                <w:noProof/>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808" w:history="1">
            <w:r w:rsidR="003A7928" w:rsidRPr="00AD0223">
              <w:rPr>
                <w:rStyle w:val="Hyperlinkki"/>
                <w:b/>
                <w:bCs/>
                <w:noProof/>
                <w:kern w:val="32"/>
              </w:rPr>
              <w:t>1</w:t>
            </w:r>
            <w:r w:rsidR="003A7928">
              <w:rPr>
                <w:rFonts w:asciiTheme="minorHAnsi" w:eastAsiaTheme="minorEastAsia" w:hAnsiTheme="minorHAnsi" w:cstheme="minorBidi"/>
                <w:noProof/>
              </w:rPr>
              <w:tab/>
            </w:r>
            <w:r w:rsidR="003A7928" w:rsidRPr="00AD0223">
              <w:rPr>
                <w:rStyle w:val="Hyperlinkki"/>
                <w:b/>
                <w:bCs/>
                <w:noProof/>
                <w:kern w:val="32"/>
              </w:rPr>
              <w:t>The Training Plan</w:t>
            </w:r>
            <w:r w:rsidR="003A7928">
              <w:rPr>
                <w:noProof/>
                <w:webHidden/>
              </w:rPr>
              <w:tab/>
            </w:r>
            <w:r w:rsidR="00A01B21">
              <w:rPr>
                <w:noProof/>
                <w:webHidden/>
              </w:rPr>
              <w:fldChar w:fldCharType="begin"/>
            </w:r>
            <w:r w:rsidR="003A7928">
              <w:rPr>
                <w:noProof/>
                <w:webHidden/>
              </w:rPr>
              <w:instrText xml:space="preserve"> PAGEREF _Toc370467808 \h </w:instrText>
            </w:r>
            <w:r w:rsidR="00A01B21">
              <w:rPr>
                <w:noProof/>
                <w:webHidden/>
              </w:rPr>
            </w:r>
            <w:r w:rsidR="00A01B21">
              <w:rPr>
                <w:noProof/>
                <w:webHidden/>
              </w:rPr>
              <w:fldChar w:fldCharType="separate"/>
            </w:r>
            <w:r w:rsidR="00E42E82">
              <w:rPr>
                <w:noProof/>
                <w:webHidden/>
              </w:rPr>
              <w:t>55</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09" w:history="1">
            <w:r w:rsidR="003A7928" w:rsidRPr="00AD0223">
              <w:rPr>
                <w:rStyle w:val="Hyperlinkki"/>
              </w:rPr>
              <w:t>1.1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The Aim of the Course</w:t>
            </w:r>
            <w:r w:rsidR="003A7928">
              <w:rPr>
                <w:webHidden/>
              </w:rPr>
              <w:tab/>
            </w:r>
            <w:r w:rsidR="00A01B21">
              <w:rPr>
                <w:webHidden/>
              </w:rPr>
              <w:fldChar w:fldCharType="begin"/>
            </w:r>
            <w:r w:rsidR="003A7928">
              <w:rPr>
                <w:webHidden/>
              </w:rPr>
              <w:instrText xml:space="preserve"> PAGEREF _Toc370467809 \h </w:instrText>
            </w:r>
            <w:r w:rsidR="00A01B21">
              <w:rPr>
                <w:webHidden/>
              </w:rPr>
            </w:r>
            <w:r w:rsidR="00A01B21">
              <w:rPr>
                <w:webHidden/>
              </w:rPr>
              <w:fldChar w:fldCharType="separate"/>
            </w:r>
            <w:r w:rsidR="00E42E82">
              <w:rPr>
                <w:webHidden/>
              </w:rPr>
              <w:t>55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10" w:history="1">
            <w:r w:rsidR="003A7928" w:rsidRPr="00AD0223">
              <w:rPr>
                <w:rStyle w:val="Hyperlinkki"/>
              </w:rPr>
              <w:t>1.2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Pre-entry Requirements</w:t>
            </w:r>
            <w:r w:rsidR="003A7928">
              <w:rPr>
                <w:webHidden/>
              </w:rPr>
              <w:tab/>
            </w:r>
            <w:r w:rsidR="00A01B21">
              <w:rPr>
                <w:webHidden/>
              </w:rPr>
              <w:fldChar w:fldCharType="begin"/>
            </w:r>
            <w:r w:rsidR="003A7928">
              <w:rPr>
                <w:webHidden/>
              </w:rPr>
              <w:instrText xml:space="preserve"> PAGEREF _Toc370467810 \h </w:instrText>
            </w:r>
            <w:r w:rsidR="00A01B21">
              <w:rPr>
                <w:webHidden/>
              </w:rPr>
            </w:r>
            <w:r w:rsidR="00A01B21">
              <w:rPr>
                <w:webHidden/>
              </w:rPr>
              <w:fldChar w:fldCharType="separate"/>
            </w:r>
            <w:r w:rsidR="00E42E82">
              <w:rPr>
                <w:webHidden/>
              </w:rPr>
              <w:t>55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11" w:history="1">
            <w:r w:rsidR="003A7928" w:rsidRPr="00AD0223">
              <w:rPr>
                <w:rStyle w:val="Hyperlinkki"/>
              </w:rPr>
              <w:t>1.3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Credits for Previous Experience</w:t>
            </w:r>
            <w:r w:rsidR="003A7928">
              <w:rPr>
                <w:webHidden/>
              </w:rPr>
              <w:tab/>
            </w:r>
            <w:r w:rsidR="00A01B21">
              <w:rPr>
                <w:webHidden/>
              </w:rPr>
              <w:fldChar w:fldCharType="begin"/>
            </w:r>
            <w:r w:rsidR="003A7928">
              <w:rPr>
                <w:webHidden/>
              </w:rPr>
              <w:instrText xml:space="preserve"> PAGEREF _Toc370467811 \h </w:instrText>
            </w:r>
            <w:r w:rsidR="00A01B21">
              <w:rPr>
                <w:webHidden/>
              </w:rPr>
            </w:r>
            <w:r w:rsidR="00A01B21">
              <w:rPr>
                <w:webHidden/>
              </w:rPr>
              <w:fldChar w:fldCharType="separate"/>
            </w:r>
            <w:r w:rsidR="00E42E82">
              <w:rPr>
                <w:webHidden/>
              </w:rPr>
              <w:t>55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2" w:history="1">
            <w:r w:rsidR="003A7928" w:rsidRPr="00AD0223">
              <w:rPr>
                <w:rStyle w:val="Hyperlinkki"/>
              </w:rPr>
              <w:t>1.3.1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LAPL</w:t>
            </w:r>
            <w:r w:rsidR="003A7928">
              <w:rPr>
                <w:webHidden/>
              </w:rPr>
              <w:tab/>
            </w:r>
            <w:r w:rsidR="00A01B21">
              <w:rPr>
                <w:webHidden/>
              </w:rPr>
              <w:fldChar w:fldCharType="begin"/>
            </w:r>
            <w:r w:rsidR="003A7928">
              <w:rPr>
                <w:webHidden/>
              </w:rPr>
              <w:instrText xml:space="preserve"> PAGEREF _Toc370467812 \h </w:instrText>
            </w:r>
            <w:r w:rsidR="00A01B21">
              <w:rPr>
                <w:webHidden/>
              </w:rPr>
            </w:r>
            <w:r w:rsidR="00A01B21">
              <w:rPr>
                <w:webHidden/>
              </w:rPr>
              <w:fldChar w:fldCharType="separate"/>
            </w:r>
            <w:r w:rsidR="00E42E82">
              <w:rPr>
                <w:webHidden/>
              </w:rPr>
              <w:t>55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3" w:history="1">
            <w:r w:rsidR="003A7928" w:rsidRPr="00AD0223">
              <w:rPr>
                <w:rStyle w:val="Hyperlinkki"/>
              </w:rPr>
              <w:t>1.3.2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PPL</w:t>
            </w:r>
            <w:r w:rsidR="003A7928">
              <w:rPr>
                <w:webHidden/>
              </w:rPr>
              <w:tab/>
            </w:r>
            <w:r w:rsidR="00A01B21">
              <w:rPr>
                <w:webHidden/>
              </w:rPr>
              <w:fldChar w:fldCharType="begin"/>
            </w:r>
            <w:r w:rsidR="003A7928">
              <w:rPr>
                <w:webHidden/>
              </w:rPr>
              <w:instrText xml:space="preserve"> PAGEREF _Toc370467813 \h </w:instrText>
            </w:r>
            <w:r w:rsidR="00A01B21">
              <w:rPr>
                <w:webHidden/>
              </w:rPr>
            </w:r>
            <w:r w:rsidR="00A01B21">
              <w:rPr>
                <w:webHidden/>
              </w:rPr>
              <w:fldChar w:fldCharType="separate"/>
            </w:r>
            <w:r w:rsidR="00E42E82">
              <w:rPr>
                <w:webHidden/>
              </w:rPr>
              <w:t>55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14" w:history="1">
            <w:r w:rsidR="003A7928" w:rsidRPr="00AD0223">
              <w:rPr>
                <w:rStyle w:val="Hyperlinkki"/>
              </w:rPr>
              <w:t>1.4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Syllabi</w:t>
            </w:r>
            <w:r w:rsidR="003A7928">
              <w:rPr>
                <w:webHidden/>
              </w:rPr>
              <w:tab/>
            </w:r>
            <w:r w:rsidR="00A01B21">
              <w:rPr>
                <w:webHidden/>
              </w:rPr>
              <w:fldChar w:fldCharType="begin"/>
            </w:r>
            <w:r w:rsidR="003A7928">
              <w:rPr>
                <w:webHidden/>
              </w:rPr>
              <w:instrText xml:space="preserve"> PAGEREF _Toc370467814 \h </w:instrText>
            </w:r>
            <w:r w:rsidR="00A01B21">
              <w:rPr>
                <w:webHidden/>
              </w:rPr>
            </w:r>
            <w:r w:rsidR="00A01B21">
              <w:rPr>
                <w:webHidden/>
              </w:rPr>
              <w:fldChar w:fldCharType="separate"/>
            </w:r>
            <w:r w:rsidR="00E42E82">
              <w:rPr>
                <w:webHidden/>
              </w:rPr>
              <w:t>56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5" w:history="1">
            <w:r w:rsidR="003A7928" w:rsidRPr="00AD0223">
              <w:rPr>
                <w:rStyle w:val="Hyperlinkki"/>
              </w:rPr>
              <w:t>1.4.1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LAPL(A)</w:t>
            </w:r>
            <w:r w:rsidR="003A7928">
              <w:rPr>
                <w:webHidden/>
              </w:rPr>
              <w:tab/>
            </w:r>
            <w:r w:rsidR="00A01B21">
              <w:rPr>
                <w:webHidden/>
              </w:rPr>
              <w:fldChar w:fldCharType="begin"/>
            </w:r>
            <w:r w:rsidR="003A7928">
              <w:rPr>
                <w:webHidden/>
              </w:rPr>
              <w:instrText xml:space="preserve"> PAGEREF _Toc370467815 \h </w:instrText>
            </w:r>
            <w:r w:rsidR="00A01B21">
              <w:rPr>
                <w:webHidden/>
              </w:rPr>
            </w:r>
            <w:r w:rsidR="00A01B21">
              <w:rPr>
                <w:webHidden/>
              </w:rPr>
              <w:fldChar w:fldCharType="separate"/>
            </w:r>
            <w:r w:rsidR="00E42E82">
              <w:rPr>
                <w:webHidden/>
              </w:rPr>
              <w:t>56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6" w:history="1">
            <w:r w:rsidR="003A7928" w:rsidRPr="00AD0223">
              <w:rPr>
                <w:rStyle w:val="Hyperlinkki"/>
              </w:rPr>
              <w:t>1.4.2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LAPL(H)</w:t>
            </w:r>
            <w:r w:rsidR="003A7928">
              <w:rPr>
                <w:webHidden/>
              </w:rPr>
              <w:tab/>
            </w:r>
            <w:r w:rsidR="00A01B21">
              <w:rPr>
                <w:webHidden/>
              </w:rPr>
              <w:fldChar w:fldCharType="begin"/>
            </w:r>
            <w:r w:rsidR="003A7928">
              <w:rPr>
                <w:webHidden/>
              </w:rPr>
              <w:instrText xml:space="preserve"> PAGEREF _Toc370467816 \h </w:instrText>
            </w:r>
            <w:r w:rsidR="00A01B21">
              <w:rPr>
                <w:webHidden/>
              </w:rPr>
            </w:r>
            <w:r w:rsidR="00A01B21">
              <w:rPr>
                <w:webHidden/>
              </w:rPr>
              <w:fldChar w:fldCharType="separate"/>
            </w:r>
            <w:r w:rsidR="00E42E82">
              <w:rPr>
                <w:webHidden/>
              </w:rPr>
              <w:t>57</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7" w:history="1">
            <w:r w:rsidR="003A7928" w:rsidRPr="00AD0223">
              <w:rPr>
                <w:rStyle w:val="Hyperlinkki"/>
              </w:rPr>
              <w:t>1.4.3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PPL(A)</w:t>
            </w:r>
            <w:r w:rsidR="003A7928">
              <w:rPr>
                <w:webHidden/>
              </w:rPr>
              <w:tab/>
            </w:r>
            <w:r w:rsidR="00A01B21">
              <w:rPr>
                <w:webHidden/>
              </w:rPr>
              <w:fldChar w:fldCharType="begin"/>
            </w:r>
            <w:r w:rsidR="003A7928">
              <w:rPr>
                <w:webHidden/>
              </w:rPr>
              <w:instrText xml:space="preserve"> PAGEREF _Toc370467817 \h </w:instrText>
            </w:r>
            <w:r w:rsidR="00A01B21">
              <w:rPr>
                <w:webHidden/>
              </w:rPr>
            </w:r>
            <w:r w:rsidR="00A01B21">
              <w:rPr>
                <w:webHidden/>
              </w:rPr>
              <w:fldChar w:fldCharType="separate"/>
            </w:r>
            <w:r w:rsidR="00E42E82">
              <w:rPr>
                <w:webHidden/>
              </w:rPr>
              <w:t>58</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8" w:history="1">
            <w:r w:rsidR="003A7928" w:rsidRPr="00AD0223">
              <w:rPr>
                <w:rStyle w:val="Hyperlinkki"/>
              </w:rPr>
              <w:t>1.4.4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PPL(H)</w:t>
            </w:r>
            <w:r w:rsidR="003A7928">
              <w:rPr>
                <w:webHidden/>
              </w:rPr>
              <w:tab/>
            </w:r>
            <w:r w:rsidR="00A01B21">
              <w:rPr>
                <w:webHidden/>
              </w:rPr>
              <w:fldChar w:fldCharType="begin"/>
            </w:r>
            <w:r w:rsidR="003A7928">
              <w:rPr>
                <w:webHidden/>
              </w:rPr>
              <w:instrText xml:space="preserve"> PAGEREF _Toc370467818 \h </w:instrText>
            </w:r>
            <w:r w:rsidR="00A01B21">
              <w:rPr>
                <w:webHidden/>
              </w:rPr>
            </w:r>
            <w:r w:rsidR="00A01B21">
              <w:rPr>
                <w:webHidden/>
              </w:rPr>
              <w:fldChar w:fldCharType="separate"/>
            </w:r>
            <w:r w:rsidR="00E42E82">
              <w:rPr>
                <w:webHidden/>
              </w:rPr>
              <w:t>59</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19" w:history="1">
            <w:r w:rsidR="003A7928" w:rsidRPr="00AD0223">
              <w:rPr>
                <w:rStyle w:val="Hyperlinkki"/>
              </w:rPr>
              <w:t>1.4.5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LAPL to PPL</w:t>
            </w:r>
            <w:r w:rsidR="003A7928">
              <w:rPr>
                <w:webHidden/>
              </w:rPr>
              <w:tab/>
            </w:r>
            <w:r w:rsidR="00A01B21">
              <w:rPr>
                <w:webHidden/>
              </w:rPr>
              <w:fldChar w:fldCharType="begin"/>
            </w:r>
            <w:r w:rsidR="003A7928">
              <w:rPr>
                <w:webHidden/>
              </w:rPr>
              <w:instrText xml:space="preserve"> PAGEREF _Toc370467819 \h </w:instrText>
            </w:r>
            <w:r w:rsidR="00A01B21">
              <w:rPr>
                <w:webHidden/>
              </w:rPr>
            </w:r>
            <w:r w:rsidR="00A01B21">
              <w:rPr>
                <w:webHidden/>
              </w:rPr>
              <w:fldChar w:fldCharType="separate"/>
            </w:r>
            <w:r w:rsidR="00E42E82">
              <w:rPr>
                <w:webHidden/>
              </w:rPr>
              <w:t>60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0" w:history="1">
            <w:r w:rsidR="003A7928" w:rsidRPr="00AD0223">
              <w:rPr>
                <w:rStyle w:val="Hyperlinkki"/>
              </w:rPr>
              <w:t>1.4.6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Flight Training – PPL(S) to PPL(A)</w:t>
            </w:r>
            <w:r w:rsidR="003A7928">
              <w:rPr>
                <w:webHidden/>
              </w:rPr>
              <w:tab/>
            </w:r>
            <w:r w:rsidR="00A01B21">
              <w:rPr>
                <w:webHidden/>
              </w:rPr>
              <w:fldChar w:fldCharType="begin"/>
            </w:r>
            <w:r w:rsidR="003A7928">
              <w:rPr>
                <w:webHidden/>
              </w:rPr>
              <w:instrText xml:space="preserve"> PAGEREF _Toc370467820 \h </w:instrText>
            </w:r>
            <w:r w:rsidR="00A01B21">
              <w:rPr>
                <w:webHidden/>
              </w:rPr>
            </w:r>
            <w:r w:rsidR="00A01B21">
              <w:rPr>
                <w:webHidden/>
              </w:rPr>
              <w:fldChar w:fldCharType="separate"/>
            </w:r>
            <w:r w:rsidR="00E42E82">
              <w:rPr>
                <w:webHidden/>
              </w:rPr>
              <w:t>60</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1" w:history="1">
            <w:r w:rsidR="003A7928" w:rsidRPr="00AD0223">
              <w:rPr>
                <w:rStyle w:val="Hyperlinkki"/>
              </w:rPr>
              <w:t>1.4.7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Theoretical Knowledge Training</w:t>
            </w:r>
            <w:r w:rsidR="003A7928">
              <w:rPr>
                <w:webHidden/>
              </w:rPr>
              <w:tab/>
            </w:r>
            <w:r w:rsidR="00A01B21">
              <w:rPr>
                <w:webHidden/>
              </w:rPr>
              <w:fldChar w:fldCharType="begin"/>
            </w:r>
            <w:r w:rsidR="003A7928">
              <w:rPr>
                <w:webHidden/>
              </w:rPr>
              <w:instrText xml:space="preserve"> PAGEREF _Toc370467821 \h </w:instrText>
            </w:r>
            <w:r w:rsidR="00A01B21">
              <w:rPr>
                <w:webHidden/>
              </w:rPr>
            </w:r>
            <w:r w:rsidR="00A01B21">
              <w:rPr>
                <w:webHidden/>
              </w:rPr>
              <w:fldChar w:fldCharType="separate"/>
            </w:r>
            <w:r w:rsidR="00E42E82">
              <w:rPr>
                <w:webHidden/>
              </w:rPr>
              <w:t>60</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22" w:history="1">
            <w:r w:rsidR="003A7928" w:rsidRPr="00AD0223">
              <w:rPr>
                <w:rStyle w:val="Hyperlinkki"/>
              </w:rPr>
              <w:t>1.5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Time Scale</w:t>
            </w:r>
            <w:r w:rsidR="003A7928">
              <w:rPr>
                <w:webHidden/>
              </w:rPr>
              <w:tab/>
            </w:r>
            <w:r w:rsidR="00A01B21">
              <w:rPr>
                <w:webHidden/>
              </w:rPr>
              <w:fldChar w:fldCharType="begin"/>
            </w:r>
            <w:r w:rsidR="003A7928">
              <w:rPr>
                <w:webHidden/>
              </w:rPr>
              <w:instrText xml:space="preserve"> PAGEREF _Toc370467822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23" w:history="1">
            <w:r w:rsidR="003A7928" w:rsidRPr="00AD0223">
              <w:rPr>
                <w:rStyle w:val="Hyperlinkki"/>
              </w:rPr>
              <w:t>1.6</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Programme</w:t>
            </w:r>
            <w:r w:rsidR="003A7928">
              <w:rPr>
                <w:webHidden/>
              </w:rPr>
              <w:tab/>
            </w:r>
            <w:r w:rsidR="00A01B21">
              <w:rPr>
                <w:webHidden/>
              </w:rPr>
              <w:fldChar w:fldCharType="begin"/>
            </w:r>
            <w:r w:rsidR="003A7928">
              <w:rPr>
                <w:webHidden/>
              </w:rPr>
              <w:instrText xml:space="preserve"> PAGEREF _Toc370467823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4" w:history="1">
            <w:r w:rsidR="003A7928" w:rsidRPr="00AD0223">
              <w:rPr>
                <w:rStyle w:val="Hyperlinkki"/>
              </w:rPr>
              <w:t>1.6.1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General Arrangements</w:t>
            </w:r>
            <w:r w:rsidR="003A7928">
              <w:rPr>
                <w:webHidden/>
              </w:rPr>
              <w:tab/>
            </w:r>
            <w:r w:rsidR="00A01B21">
              <w:rPr>
                <w:webHidden/>
              </w:rPr>
              <w:fldChar w:fldCharType="begin"/>
            </w:r>
            <w:r w:rsidR="003A7928">
              <w:rPr>
                <w:webHidden/>
              </w:rPr>
              <w:instrText xml:space="preserve"> PAGEREF _Toc370467824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5" w:history="1">
            <w:r w:rsidR="003A7928" w:rsidRPr="00AD0223">
              <w:rPr>
                <w:rStyle w:val="Hyperlinkki"/>
              </w:rPr>
              <w:t>1.6.2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Bad Weather Constraints</w:t>
            </w:r>
            <w:r w:rsidR="003A7928">
              <w:rPr>
                <w:webHidden/>
              </w:rPr>
              <w:tab/>
            </w:r>
            <w:r w:rsidR="00A01B21">
              <w:rPr>
                <w:webHidden/>
              </w:rPr>
              <w:fldChar w:fldCharType="begin"/>
            </w:r>
            <w:r w:rsidR="003A7928">
              <w:rPr>
                <w:webHidden/>
              </w:rPr>
              <w:instrText xml:space="preserve"> PAGEREF _Toc370467825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6" w:history="1">
            <w:r w:rsidR="003A7928" w:rsidRPr="00AD0223">
              <w:rPr>
                <w:rStyle w:val="Hyperlinkki"/>
              </w:rPr>
              <w:t>1.6.3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Maximum Student Training Times</w:t>
            </w:r>
            <w:r w:rsidR="003A7928">
              <w:rPr>
                <w:webHidden/>
              </w:rPr>
              <w:tab/>
            </w:r>
            <w:r w:rsidR="00A01B21">
              <w:rPr>
                <w:webHidden/>
              </w:rPr>
              <w:fldChar w:fldCharType="begin"/>
            </w:r>
            <w:r w:rsidR="003A7928">
              <w:rPr>
                <w:webHidden/>
              </w:rPr>
              <w:instrText xml:space="preserve"> PAGEREF _Toc370467826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27" w:history="1">
            <w:r w:rsidR="003A7928" w:rsidRPr="00AD0223">
              <w:rPr>
                <w:rStyle w:val="Hyperlinkki"/>
              </w:rPr>
              <w:t>1.6.4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Records</w:t>
            </w:r>
            <w:r w:rsidR="003A7928">
              <w:rPr>
                <w:webHidden/>
              </w:rPr>
              <w:tab/>
            </w:r>
            <w:r w:rsidR="00A01B21">
              <w:rPr>
                <w:webHidden/>
              </w:rPr>
              <w:fldChar w:fldCharType="begin"/>
            </w:r>
            <w:r w:rsidR="003A7928">
              <w:rPr>
                <w:webHidden/>
              </w:rPr>
              <w:instrText xml:space="preserve"> PAGEREF _Toc370467827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8" w:history="1">
            <w:r w:rsidR="003A7928" w:rsidRPr="00AD0223">
              <w:rPr>
                <w:rStyle w:val="Hyperlinkki"/>
              </w:rPr>
              <w:t>1.6.5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Form of Training Records</w:t>
            </w:r>
            <w:r w:rsidR="003A7928">
              <w:rPr>
                <w:webHidden/>
              </w:rPr>
              <w:tab/>
            </w:r>
            <w:r w:rsidR="00A01B21">
              <w:rPr>
                <w:webHidden/>
              </w:rPr>
              <w:fldChar w:fldCharType="begin"/>
            </w:r>
            <w:r w:rsidR="003A7928">
              <w:rPr>
                <w:webHidden/>
              </w:rPr>
              <w:instrText xml:space="preserve"> PAGEREF _Toc370467828 \h </w:instrText>
            </w:r>
            <w:r w:rsidR="00A01B21">
              <w:rPr>
                <w:webHidden/>
              </w:rPr>
            </w:r>
            <w:r w:rsidR="00A01B21">
              <w:rPr>
                <w:webHidden/>
              </w:rPr>
              <w:fldChar w:fldCharType="separate"/>
            </w:r>
            <w:r w:rsidR="00E42E82">
              <w:rPr>
                <w:webHidden/>
              </w:rPr>
              <w:t>61</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29" w:history="1">
            <w:r w:rsidR="003A7928" w:rsidRPr="00AD0223">
              <w:rPr>
                <w:rStyle w:val="Hyperlinkki"/>
              </w:rPr>
              <w:t>1.6.6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Checking of Records and Logbooks</w:t>
            </w:r>
            <w:r w:rsidR="003A7928">
              <w:rPr>
                <w:webHidden/>
              </w:rPr>
              <w:tab/>
            </w:r>
            <w:r w:rsidR="00A01B21">
              <w:rPr>
                <w:webHidden/>
              </w:rPr>
              <w:fldChar w:fldCharType="begin"/>
            </w:r>
            <w:r w:rsidR="003A7928">
              <w:rPr>
                <w:webHidden/>
              </w:rPr>
              <w:instrText xml:space="preserve"> PAGEREF _Toc370467829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0" w:history="1">
            <w:r w:rsidR="003A7928" w:rsidRPr="00AD0223">
              <w:rPr>
                <w:rStyle w:val="Hyperlinkki"/>
              </w:rPr>
              <w:t>1.6.7</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Standardisation of Entries</w:t>
            </w:r>
            <w:r w:rsidR="003A7928">
              <w:rPr>
                <w:webHidden/>
              </w:rPr>
              <w:tab/>
            </w:r>
            <w:r w:rsidR="00A01B21">
              <w:rPr>
                <w:webHidden/>
              </w:rPr>
              <w:fldChar w:fldCharType="begin"/>
            </w:r>
            <w:r w:rsidR="003A7928">
              <w:rPr>
                <w:webHidden/>
              </w:rPr>
              <w:instrText xml:space="preserve"> PAGEREF _Toc370467830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1" w:history="1">
            <w:r w:rsidR="003A7928" w:rsidRPr="00AD0223">
              <w:rPr>
                <w:rStyle w:val="Hyperlinkki"/>
              </w:rPr>
              <w:t>1.6.8</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Log Book Entries</w:t>
            </w:r>
            <w:r w:rsidR="003A7928">
              <w:rPr>
                <w:webHidden/>
              </w:rPr>
              <w:tab/>
            </w:r>
            <w:r w:rsidR="00A01B21">
              <w:rPr>
                <w:webHidden/>
              </w:rPr>
              <w:fldChar w:fldCharType="begin"/>
            </w:r>
            <w:r w:rsidR="003A7928">
              <w:rPr>
                <w:webHidden/>
              </w:rPr>
              <w:instrText xml:space="preserve"> PAGEREF _Toc370467831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32" w:history="1">
            <w:r w:rsidR="003A7928" w:rsidRPr="00AD0223">
              <w:rPr>
                <w:rStyle w:val="Hyperlinkki"/>
              </w:rPr>
              <w:t>1.7</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Safety Training</w:t>
            </w:r>
            <w:r w:rsidR="003A7928">
              <w:rPr>
                <w:webHidden/>
              </w:rPr>
              <w:tab/>
            </w:r>
            <w:r w:rsidR="00A01B21">
              <w:rPr>
                <w:webHidden/>
              </w:rPr>
              <w:fldChar w:fldCharType="begin"/>
            </w:r>
            <w:r w:rsidR="003A7928">
              <w:rPr>
                <w:webHidden/>
              </w:rPr>
              <w:instrText xml:space="preserve"> PAGEREF _Toc370467832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3" w:history="1">
            <w:r w:rsidR="003A7928" w:rsidRPr="00AD0223">
              <w:rPr>
                <w:rStyle w:val="Hyperlinkki"/>
              </w:rPr>
              <w:t>1.7.1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Individual Responsibilities</w:t>
            </w:r>
            <w:r w:rsidR="003A7928">
              <w:rPr>
                <w:webHidden/>
              </w:rPr>
              <w:tab/>
            </w:r>
            <w:r w:rsidR="00A01B21">
              <w:rPr>
                <w:webHidden/>
              </w:rPr>
              <w:fldChar w:fldCharType="begin"/>
            </w:r>
            <w:r w:rsidR="003A7928">
              <w:rPr>
                <w:webHidden/>
              </w:rPr>
              <w:instrText xml:space="preserve"> PAGEREF _Toc370467833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4" w:history="1">
            <w:r w:rsidR="003A7928" w:rsidRPr="00AD0223">
              <w:rPr>
                <w:rStyle w:val="Hyperlinkki"/>
              </w:rPr>
              <w:t>1.7.2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Emergency Drills</w:t>
            </w:r>
            <w:r w:rsidR="003A7928">
              <w:rPr>
                <w:webHidden/>
              </w:rPr>
              <w:tab/>
            </w:r>
            <w:r w:rsidR="00A01B21">
              <w:rPr>
                <w:webHidden/>
              </w:rPr>
              <w:fldChar w:fldCharType="begin"/>
            </w:r>
            <w:r w:rsidR="003A7928">
              <w:rPr>
                <w:webHidden/>
              </w:rPr>
              <w:instrText xml:space="preserve"> PAGEREF _Toc370467834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5" w:history="1">
            <w:r w:rsidR="003A7928" w:rsidRPr="00AD0223">
              <w:rPr>
                <w:rStyle w:val="Hyperlinkki"/>
              </w:rPr>
              <w:t>1.7.3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Dual Checks</w:t>
            </w:r>
            <w:r w:rsidR="003A7928">
              <w:rPr>
                <w:webHidden/>
              </w:rPr>
              <w:tab/>
            </w:r>
            <w:r w:rsidR="00A01B21">
              <w:rPr>
                <w:webHidden/>
              </w:rPr>
              <w:fldChar w:fldCharType="begin"/>
            </w:r>
            <w:r w:rsidR="003A7928">
              <w:rPr>
                <w:webHidden/>
              </w:rPr>
              <w:instrText xml:space="preserve"> PAGEREF _Toc370467835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6" w:history="1">
            <w:r w:rsidR="003A7928" w:rsidRPr="00AD0223">
              <w:rPr>
                <w:rStyle w:val="Hyperlinkki"/>
              </w:rPr>
              <w:t>1.7.4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Requirements before First Solo</w:t>
            </w:r>
            <w:r w:rsidR="003A7928">
              <w:rPr>
                <w:webHidden/>
              </w:rPr>
              <w:tab/>
            </w:r>
            <w:r w:rsidR="00A01B21">
              <w:rPr>
                <w:webHidden/>
              </w:rPr>
              <w:fldChar w:fldCharType="begin"/>
            </w:r>
            <w:r w:rsidR="003A7928">
              <w:rPr>
                <w:webHidden/>
              </w:rPr>
              <w:instrText xml:space="preserve"> PAGEREF _Toc370467836 \h </w:instrText>
            </w:r>
            <w:r w:rsidR="00A01B21">
              <w:rPr>
                <w:webHidden/>
              </w:rPr>
            </w:r>
            <w:r w:rsidR="00A01B21">
              <w:rPr>
                <w:webHidden/>
              </w:rPr>
              <w:fldChar w:fldCharType="separate"/>
            </w:r>
            <w:r w:rsidR="00E42E82">
              <w:rPr>
                <w:webHidden/>
              </w:rPr>
              <w:t>62</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7" w:history="1">
            <w:r w:rsidR="003A7928" w:rsidRPr="00AD0223">
              <w:rPr>
                <w:rStyle w:val="Hyperlinkki"/>
              </w:rPr>
              <w:t>1.7.5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Requirements before First Solo Cross-country</w:t>
            </w:r>
            <w:r w:rsidR="003A7928">
              <w:rPr>
                <w:webHidden/>
              </w:rPr>
              <w:tab/>
            </w:r>
            <w:r w:rsidR="00A01B21">
              <w:rPr>
                <w:webHidden/>
              </w:rPr>
              <w:fldChar w:fldCharType="begin"/>
            </w:r>
            <w:r w:rsidR="003A7928">
              <w:rPr>
                <w:webHidden/>
              </w:rPr>
              <w:instrText xml:space="preserve"> PAGEREF _Toc370467837 \h </w:instrText>
            </w:r>
            <w:r w:rsidR="00A01B21">
              <w:rPr>
                <w:webHidden/>
              </w:rPr>
            </w:r>
            <w:r w:rsidR="00A01B21">
              <w:rPr>
                <w:webHidden/>
              </w:rPr>
              <w:fldChar w:fldCharType="separate"/>
            </w:r>
            <w:r w:rsidR="00E42E82">
              <w:rPr>
                <w:webHidden/>
              </w:rPr>
              <w:t>63</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38" w:history="1">
            <w:r w:rsidR="003A7928" w:rsidRPr="00AD0223">
              <w:rPr>
                <w:rStyle w:val="Hyperlinkki"/>
              </w:rPr>
              <w:t>1.8</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Tests and Examinations</w:t>
            </w:r>
            <w:r w:rsidR="003A7928">
              <w:rPr>
                <w:webHidden/>
              </w:rPr>
              <w:tab/>
            </w:r>
            <w:r w:rsidR="00A01B21">
              <w:rPr>
                <w:webHidden/>
              </w:rPr>
              <w:fldChar w:fldCharType="begin"/>
            </w:r>
            <w:r w:rsidR="003A7928">
              <w:rPr>
                <w:webHidden/>
              </w:rPr>
              <w:instrText xml:space="preserve"> PAGEREF _Toc370467838 \h </w:instrText>
            </w:r>
            <w:r w:rsidR="00A01B21">
              <w:rPr>
                <w:webHidden/>
              </w:rPr>
            </w:r>
            <w:r w:rsidR="00A01B21">
              <w:rPr>
                <w:webHidden/>
              </w:rPr>
              <w:fldChar w:fldCharType="separate"/>
            </w:r>
            <w:r w:rsidR="00E42E82">
              <w:rPr>
                <w:webHidden/>
              </w:rPr>
              <w:t>63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39" w:history="1">
            <w:r w:rsidR="003A7928" w:rsidRPr="00AD0223">
              <w:rPr>
                <w:rStyle w:val="Hyperlinkki"/>
              </w:rPr>
              <w:t>1.8.1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Flying</w:t>
            </w:r>
            <w:r w:rsidR="003A7928">
              <w:rPr>
                <w:webHidden/>
              </w:rPr>
              <w:tab/>
            </w:r>
            <w:r w:rsidR="00A01B21">
              <w:rPr>
                <w:webHidden/>
              </w:rPr>
              <w:fldChar w:fldCharType="begin"/>
            </w:r>
            <w:r w:rsidR="003A7928">
              <w:rPr>
                <w:webHidden/>
              </w:rPr>
              <w:instrText xml:space="preserve"> PAGEREF _Toc370467839 \h </w:instrText>
            </w:r>
            <w:r w:rsidR="00A01B21">
              <w:rPr>
                <w:webHidden/>
              </w:rPr>
            </w:r>
            <w:r w:rsidR="00A01B21">
              <w:rPr>
                <w:webHidden/>
              </w:rPr>
              <w:fldChar w:fldCharType="separate"/>
            </w:r>
            <w:r w:rsidR="00E42E82">
              <w:rPr>
                <w:webHidden/>
              </w:rPr>
              <w:t>63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0" w:history="1">
            <w:r w:rsidR="003A7928" w:rsidRPr="00AD0223">
              <w:rPr>
                <w:rStyle w:val="Hyperlinkki"/>
              </w:rPr>
              <w:t>1.8.2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Theoretical Knowledge</w:t>
            </w:r>
            <w:r w:rsidR="003A7928">
              <w:rPr>
                <w:webHidden/>
              </w:rPr>
              <w:tab/>
            </w:r>
            <w:r w:rsidR="00A01B21">
              <w:rPr>
                <w:webHidden/>
              </w:rPr>
              <w:fldChar w:fldCharType="begin"/>
            </w:r>
            <w:r w:rsidR="003A7928">
              <w:rPr>
                <w:webHidden/>
              </w:rPr>
              <w:instrText xml:space="preserve"> PAGEREF _Toc370467840 \h </w:instrText>
            </w:r>
            <w:r w:rsidR="00A01B21">
              <w:rPr>
                <w:webHidden/>
              </w:rPr>
            </w:r>
            <w:r w:rsidR="00A01B21">
              <w:rPr>
                <w:webHidden/>
              </w:rPr>
              <w:fldChar w:fldCharType="separate"/>
            </w:r>
            <w:r w:rsidR="00E42E82">
              <w:rPr>
                <w:webHidden/>
              </w:rPr>
              <w:t>63</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1" w:history="1">
            <w:r w:rsidR="003A7928" w:rsidRPr="00AD0223">
              <w:rPr>
                <w:rStyle w:val="Hyperlinkki"/>
              </w:rPr>
              <w:t>1.8.3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Authorisation for Test</w:t>
            </w:r>
            <w:r w:rsidR="003A7928">
              <w:rPr>
                <w:webHidden/>
              </w:rPr>
              <w:tab/>
            </w:r>
            <w:r w:rsidR="00A01B21">
              <w:rPr>
                <w:webHidden/>
              </w:rPr>
              <w:fldChar w:fldCharType="begin"/>
            </w:r>
            <w:r w:rsidR="003A7928">
              <w:rPr>
                <w:webHidden/>
              </w:rPr>
              <w:instrText xml:space="preserve"> PAGEREF _Toc370467841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2" w:history="1">
            <w:r w:rsidR="003A7928" w:rsidRPr="00AD0223">
              <w:rPr>
                <w:rStyle w:val="Hyperlinkki"/>
              </w:rPr>
              <w:t>1.8.4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Test Reports &amp; Records</w:t>
            </w:r>
            <w:r w:rsidR="003A7928">
              <w:rPr>
                <w:webHidden/>
              </w:rPr>
              <w:tab/>
            </w:r>
            <w:r w:rsidR="00A01B21">
              <w:rPr>
                <w:webHidden/>
              </w:rPr>
              <w:fldChar w:fldCharType="begin"/>
            </w:r>
            <w:r w:rsidR="003A7928">
              <w:rPr>
                <w:webHidden/>
              </w:rPr>
              <w:instrText xml:space="preserve"> PAGEREF _Toc370467842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3" w:history="1">
            <w:r w:rsidR="003A7928" w:rsidRPr="00AD0223">
              <w:rPr>
                <w:rStyle w:val="Hyperlinkki"/>
              </w:rPr>
              <w:t>1.8.5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Examination Re-sit Procedures</w:t>
            </w:r>
            <w:r w:rsidR="003A7928">
              <w:rPr>
                <w:webHidden/>
              </w:rPr>
              <w:tab/>
            </w:r>
            <w:r w:rsidR="00A01B21">
              <w:rPr>
                <w:webHidden/>
              </w:rPr>
              <w:fldChar w:fldCharType="begin"/>
            </w:r>
            <w:r w:rsidR="003A7928">
              <w:rPr>
                <w:webHidden/>
              </w:rPr>
              <w:instrText xml:space="preserve"> PAGEREF _Toc370467843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44" w:history="1">
            <w:r w:rsidR="003A7928" w:rsidRPr="00AD0223">
              <w:rPr>
                <w:rStyle w:val="Hyperlinkki"/>
              </w:rPr>
              <w:t>1.9</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Training Effectiveness</w:t>
            </w:r>
            <w:r w:rsidR="003A7928">
              <w:rPr>
                <w:webHidden/>
              </w:rPr>
              <w:tab/>
            </w:r>
            <w:r w:rsidR="00A01B21">
              <w:rPr>
                <w:webHidden/>
              </w:rPr>
              <w:fldChar w:fldCharType="begin"/>
            </w:r>
            <w:r w:rsidR="003A7928">
              <w:rPr>
                <w:webHidden/>
              </w:rPr>
              <w:instrText xml:space="preserve"> PAGEREF _Toc370467844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5" w:history="1">
            <w:r w:rsidR="003A7928" w:rsidRPr="00AD0223">
              <w:rPr>
                <w:rStyle w:val="Hyperlinkki"/>
              </w:rPr>
              <w:t>1.9.1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Identification of Unsatisfactory Progress</w:t>
            </w:r>
            <w:r w:rsidR="003A7928">
              <w:rPr>
                <w:webHidden/>
              </w:rPr>
              <w:tab/>
            </w:r>
            <w:r w:rsidR="00A01B21">
              <w:rPr>
                <w:webHidden/>
              </w:rPr>
              <w:fldChar w:fldCharType="begin"/>
            </w:r>
            <w:r w:rsidR="003A7928">
              <w:rPr>
                <w:webHidden/>
              </w:rPr>
              <w:instrText xml:space="preserve"> PAGEREF _Toc370467845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6" w:history="1">
            <w:r w:rsidR="003A7928" w:rsidRPr="00AD0223">
              <w:rPr>
                <w:rStyle w:val="Hyperlinkki"/>
              </w:rPr>
              <w:t>1.9.2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Actions to Correct Unsatisfactory Progress</w:t>
            </w:r>
            <w:r w:rsidR="003A7928">
              <w:rPr>
                <w:webHidden/>
              </w:rPr>
              <w:tab/>
            </w:r>
            <w:r w:rsidR="00A01B21">
              <w:rPr>
                <w:webHidden/>
              </w:rPr>
              <w:fldChar w:fldCharType="begin"/>
            </w:r>
            <w:r w:rsidR="003A7928">
              <w:rPr>
                <w:webHidden/>
              </w:rPr>
              <w:instrText xml:space="preserve"> PAGEREF _Toc370467846 \h </w:instrText>
            </w:r>
            <w:r w:rsidR="00A01B21">
              <w:rPr>
                <w:webHidden/>
              </w:rPr>
            </w:r>
            <w:r w:rsidR="00A01B21">
              <w:rPr>
                <w:webHidden/>
              </w:rPr>
              <w:fldChar w:fldCharType="separate"/>
            </w:r>
            <w:r w:rsidR="00E42E82">
              <w:rPr>
                <w:webHidden/>
              </w:rPr>
              <w:t>64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47" w:history="1">
            <w:r w:rsidR="003A7928" w:rsidRPr="00AD0223">
              <w:rPr>
                <w:rStyle w:val="Hyperlinkki"/>
              </w:rPr>
              <w:t>1.9.3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Reporting &amp; Documentation</w:t>
            </w:r>
            <w:r w:rsidR="003A7928">
              <w:rPr>
                <w:webHidden/>
              </w:rPr>
              <w:tab/>
            </w:r>
            <w:r w:rsidR="00A01B21">
              <w:rPr>
                <w:webHidden/>
              </w:rPr>
              <w:fldChar w:fldCharType="begin"/>
            </w:r>
            <w:r w:rsidR="003A7928">
              <w:rPr>
                <w:webHidden/>
              </w:rPr>
              <w:instrText xml:space="preserve"> PAGEREF _Toc370467847 \h </w:instrText>
            </w:r>
            <w:r w:rsidR="00A01B21">
              <w:rPr>
                <w:webHidden/>
              </w:rPr>
            </w:r>
            <w:r w:rsidR="00A01B21">
              <w:rPr>
                <w:webHidden/>
              </w:rPr>
              <w:fldChar w:fldCharType="separate"/>
            </w:r>
            <w:r w:rsidR="00E42E82">
              <w:rPr>
                <w:webHidden/>
              </w:rPr>
              <w:t>65</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848" w:history="1">
            <w:r w:rsidR="003A7928" w:rsidRPr="00AD0223">
              <w:rPr>
                <w:rStyle w:val="Hyperlinkki"/>
                <w:b/>
                <w:bCs/>
                <w:noProof/>
                <w:kern w:val="32"/>
              </w:rPr>
              <w:t>2</w:t>
            </w:r>
            <w:r w:rsidR="003A7928">
              <w:rPr>
                <w:rFonts w:asciiTheme="minorHAnsi" w:eastAsiaTheme="minorEastAsia" w:hAnsiTheme="minorHAnsi" w:cstheme="minorBidi"/>
                <w:noProof/>
              </w:rPr>
              <w:tab/>
            </w:r>
            <w:r w:rsidR="003A7928" w:rsidRPr="00AD0223">
              <w:rPr>
                <w:rStyle w:val="Hyperlinkki"/>
                <w:b/>
                <w:bCs/>
                <w:noProof/>
                <w:kern w:val="32"/>
              </w:rPr>
              <w:t>Briefings and Air Exercises</w:t>
            </w:r>
            <w:r w:rsidR="003A7928">
              <w:rPr>
                <w:noProof/>
                <w:webHidden/>
              </w:rPr>
              <w:tab/>
            </w:r>
            <w:r w:rsidR="00A01B21">
              <w:rPr>
                <w:noProof/>
                <w:webHidden/>
              </w:rPr>
              <w:fldChar w:fldCharType="begin"/>
            </w:r>
            <w:r w:rsidR="003A7928">
              <w:rPr>
                <w:noProof/>
                <w:webHidden/>
              </w:rPr>
              <w:instrText xml:space="preserve"> PAGEREF _Toc370467848 \h </w:instrText>
            </w:r>
            <w:r w:rsidR="00A01B21">
              <w:rPr>
                <w:noProof/>
                <w:webHidden/>
              </w:rPr>
            </w:r>
            <w:r w:rsidR="00A01B21">
              <w:rPr>
                <w:noProof/>
                <w:webHidden/>
              </w:rPr>
              <w:fldChar w:fldCharType="separate"/>
            </w:r>
            <w:r w:rsidR="00E42E82">
              <w:rPr>
                <w:noProof/>
                <w:webHidden/>
              </w:rPr>
              <w:t>65</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49" w:history="1">
            <w:r w:rsidR="003A7928" w:rsidRPr="00AD0223">
              <w:rPr>
                <w:rStyle w:val="Hyperlinkki"/>
              </w:rPr>
              <w:t>2.1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Air Exercise</w:t>
            </w:r>
            <w:r w:rsidR="003A7928">
              <w:rPr>
                <w:webHidden/>
              </w:rPr>
              <w:tab/>
            </w:r>
            <w:r w:rsidR="00A01B21">
              <w:rPr>
                <w:webHidden/>
              </w:rPr>
              <w:fldChar w:fldCharType="begin"/>
            </w:r>
            <w:r w:rsidR="003A7928">
              <w:rPr>
                <w:webHidden/>
              </w:rPr>
              <w:instrText xml:space="preserve"> PAGEREF _Toc370467849 \h </w:instrText>
            </w:r>
            <w:r w:rsidR="00A01B21">
              <w:rPr>
                <w:webHidden/>
              </w:rPr>
            </w:r>
            <w:r w:rsidR="00A01B21">
              <w:rPr>
                <w:webHidden/>
              </w:rPr>
              <w:fldChar w:fldCharType="separate"/>
            </w:r>
            <w:r w:rsidR="00E42E82">
              <w:rPr>
                <w:webHidden/>
              </w:rPr>
              <w:t>65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50" w:history="1">
            <w:r w:rsidR="003A7928" w:rsidRPr="00AD0223">
              <w:rPr>
                <w:rStyle w:val="Hyperlinkki"/>
              </w:rPr>
              <w:t>2.2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Air Exercise Reference List</w:t>
            </w:r>
            <w:r w:rsidR="003A7928">
              <w:rPr>
                <w:webHidden/>
              </w:rPr>
              <w:tab/>
            </w:r>
            <w:r w:rsidR="00A01B21">
              <w:rPr>
                <w:webHidden/>
              </w:rPr>
              <w:fldChar w:fldCharType="begin"/>
            </w:r>
            <w:r w:rsidR="003A7928">
              <w:rPr>
                <w:webHidden/>
              </w:rPr>
              <w:instrText xml:space="preserve"> PAGEREF _Toc370467850 \h </w:instrText>
            </w:r>
            <w:r w:rsidR="00A01B21">
              <w:rPr>
                <w:webHidden/>
              </w:rPr>
            </w:r>
            <w:r w:rsidR="00A01B21">
              <w:rPr>
                <w:webHidden/>
              </w:rPr>
              <w:fldChar w:fldCharType="separate"/>
            </w:r>
            <w:r w:rsidR="00E42E82">
              <w:rPr>
                <w:webHidden/>
              </w:rPr>
              <w:t>74</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51" w:history="1">
            <w:r w:rsidR="003A7928" w:rsidRPr="00AD0223">
              <w:rPr>
                <w:rStyle w:val="Hyperlinkki"/>
              </w:rPr>
              <w:t>2.3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Course Structure</w:t>
            </w:r>
            <w:r w:rsidR="003A7928">
              <w:rPr>
                <w:webHidden/>
              </w:rPr>
              <w:tab/>
            </w:r>
            <w:r w:rsidR="00A01B21">
              <w:rPr>
                <w:webHidden/>
              </w:rPr>
              <w:fldChar w:fldCharType="begin"/>
            </w:r>
            <w:r w:rsidR="003A7928">
              <w:rPr>
                <w:webHidden/>
              </w:rPr>
              <w:instrText xml:space="preserve"> PAGEREF _Toc370467851 \h </w:instrText>
            </w:r>
            <w:r w:rsidR="00A01B21">
              <w:rPr>
                <w:webHidden/>
              </w:rPr>
            </w:r>
            <w:r w:rsidR="00A01B21">
              <w:rPr>
                <w:webHidden/>
              </w:rPr>
              <w:fldChar w:fldCharType="separate"/>
            </w:r>
            <w:r w:rsidR="00E42E82">
              <w:rPr>
                <w:webHidden/>
              </w:rPr>
              <w:t>74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2" w:history="1">
            <w:r w:rsidR="003A7928" w:rsidRPr="00AD0223">
              <w:rPr>
                <w:rStyle w:val="Hyperlinkki"/>
              </w:rPr>
              <w:t>2.3.1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Phase of Training</w:t>
            </w:r>
            <w:r w:rsidR="003A7928">
              <w:rPr>
                <w:webHidden/>
              </w:rPr>
              <w:tab/>
            </w:r>
            <w:r w:rsidR="00A01B21">
              <w:rPr>
                <w:webHidden/>
              </w:rPr>
              <w:fldChar w:fldCharType="begin"/>
            </w:r>
            <w:r w:rsidR="003A7928">
              <w:rPr>
                <w:webHidden/>
              </w:rPr>
              <w:instrText xml:space="preserve"> PAGEREF _Toc370467852 \h </w:instrText>
            </w:r>
            <w:r w:rsidR="00A01B21">
              <w:rPr>
                <w:webHidden/>
              </w:rPr>
            </w:r>
            <w:r w:rsidR="00A01B21">
              <w:rPr>
                <w:webHidden/>
              </w:rPr>
              <w:fldChar w:fldCharType="separate"/>
            </w:r>
            <w:r w:rsidR="00E42E82">
              <w:rPr>
                <w:webHidden/>
              </w:rPr>
              <w:t>74</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3" w:history="1">
            <w:r w:rsidR="003A7928" w:rsidRPr="00AD0223">
              <w:rPr>
                <w:rStyle w:val="Hyperlinkki"/>
              </w:rPr>
              <w:t>2.3.2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Integration of Syllabi</w:t>
            </w:r>
            <w:r w:rsidR="003A7928">
              <w:rPr>
                <w:webHidden/>
              </w:rPr>
              <w:tab/>
            </w:r>
            <w:r w:rsidR="00A01B21">
              <w:rPr>
                <w:webHidden/>
              </w:rPr>
              <w:fldChar w:fldCharType="begin"/>
            </w:r>
            <w:r w:rsidR="003A7928">
              <w:rPr>
                <w:webHidden/>
              </w:rPr>
              <w:instrText xml:space="preserve"> PAGEREF _Toc370467853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4" w:history="1">
            <w:r w:rsidR="003A7928" w:rsidRPr="00AD0223">
              <w:rPr>
                <w:rStyle w:val="Hyperlinkki"/>
              </w:rPr>
              <w:t>2.3.3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Student Progress</w:t>
            </w:r>
            <w:r w:rsidR="003A7928">
              <w:rPr>
                <w:webHidden/>
              </w:rPr>
              <w:tab/>
            </w:r>
            <w:r w:rsidR="00A01B21">
              <w:rPr>
                <w:webHidden/>
              </w:rPr>
              <w:fldChar w:fldCharType="begin"/>
            </w:r>
            <w:r w:rsidR="003A7928">
              <w:rPr>
                <w:webHidden/>
              </w:rPr>
              <w:instrText xml:space="preserve"> PAGEREF _Toc370467854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55" w:history="1">
            <w:r w:rsidR="003A7928" w:rsidRPr="00AD0223">
              <w:rPr>
                <w:rStyle w:val="Hyperlinkki"/>
              </w:rPr>
              <w:t>2.4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Instructional Methods</w:t>
            </w:r>
            <w:r w:rsidR="003A7928">
              <w:rPr>
                <w:webHidden/>
              </w:rPr>
              <w:tab/>
            </w:r>
            <w:r w:rsidR="00A01B21">
              <w:rPr>
                <w:webHidden/>
              </w:rPr>
              <w:fldChar w:fldCharType="begin"/>
            </w:r>
            <w:r w:rsidR="003A7928">
              <w:rPr>
                <w:webHidden/>
              </w:rPr>
              <w:instrText xml:space="preserve"> PAGEREF _Toc370467855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6" w:history="1">
            <w:r w:rsidR="003A7928" w:rsidRPr="00AD0223">
              <w:rPr>
                <w:rStyle w:val="Hyperlinkki"/>
              </w:rPr>
              <w:t>2.4.1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Pre-flight Briefings</w:t>
            </w:r>
            <w:r w:rsidR="003A7928">
              <w:rPr>
                <w:webHidden/>
              </w:rPr>
              <w:tab/>
            </w:r>
            <w:r w:rsidR="00A01B21">
              <w:rPr>
                <w:webHidden/>
              </w:rPr>
              <w:fldChar w:fldCharType="begin"/>
            </w:r>
            <w:r w:rsidR="003A7928">
              <w:rPr>
                <w:webHidden/>
              </w:rPr>
              <w:instrText xml:space="preserve"> PAGEREF _Toc370467856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7" w:history="1">
            <w:r w:rsidR="003A7928" w:rsidRPr="00AD0223">
              <w:rPr>
                <w:rStyle w:val="Hyperlinkki"/>
              </w:rPr>
              <w:t>2.4.2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Post-flight Discussion</w:t>
            </w:r>
            <w:r w:rsidR="003A7928">
              <w:rPr>
                <w:webHidden/>
              </w:rPr>
              <w:tab/>
            </w:r>
            <w:r w:rsidR="00A01B21">
              <w:rPr>
                <w:webHidden/>
              </w:rPr>
              <w:fldChar w:fldCharType="begin"/>
            </w:r>
            <w:r w:rsidR="003A7928">
              <w:rPr>
                <w:webHidden/>
              </w:rPr>
              <w:instrText xml:space="preserve"> PAGEREF _Toc370467857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8" w:history="1">
            <w:r w:rsidR="003A7928" w:rsidRPr="00AD0223">
              <w:rPr>
                <w:rStyle w:val="Hyperlinkki"/>
              </w:rPr>
              <w:t>2.4.3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Adherence to Syllabus</w:t>
            </w:r>
            <w:r w:rsidR="003A7928">
              <w:rPr>
                <w:webHidden/>
              </w:rPr>
              <w:tab/>
            </w:r>
            <w:r w:rsidR="00A01B21">
              <w:rPr>
                <w:webHidden/>
              </w:rPr>
              <w:fldChar w:fldCharType="begin"/>
            </w:r>
            <w:r w:rsidR="003A7928">
              <w:rPr>
                <w:webHidden/>
              </w:rPr>
              <w:instrText xml:space="preserve"> PAGEREF _Toc370467858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59" w:history="1">
            <w:r w:rsidR="003A7928" w:rsidRPr="00AD0223">
              <w:rPr>
                <w:rStyle w:val="Hyperlinkki"/>
              </w:rPr>
              <w:t>2.4.4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Authorisation for Solo Flight</w:t>
            </w:r>
            <w:r w:rsidR="003A7928">
              <w:rPr>
                <w:webHidden/>
              </w:rPr>
              <w:tab/>
            </w:r>
            <w:r w:rsidR="00A01B21">
              <w:rPr>
                <w:webHidden/>
              </w:rPr>
              <w:fldChar w:fldCharType="begin"/>
            </w:r>
            <w:r w:rsidR="003A7928">
              <w:rPr>
                <w:webHidden/>
              </w:rPr>
              <w:instrText xml:space="preserve"> PAGEREF _Toc370467859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60" w:history="1">
            <w:r w:rsidR="003A7928" w:rsidRPr="00AD0223">
              <w:rPr>
                <w:rStyle w:val="Hyperlinkki"/>
              </w:rPr>
              <w:t>2.5</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Progress Tests</w:t>
            </w:r>
            <w:r w:rsidR="003A7928">
              <w:rPr>
                <w:webHidden/>
              </w:rPr>
              <w:tab/>
            </w:r>
            <w:r w:rsidR="00A01B21">
              <w:rPr>
                <w:webHidden/>
              </w:rPr>
              <w:fldChar w:fldCharType="begin"/>
            </w:r>
            <w:r w:rsidR="003A7928">
              <w:rPr>
                <w:webHidden/>
              </w:rPr>
              <w:instrText xml:space="preserve"> PAGEREF _Toc370467860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1" w:history="1">
            <w:r w:rsidR="003A7928" w:rsidRPr="00AD0223">
              <w:rPr>
                <w:rStyle w:val="Hyperlinkki"/>
              </w:rPr>
              <w:t>2.5.1</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Progress Test 1</w:t>
            </w:r>
            <w:r w:rsidR="003A7928">
              <w:rPr>
                <w:webHidden/>
              </w:rPr>
              <w:tab/>
            </w:r>
            <w:r w:rsidR="00A01B21">
              <w:rPr>
                <w:webHidden/>
              </w:rPr>
              <w:fldChar w:fldCharType="begin"/>
            </w:r>
            <w:r w:rsidR="003A7928">
              <w:rPr>
                <w:webHidden/>
              </w:rPr>
              <w:instrText xml:space="preserve"> PAGEREF _Toc370467861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2" w:history="1">
            <w:r w:rsidR="003A7928" w:rsidRPr="00AD0223">
              <w:rPr>
                <w:rStyle w:val="Hyperlinkki"/>
              </w:rPr>
              <w:t>2.5.2</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Progress Test 2</w:t>
            </w:r>
            <w:r w:rsidR="003A7928">
              <w:rPr>
                <w:webHidden/>
              </w:rPr>
              <w:tab/>
            </w:r>
            <w:r w:rsidR="00A01B21">
              <w:rPr>
                <w:webHidden/>
              </w:rPr>
              <w:fldChar w:fldCharType="begin"/>
            </w:r>
            <w:r w:rsidR="003A7928">
              <w:rPr>
                <w:webHidden/>
              </w:rPr>
              <w:instrText xml:space="preserve"> PAGEREF _Toc370467862 \h </w:instrText>
            </w:r>
            <w:r w:rsidR="00A01B21">
              <w:rPr>
                <w:webHidden/>
              </w:rPr>
            </w:r>
            <w:r w:rsidR="00A01B21">
              <w:rPr>
                <w:webHidden/>
              </w:rPr>
              <w:fldChar w:fldCharType="separate"/>
            </w:r>
            <w:r w:rsidR="00E42E82">
              <w:rPr>
                <w:webHidden/>
              </w:rPr>
              <w:t>75</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3" w:history="1">
            <w:r w:rsidR="003A7928" w:rsidRPr="00AD0223">
              <w:rPr>
                <w:rStyle w:val="Hyperlinkki"/>
              </w:rPr>
              <w:t>2.5.3</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Progress Test 3</w:t>
            </w:r>
            <w:r w:rsidR="003A7928">
              <w:rPr>
                <w:webHidden/>
              </w:rPr>
              <w:tab/>
            </w:r>
            <w:r w:rsidR="00A01B21">
              <w:rPr>
                <w:webHidden/>
              </w:rPr>
              <w:fldChar w:fldCharType="begin"/>
            </w:r>
            <w:r w:rsidR="003A7928">
              <w:rPr>
                <w:webHidden/>
              </w:rPr>
              <w:instrText xml:space="preserve"> PAGEREF _Toc370467863 \h </w:instrText>
            </w:r>
            <w:r w:rsidR="00A01B21">
              <w:rPr>
                <w:webHidden/>
              </w:rPr>
            </w:r>
            <w:r w:rsidR="00A01B21">
              <w:rPr>
                <w:webHidden/>
              </w:rPr>
              <w:fldChar w:fldCharType="separate"/>
            </w:r>
            <w:r w:rsidR="00E42E82">
              <w:rPr>
                <w:webHidden/>
              </w:rPr>
              <w:t>76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4" w:history="1">
            <w:r w:rsidR="003A7928" w:rsidRPr="00AD0223">
              <w:rPr>
                <w:rStyle w:val="Hyperlinkki"/>
              </w:rPr>
              <w:t>2.5.4</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Nomination of Examiners</w:t>
            </w:r>
            <w:r w:rsidR="003A7928">
              <w:rPr>
                <w:webHidden/>
              </w:rPr>
              <w:tab/>
            </w:r>
            <w:r w:rsidR="00A01B21">
              <w:rPr>
                <w:webHidden/>
              </w:rPr>
              <w:fldChar w:fldCharType="begin"/>
            </w:r>
            <w:r w:rsidR="003A7928">
              <w:rPr>
                <w:webHidden/>
              </w:rPr>
              <w:instrText xml:space="preserve"> PAGEREF _Toc370467864 \h </w:instrText>
            </w:r>
            <w:r w:rsidR="00A01B21">
              <w:rPr>
                <w:webHidden/>
              </w:rPr>
            </w:r>
            <w:r w:rsidR="00A01B21">
              <w:rPr>
                <w:webHidden/>
              </w:rPr>
              <w:fldChar w:fldCharType="separate"/>
            </w:r>
            <w:r w:rsidR="00E42E82">
              <w:rPr>
                <w:webHidden/>
              </w:rPr>
              <w:t>76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5" w:history="1">
            <w:r w:rsidR="003A7928" w:rsidRPr="00AD0223">
              <w:rPr>
                <w:rStyle w:val="Hyperlinkki"/>
              </w:rPr>
              <w:t>2.5.5</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Conduct of Progress Tests</w:t>
            </w:r>
            <w:r w:rsidR="003A7928">
              <w:rPr>
                <w:webHidden/>
              </w:rPr>
              <w:tab/>
            </w:r>
            <w:r w:rsidR="00A01B21">
              <w:rPr>
                <w:webHidden/>
              </w:rPr>
              <w:fldChar w:fldCharType="begin"/>
            </w:r>
            <w:r w:rsidR="003A7928">
              <w:rPr>
                <w:webHidden/>
              </w:rPr>
              <w:instrText xml:space="preserve"> PAGEREF _Toc370467865 \h </w:instrText>
            </w:r>
            <w:r w:rsidR="00A01B21">
              <w:rPr>
                <w:webHidden/>
              </w:rPr>
            </w:r>
            <w:r w:rsidR="00A01B21">
              <w:rPr>
                <w:webHidden/>
              </w:rPr>
              <w:fldChar w:fldCharType="separate"/>
            </w:r>
            <w:r w:rsidR="00E42E82">
              <w:rPr>
                <w:webHidden/>
              </w:rPr>
              <w:t>76</w:t>
            </w:r>
            <w:r w:rsidR="00A01B21">
              <w:rPr>
                <w:webHidden/>
              </w:rPr>
              <w:fldChar w:fldCharType="end"/>
            </w:r>
          </w:hyperlink>
        </w:p>
        <w:p w:rsidR="003A7928" w:rsidRDefault="00D71509">
          <w:pPr>
            <w:pStyle w:val="Sisluet3"/>
            <w:rPr>
              <w:rFonts w:asciiTheme="minorHAnsi" w:eastAsiaTheme="minorEastAsia" w:hAnsiTheme="minorHAnsi" w:cstheme="minorBidi"/>
              <w:b w:val="0"/>
              <w:bCs w:val="0"/>
              <w:color w:val="auto"/>
              <w:kern w:val="0"/>
              <w:sz w:val="22"/>
              <w:szCs w:val="22"/>
              <w:lang w:eastAsia="en-GB"/>
            </w:rPr>
          </w:pPr>
          <w:hyperlink w:anchor="_Toc370467866" w:history="1">
            <w:r w:rsidR="003A7928" w:rsidRPr="00AD0223">
              <w:rPr>
                <w:rStyle w:val="Hyperlinkki"/>
              </w:rPr>
              <w:t>2.5.6</w:t>
            </w:r>
            <w:r w:rsidR="003A7928">
              <w:rPr>
                <w:rFonts w:asciiTheme="minorHAnsi" w:eastAsiaTheme="minorEastAsia" w:hAnsiTheme="minorHAnsi" w:cstheme="minorBidi"/>
                <w:b w:val="0"/>
                <w:bCs w:val="0"/>
                <w:color w:val="auto"/>
                <w:kern w:val="0"/>
                <w:sz w:val="22"/>
                <w:szCs w:val="22"/>
                <w:lang w:eastAsia="en-GB"/>
              </w:rPr>
              <w:tab/>
            </w:r>
            <w:r w:rsidR="003A7928" w:rsidRPr="00AD0223">
              <w:rPr>
                <w:rStyle w:val="Hyperlinkki"/>
              </w:rPr>
              <w:t>Documentation</w:t>
            </w:r>
            <w:r w:rsidR="003A7928">
              <w:rPr>
                <w:webHidden/>
              </w:rPr>
              <w:tab/>
            </w:r>
            <w:r w:rsidR="00A01B21">
              <w:rPr>
                <w:webHidden/>
              </w:rPr>
              <w:fldChar w:fldCharType="begin"/>
            </w:r>
            <w:r w:rsidR="003A7928">
              <w:rPr>
                <w:webHidden/>
              </w:rPr>
              <w:instrText xml:space="preserve"> PAGEREF _Toc370467866 \h </w:instrText>
            </w:r>
            <w:r w:rsidR="00A01B21">
              <w:rPr>
                <w:webHidden/>
              </w:rPr>
            </w:r>
            <w:r w:rsidR="00A01B21">
              <w:rPr>
                <w:webHidden/>
              </w:rPr>
              <w:fldChar w:fldCharType="separate"/>
            </w:r>
            <w:r w:rsidR="00E42E82">
              <w:rPr>
                <w:webHidden/>
              </w:rPr>
              <w:t>76</w:t>
            </w:r>
            <w:r w:rsidR="00A01B21">
              <w:rPr>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867" w:history="1">
            <w:r w:rsidR="003A7928" w:rsidRPr="00AD0223">
              <w:rPr>
                <w:rStyle w:val="Hyperlinkki"/>
                <w:b/>
                <w:bCs/>
                <w:noProof/>
                <w:kern w:val="32"/>
              </w:rPr>
              <w:t>3</w:t>
            </w:r>
            <w:r w:rsidR="003A7928">
              <w:rPr>
                <w:rFonts w:asciiTheme="minorHAnsi" w:eastAsiaTheme="minorEastAsia" w:hAnsiTheme="minorHAnsi" w:cstheme="minorBidi"/>
                <w:noProof/>
              </w:rPr>
              <w:tab/>
            </w:r>
            <w:r w:rsidR="003A7928" w:rsidRPr="00AD0223">
              <w:rPr>
                <w:rStyle w:val="Hyperlinkki"/>
                <w:b/>
                <w:bCs/>
                <w:noProof/>
                <w:kern w:val="32"/>
              </w:rPr>
              <w:t>Synthetic Flight Training</w:t>
            </w:r>
            <w:r w:rsidR="003A7928">
              <w:rPr>
                <w:noProof/>
                <w:webHidden/>
              </w:rPr>
              <w:tab/>
            </w:r>
            <w:r w:rsidR="00A01B21">
              <w:rPr>
                <w:noProof/>
                <w:webHidden/>
              </w:rPr>
              <w:fldChar w:fldCharType="begin"/>
            </w:r>
            <w:r w:rsidR="003A7928">
              <w:rPr>
                <w:noProof/>
                <w:webHidden/>
              </w:rPr>
              <w:instrText xml:space="preserve"> PAGEREF _Toc370467867 \h </w:instrText>
            </w:r>
            <w:r w:rsidR="00A01B21">
              <w:rPr>
                <w:noProof/>
                <w:webHidden/>
              </w:rPr>
            </w:r>
            <w:r w:rsidR="00A01B21">
              <w:rPr>
                <w:noProof/>
                <w:webHidden/>
              </w:rPr>
              <w:fldChar w:fldCharType="separate"/>
            </w:r>
            <w:r w:rsidR="00E42E82">
              <w:rPr>
                <w:noProof/>
                <w:webHidden/>
              </w:rPr>
              <w:t>76</w:t>
            </w:r>
            <w:r w:rsidR="00A01B21">
              <w:rPr>
                <w:noProof/>
                <w:webHidden/>
              </w:rPr>
              <w:fldChar w:fldCharType="end"/>
            </w:r>
          </w:hyperlink>
        </w:p>
        <w:p w:rsidR="003A7928" w:rsidRDefault="00D71509">
          <w:pPr>
            <w:pStyle w:val="Sisluet1"/>
            <w:tabs>
              <w:tab w:val="left" w:pos="440"/>
              <w:tab w:val="right" w:leader="dot" w:pos="8645"/>
            </w:tabs>
            <w:rPr>
              <w:rFonts w:asciiTheme="minorHAnsi" w:eastAsiaTheme="minorEastAsia" w:hAnsiTheme="minorHAnsi" w:cstheme="minorBidi"/>
              <w:noProof/>
            </w:rPr>
          </w:pPr>
          <w:hyperlink w:anchor="_Toc370467868" w:history="1">
            <w:r w:rsidR="003A7928" w:rsidRPr="00AD0223">
              <w:rPr>
                <w:rStyle w:val="Hyperlinkki"/>
                <w:b/>
                <w:bCs/>
                <w:noProof/>
                <w:kern w:val="32"/>
              </w:rPr>
              <w:t>4</w:t>
            </w:r>
            <w:r w:rsidR="003A7928">
              <w:rPr>
                <w:rFonts w:asciiTheme="minorHAnsi" w:eastAsiaTheme="minorEastAsia" w:hAnsiTheme="minorHAnsi" w:cstheme="minorBidi"/>
                <w:noProof/>
              </w:rPr>
              <w:tab/>
            </w:r>
            <w:r w:rsidR="003A7928" w:rsidRPr="00AD0223">
              <w:rPr>
                <w:rStyle w:val="Hyperlinkki"/>
                <w:b/>
                <w:bCs/>
                <w:noProof/>
                <w:kern w:val="32"/>
              </w:rPr>
              <w:t>Theoretical Knowledge</w:t>
            </w:r>
            <w:r w:rsidR="003A7928">
              <w:rPr>
                <w:noProof/>
                <w:webHidden/>
              </w:rPr>
              <w:tab/>
            </w:r>
            <w:r w:rsidR="00A01B21">
              <w:rPr>
                <w:noProof/>
                <w:webHidden/>
              </w:rPr>
              <w:fldChar w:fldCharType="begin"/>
            </w:r>
            <w:r w:rsidR="003A7928">
              <w:rPr>
                <w:noProof/>
                <w:webHidden/>
              </w:rPr>
              <w:instrText xml:space="preserve"> PAGEREF _Toc370467868 \h </w:instrText>
            </w:r>
            <w:r w:rsidR="00A01B21">
              <w:rPr>
                <w:noProof/>
                <w:webHidden/>
              </w:rPr>
            </w:r>
            <w:r w:rsidR="00A01B21">
              <w:rPr>
                <w:noProof/>
                <w:webHidden/>
              </w:rPr>
              <w:fldChar w:fldCharType="separate"/>
            </w:r>
            <w:r w:rsidR="00E42E82">
              <w:rPr>
                <w:noProof/>
                <w:webHidden/>
              </w:rPr>
              <w:t>77</w:t>
            </w:r>
            <w:r w:rsidR="00A01B21">
              <w:rPr>
                <w:noProof/>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69" w:history="1">
            <w:r w:rsidR="003A7928" w:rsidRPr="00AD0223">
              <w:rPr>
                <w:rStyle w:val="Hyperlinkki"/>
              </w:rPr>
              <w:t>4.1</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Course Structure</w:t>
            </w:r>
            <w:r w:rsidR="003A7928">
              <w:rPr>
                <w:webHidden/>
              </w:rPr>
              <w:tab/>
            </w:r>
            <w:r w:rsidR="00A01B21">
              <w:rPr>
                <w:webHidden/>
              </w:rPr>
              <w:fldChar w:fldCharType="begin"/>
            </w:r>
            <w:r w:rsidR="003A7928">
              <w:rPr>
                <w:webHidden/>
              </w:rPr>
              <w:instrText xml:space="preserve"> PAGEREF _Toc370467869 \h </w:instrText>
            </w:r>
            <w:r w:rsidR="00A01B21">
              <w:rPr>
                <w:webHidden/>
              </w:rPr>
            </w:r>
            <w:r w:rsidR="00A01B21">
              <w:rPr>
                <w:webHidden/>
              </w:rPr>
              <w:fldChar w:fldCharType="separate"/>
            </w:r>
            <w:r w:rsidR="00E42E82">
              <w:rPr>
                <w:webHidden/>
              </w:rPr>
              <w:t>77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70" w:history="1">
            <w:r w:rsidR="003A7928" w:rsidRPr="00AD0223">
              <w:rPr>
                <w:rStyle w:val="Hyperlinkki"/>
              </w:rPr>
              <w:t>4.2</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Teaching Materials</w:t>
            </w:r>
            <w:r w:rsidR="003A7928">
              <w:rPr>
                <w:webHidden/>
              </w:rPr>
              <w:tab/>
            </w:r>
            <w:r w:rsidR="00A01B21">
              <w:rPr>
                <w:webHidden/>
              </w:rPr>
              <w:fldChar w:fldCharType="begin"/>
            </w:r>
            <w:r w:rsidR="003A7928">
              <w:rPr>
                <w:webHidden/>
              </w:rPr>
              <w:instrText xml:space="preserve"> PAGEREF _Toc370467870 \h </w:instrText>
            </w:r>
            <w:r w:rsidR="00A01B21">
              <w:rPr>
                <w:webHidden/>
              </w:rPr>
            </w:r>
            <w:r w:rsidR="00A01B21">
              <w:rPr>
                <w:webHidden/>
              </w:rPr>
              <w:fldChar w:fldCharType="separate"/>
            </w:r>
            <w:r w:rsidR="00E42E82">
              <w:rPr>
                <w:webHidden/>
              </w:rPr>
              <w:t>77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71" w:history="1">
            <w:r w:rsidR="003A7928" w:rsidRPr="00AD0223">
              <w:rPr>
                <w:rStyle w:val="Hyperlinkki"/>
              </w:rPr>
              <w:t>4.3</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Student Progress</w:t>
            </w:r>
            <w:r w:rsidR="003A7928">
              <w:rPr>
                <w:webHidden/>
              </w:rPr>
              <w:tab/>
            </w:r>
            <w:r w:rsidR="00A01B21">
              <w:rPr>
                <w:webHidden/>
              </w:rPr>
              <w:fldChar w:fldCharType="begin"/>
            </w:r>
            <w:r w:rsidR="003A7928">
              <w:rPr>
                <w:webHidden/>
              </w:rPr>
              <w:instrText xml:space="preserve"> PAGEREF _Toc370467871 \h </w:instrText>
            </w:r>
            <w:r w:rsidR="00A01B21">
              <w:rPr>
                <w:webHidden/>
              </w:rPr>
            </w:r>
            <w:r w:rsidR="00A01B21">
              <w:rPr>
                <w:webHidden/>
              </w:rPr>
              <w:fldChar w:fldCharType="separate"/>
            </w:r>
            <w:r w:rsidR="00E42E82">
              <w:rPr>
                <w:webHidden/>
              </w:rPr>
              <w:t>77</w:t>
            </w:r>
            <w:r w:rsidR="00A01B21">
              <w:rPr>
                <w:webHidden/>
              </w:rPr>
              <w:fldChar w:fldCharType="end"/>
            </w:r>
          </w:hyperlink>
        </w:p>
        <w:p w:rsidR="003A7928" w:rsidRDefault="00D71509">
          <w:pPr>
            <w:pStyle w:val="Sisluet2"/>
            <w:rPr>
              <w:rFonts w:asciiTheme="minorHAnsi" w:eastAsiaTheme="minorEastAsia" w:hAnsiTheme="minorHAnsi" w:cstheme="minorBidi"/>
              <w:b w:val="0"/>
              <w:bCs w:val="0"/>
              <w:iCs w:val="0"/>
              <w:color w:val="auto"/>
              <w:kern w:val="0"/>
              <w:lang w:eastAsia="en-GB"/>
            </w:rPr>
          </w:pPr>
          <w:hyperlink w:anchor="_Toc370467872" w:history="1">
            <w:r w:rsidR="003A7928" w:rsidRPr="00AD0223">
              <w:rPr>
                <w:rStyle w:val="Hyperlinkki"/>
              </w:rPr>
              <w:t>4.4</w:t>
            </w:r>
            <w:r w:rsidR="003A7928">
              <w:rPr>
                <w:rFonts w:asciiTheme="minorHAnsi" w:eastAsiaTheme="minorEastAsia" w:hAnsiTheme="minorHAnsi" w:cstheme="minorBidi"/>
                <w:b w:val="0"/>
                <w:bCs w:val="0"/>
                <w:iCs w:val="0"/>
                <w:color w:val="auto"/>
                <w:kern w:val="0"/>
                <w:lang w:eastAsia="en-GB"/>
              </w:rPr>
              <w:tab/>
            </w:r>
            <w:r w:rsidR="003A7928" w:rsidRPr="00AD0223">
              <w:rPr>
                <w:rStyle w:val="Hyperlinkki"/>
              </w:rPr>
              <w:t>Progress Testing</w:t>
            </w:r>
            <w:r w:rsidR="003A7928">
              <w:rPr>
                <w:webHidden/>
              </w:rPr>
              <w:tab/>
            </w:r>
            <w:r w:rsidR="00A01B21">
              <w:rPr>
                <w:webHidden/>
              </w:rPr>
              <w:fldChar w:fldCharType="begin"/>
            </w:r>
            <w:r w:rsidR="003A7928">
              <w:rPr>
                <w:webHidden/>
              </w:rPr>
              <w:instrText xml:space="preserve"> PAGEREF _Toc370467872 \h </w:instrText>
            </w:r>
            <w:r w:rsidR="00A01B21">
              <w:rPr>
                <w:webHidden/>
              </w:rPr>
            </w:r>
            <w:r w:rsidR="00A01B21">
              <w:rPr>
                <w:webHidden/>
              </w:rPr>
              <w:fldChar w:fldCharType="separate"/>
            </w:r>
            <w:r w:rsidR="00E42E82">
              <w:rPr>
                <w:webHidden/>
              </w:rPr>
              <w:t>77</w:t>
            </w:r>
            <w:r w:rsidR="00A01B21">
              <w:rPr>
                <w:webHidden/>
              </w:rPr>
              <w:fldChar w:fldCharType="end"/>
            </w:r>
          </w:hyperlink>
        </w:p>
        <w:p w:rsidR="003A7928" w:rsidRDefault="00D71509">
          <w:pPr>
            <w:pStyle w:val="Sisluet1"/>
            <w:tabs>
              <w:tab w:val="right" w:leader="dot" w:pos="8645"/>
            </w:tabs>
            <w:rPr>
              <w:rFonts w:asciiTheme="minorHAnsi" w:eastAsiaTheme="minorEastAsia" w:hAnsiTheme="minorHAnsi" w:cstheme="minorBidi"/>
              <w:noProof/>
            </w:rPr>
          </w:pPr>
          <w:hyperlink w:anchor="_Toc370467873" w:history="1">
            <w:r w:rsidR="003A7928" w:rsidRPr="00AD0223">
              <w:rPr>
                <w:rStyle w:val="Hyperlinkki"/>
                <w:noProof/>
              </w:rPr>
              <w:t>PART 4 – Appendices</w:t>
            </w:r>
            <w:r w:rsidR="003A7928">
              <w:rPr>
                <w:noProof/>
                <w:webHidden/>
              </w:rPr>
              <w:tab/>
            </w:r>
            <w:r w:rsidR="00A01B21">
              <w:rPr>
                <w:noProof/>
                <w:webHidden/>
              </w:rPr>
              <w:fldChar w:fldCharType="begin"/>
            </w:r>
            <w:r w:rsidR="003A7928">
              <w:rPr>
                <w:noProof/>
                <w:webHidden/>
              </w:rPr>
              <w:instrText xml:space="preserve"> PAGEREF _Toc370467873 \h </w:instrText>
            </w:r>
            <w:r w:rsidR="00A01B21">
              <w:rPr>
                <w:noProof/>
                <w:webHidden/>
              </w:rPr>
            </w:r>
            <w:r w:rsidR="00A01B21">
              <w:rPr>
                <w:noProof/>
                <w:webHidden/>
              </w:rPr>
              <w:fldChar w:fldCharType="separate"/>
            </w:r>
            <w:r w:rsidR="00E42E82">
              <w:rPr>
                <w:noProof/>
                <w:webHidden/>
              </w:rPr>
              <w:t>78</w:t>
            </w:r>
            <w:r w:rsidR="00A01B21">
              <w:rPr>
                <w:noProof/>
                <w:webHidden/>
              </w:rPr>
              <w:fldChar w:fldCharType="end"/>
            </w:r>
          </w:hyperlink>
        </w:p>
        <w:p w:rsidR="003A7928" w:rsidRDefault="00D71509">
          <w:pPr>
            <w:pStyle w:val="Sisluet1"/>
            <w:tabs>
              <w:tab w:val="left" w:pos="660"/>
              <w:tab w:val="right" w:leader="dot" w:pos="8645"/>
            </w:tabs>
            <w:rPr>
              <w:rFonts w:asciiTheme="minorHAnsi" w:eastAsiaTheme="minorEastAsia" w:hAnsiTheme="minorHAnsi" w:cstheme="minorBidi"/>
              <w:noProof/>
            </w:rPr>
          </w:pPr>
          <w:hyperlink w:anchor="_Toc370467874" w:history="1">
            <w:r w:rsidR="003A7928" w:rsidRPr="00AD0223">
              <w:rPr>
                <w:rStyle w:val="Hyperlinkki"/>
                <w:noProof/>
              </w:rPr>
              <w:t>1.1</w:t>
            </w:r>
            <w:r w:rsidR="003A7928">
              <w:rPr>
                <w:rFonts w:asciiTheme="minorHAnsi" w:eastAsiaTheme="minorEastAsia" w:hAnsiTheme="minorHAnsi" w:cstheme="minorBidi"/>
                <w:noProof/>
              </w:rPr>
              <w:tab/>
            </w:r>
            <w:r w:rsidR="003A7928" w:rsidRPr="00AD0223">
              <w:rPr>
                <w:rStyle w:val="Hyperlinkki"/>
                <w:noProof/>
              </w:rPr>
              <w:t>Examples of documents and forms used</w:t>
            </w:r>
            <w:r w:rsidR="003A7928">
              <w:rPr>
                <w:noProof/>
                <w:webHidden/>
              </w:rPr>
              <w:tab/>
            </w:r>
            <w:r w:rsidR="00A01B21">
              <w:rPr>
                <w:noProof/>
                <w:webHidden/>
              </w:rPr>
              <w:fldChar w:fldCharType="begin"/>
            </w:r>
            <w:r w:rsidR="003A7928">
              <w:rPr>
                <w:noProof/>
                <w:webHidden/>
              </w:rPr>
              <w:instrText xml:space="preserve"> PAGEREF _Toc370467874 \h </w:instrText>
            </w:r>
            <w:r w:rsidR="00A01B21">
              <w:rPr>
                <w:noProof/>
                <w:webHidden/>
              </w:rPr>
            </w:r>
            <w:r w:rsidR="00A01B21">
              <w:rPr>
                <w:noProof/>
                <w:webHidden/>
              </w:rPr>
              <w:fldChar w:fldCharType="separate"/>
            </w:r>
            <w:r w:rsidR="00E42E82">
              <w:rPr>
                <w:noProof/>
                <w:webHidden/>
              </w:rPr>
              <w:t>79</w:t>
            </w:r>
            <w:r w:rsidR="00A01B21">
              <w:rPr>
                <w:noProof/>
                <w:webHidden/>
              </w:rPr>
              <w:fldChar w:fldCharType="end"/>
            </w:r>
          </w:hyperlink>
        </w:p>
        <w:p w:rsidR="00415568" w:rsidRDefault="00A01B21">
          <w:r>
            <w:fldChar w:fldCharType="end"/>
          </w:r>
        </w:p>
      </w:sdtContent>
    </w:sdt>
    <w:p w:rsidR="0087184F" w:rsidRPr="00252EDA" w:rsidRDefault="0087184F" w:rsidP="0087184F"/>
    <w:p w:rsidR="0087184F" w:rsidRPr="00252EDA" w:rsidRDefault="0087184F" w:rsidP="005B52E9">
      <w:pPr>
        <w:rPr>
          <w:sz w:val="24"/>
        </w:rPr>
      </w:pPr>
      <w:r w:rsidRPr="00252EDA">
        <w:br w:type="page"/>
      </w:r>
    </w:p>
    <w:p w:rsidR="0087184F" w:rsidRPr="00252EDA" w:rsidRDefault="0087184F" w:rsidP="0087184F">
      <w:pPr>
        <w:jc w:val="center"/>
        <w:rPr>
          <w:sz w:val="24"/>
        </w:rPr>
      </w:pPr>
    </w:p>
    <w:p w:rsidR="0087184F" w:rsidRPr="00252EDA" w:rsidRDefault="0087184F" w:rsidP="008B3DF5">
      <w:pPr>
        <w:jc w:val="both"/>
        <w:rPr>
          <w:b/>
          <w:sz w:val="24"/>
        </w:rPr>
      </w:pPr>
      <w:r w:rsidRPr="00252EDA">
        <w:rPr>
          <w:b/>
          <w:sz w:val="24"/>
        </w:rPr>
        <w:t>CORPORATE COMMITMENT BY THE ACCOUNTABLE MANAGER</w:t>
      </w:r>
    </w:p>
    <w:p w:rsidR="0087184F" w:rsidRPr="00252EDA" w:rsidRDefault="0087184F" w:rsidP="008B3DF5">
      <w:pPr>
        <w:jc w:val="both"/>
        <w:rPr>
          <w:sz w:val="24"/>
        </w:rPr>
      </w:pPr>
    </w:p>
    <w:p w:rsidR="0087184F" w:rsidRPr="00252EDA" w:rsidRDefault="0087184F" w:rsidP="008B3DF5">
      <w:pPr>
        <w:jc w:val="both"/>
        <w:rPr>
          <w:sz w:val="24"/>
          <w:u w:val="single"/>
        </w:rPr>
      </w:pPr>
      <w:r w:rsidRPr="00252EDA">
        <w:rPr>
          <w:sz w:val="24"/>
          <w:u w:val="single"/>
        </w:rPr>
        <w:t>PART-ORA Approved Training Organisation Manual</w:t>
      </w:r>
    </w:p>
    <w:p w:rsidR="0087184F" w:rsidRPr="00252EDA" w:rsidRDefault="0087184F" w:rsidP="008B3DF5">
      <w:pPr>
        <w:jc w:val="both"/>
        <w:rPr>
          <w:sz w:val="24"/>
          <w:u w:val="single"/>
        </w:rPr>
      </w:pPr>
    </w:p>
    <w:p w:rsidR="0087184F" w:rsidRPr="00252EDA" w:rsidRDefault="0087184F" w:rsidP="008B3DF5">
      <w:pPr>
        <w:jc w:val="both"/>
        <w:rPr>
          <w:sz w:val="24"/>
        </w:rPr>
      </w:pPr>
      <w:r w:rsidRPr="00252EDA">
        <w:rPr>
          <w:sz w:val="24"/>
        </w:rPr>
        <w:t xml:space="preserve">This document defines the organisation and procedures upon which the UK CAA PART- ORA Training approval is based.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 xml:space="preserve">It is accepted that these procedures do not override the necessity of complying with any new or amended regulation published by EASA from time to time where these new or amended regulations are in conflict with these procedures.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It is understood that the UK CAA will approve this organisation whilst satisfied that the procedures are being followed. It is understood that the UK CAA reserves the right</w:t>
      </w:r>
      <w:r w:rsidR="00EE5354">
        <w:rPr>
          <w:sz w:val="24"/>
        </w:rPr>
        <w:t>, provisionally or substantively,</w:t>
      </w:r>
      <w:r w:rsidRPr="00252EDA">
        <w:rPr>
          <w:sz w:val="24"/>
        </w:rPr>
        <w:t xml:space="preserve"> to suspend, vary or revoke the PART-ORA approval, as applicable, if the UK CAA has </w:t>
      </w:r>
      <w:r w:rsidR="00EE5354">
        <w:rPr>
          <w:sz w:val="24"/>
        </w:rPr>
        <w:t>reasonable cause to believe that the procedures are not being followed and / or</w:t>
      </w:r>
      <w:r w:rsidRPr="00252EDA">
        <w:rPr>
          <w:sz w:val="24"/>
        </w:rPr>
        <w:t xml:space="preserve"> the standards not </w:t>
      </w:r>
      <w:r w:rsidR="00EE5354">
        <w:rPr>
          <w:sz w:val="24"/>
        </w:rPr>
        <w:t xml:space="preserve">being </w:t>
      </w:r>
      <w:r w:rsidRPr="00252EDA">
        <w:rPr>
          <w:sz w:val="24"/>
        </w:rPr>
        <w:t xml:space="preserve">upheld.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 xml:space="preserve">These procedures are approved by the undersigned and must be complied with, as applicable, whenever training is being delivered under the terms of the PART-ORA approval. </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The undersigned fully accepts the duties and responsibilities of Accountable Manager as defined in ORA.GEN.210.</w:t>
      </w: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Signed</w:t>
      </w:r>
      <w:r w:rsidR="008B3DF5">
        <w:rPr>
          <w:sz w:val="24"/>
        </w:rPr>
        <w:t xml:space="preserve">: </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Accountable Manager</w:t>
      </w:r>
      <w:r w:rsidR="008B3DF5">
        <w:rPr>
          <w:sz w:val="24"/>
        </w:rPr>
        <w:t xml:space="preserve">: </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r w:rsidRPr="00252EDA">
        <w:rPr>
          <w:sz w:val="24"/>
        </w:rPr>
        <w:t>For and on behalf of</w:t>
      </w:r>
      <w:r w:rsidR="008B3DF5">
        <w:rPr>
          <w:sz w:val="24"/>
        </w:rPr>
        <w:t xml:space="preserve">: </w:t>
      </w:r>
      <w:r w:rsidRPr="00252EDA">
        <w:rPr>
          <w:sz w:val="24"/>
        </w:rPr>
        <w:t>[</w:t>
      </w:r>
      <w:r w:rsidRPr="00252EDA">
        <w:rPr>
          <w:i/>
          <w:color w:val="FF0000"/>
          <w:sz w:val="24"/>
        </w:rPr>
        <w:t>Name of organisation</w:t>
      </w:r>
      <w:r w:rsidRPr="00252EDA">
        <w:rPr>
          <w:sz w:val="24"/>
        </w:rPr>
        <w:t>]…………………</w:t>
      </w:r>
      <w:r w:rsidR="008B3DF5">
        <w:rPr>
          <w:sz w:val="24"/>
        </w:rPr>
        <w:t>…..</w:t>
      </w: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5B52E9" w:rsidRDefault="0087184F" w:rsidP="008B3DF5">
      <w:pPr>
        <w:jc w:val="both"/>
        <w:rPr>
          <w:color w:val="0070C0"/>
          <w:sz w:val="24"/>
        </w:rPr>
      </w:pPr>
      <w:r w:rsidRPr="00252EDA">
        <w:rPr>
          <w:i/>
          <w:color w:val="0070C0"/>
          <w:sz w:val="24"/>
        </w:rPr>
        <w:t>Notes : The Accountable managers exposition statement should embrace the intent of the above paragraphs and in fact this statement may be used without amendment. Any modification to the statement should not alter the intent.</w:t>
      </w:r>
    </w:p>
    <w:p w:rsidR="005B52E9" w:rsidRDefault="005B52E9" w:rsidP="008B3DF5">
      <w:pPr>
        <w:jc w:val="both"/>
        <w:rPr>
          <w:color w:val="0070C0"/>
          <w:sz w:val="24"/>
        </w:rPr>
      </w:pPr>
    </w:p>
    <w:p w:rsidR="005B52E9" w:rsidRPr="005B52E9" w:rsidRDefault="005B52E9" w:rsidP="008B3DF5">
      <w:pPr>
        <w:jc w:val="both"/>
        <w:rPr>
          <w:color w:val="0070C0"/>
          <w:sz w:val="24"/>
        </w:rPr>
        <w:sectPr w:rsidR="005B52E9" w:rsidRPr="005B52E9" w:rsidSect="002D335D">
          <w:headerReference w:type="default" r:id="rId13"/>
          <w:footerReference w:type="default" r:id="rId14"/>
          <w:footerReference w:type="first" r:id="rId15"/>
          <w:pgSz w:w="11909" w:h="16834" w:code="9"/>
          <w:pgMar w:top="1440" w:right="1440" w:bottom="1440" w:left="1814" w:header="709" w:footer="403" w:gutter="0"/>
          <w:paperSrc w:first="261" w:other="261"/>
          <w:pgNumType w:start="1"/>
          <w:cols w:space="708"/>
          <w:titlePg/>
          <w:docGrid w:linePitch="360"/>
        </w:sect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Pr="00415568" w:rsidRDefault="0053703D" w:rsidP="00415568">
      <w:pPr>
        <w:pStyle w:val="ATOHeading2"/>
        <w:rPr>
          <w:szCs w:val="44"/>
        </w:rPr>
      </w:pPr>
      <w:bookmarkStart w:id="8" w:name="_Toc370467630"/>
      <w:r w:rsidRPr="00415568">
        <w:rPr>
          <w:szCs w:val="44"/>
        </w:rPr>
        <w:t>PART 1 – Organisation Management</w:t>
      </w:r>
      <w:bookmarkEnd w:id="8"/>
    </w:p>
    <w:p w:rsidR="0053703D" w:rsidRPr="00415568" w:rsidRDefault="0053703D" w:rsidP="00415568">
      <w:pPr>
        <w:pStyle w:val="ATOHeading2"/>
        <w:rPr>
          <w:szCs w:val="36"/>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E93B04" w:rsidRDefault="00E93B04" w:rsidP="0053703D">
      <w:pPr>
        <w:tabs>
          <w:tab w:val="left" w:pos="1276"/>
          <w:tab w:val="center" w:pos="4513"/>
          <w:tab w:val="right" w:pos="9026"/>
        </w:tabs>
        <w:spacing w:before="60" w:after="60"/>
        <w:jc w:val="center"/>
        <w:rPr>
          <w:rFonts w:eastAsia="Times New Roman"/>
          <w:b/>
          <w:kern w:val="28"/>
          <w:sz w:val="32"/>
          <w:szCs w:val="32"/>
        </w:rPr>
      </w:pPr>
    </w:p>
    <w:p w:rsidR="0053703D" w:rsidRPr="00111A66" w:rsidRDefault="0053703D" w:rsidP="00776F2B">
      <w:pPr>
        <w:pStyle w:val="Luettelokappale"/>
        <w:numPr>
          <w:ilvl w:val="0"/>
          <w:numId w:val="19"/>
        </w:numPr>
        <w:rPr>
          <w:sz w:val="28"/>
        </w:rPr>
      </w:pPr>
      <w:r w:rsidRPr="00111A66">
        <w:rPr>
          <w:sz w:val="28"/>
        </w:rPr>
        <w:t>Management Procedures</w:t>
      </w:r>
    </w:p>
    <w:p w:rsidR="0053703D" w:rsidRPr="00111A66" w:rsidRDefault="0053703D" w:rsidP="00776F2B">
      <w:pPr>
        <w:pStyle w:val="Luettelokappale"/>
        <w:numPr>
          <w:ilvl w:val="0"/>
          <w:numId w:val="19"/>
        </w:numPr>
        <w:rPr>
          <w:sz w:val="28"/>
        </w:rPr>
      </w:pPr>
      <w:r w:rsidRPr="00111A66">
        <w:rPr>
          <w:sz w:val="28"/>
        </w:rPr>
        <w:t>Compliance Monitoring</w:t>
      </w:r>
    </w:p>
    <w:p w:rsidR="0053703D" w:rsidRPr="00111A66" w:rsidRDefault="0053703D" w:rsidP="00776F2B">
      <w:pPr>
        <w:pStyle w:val="Luettelokappale"/>
        <w:numPr>
          <w:ilvl w:val="0"/>
          <w:numId w:val="19"/>
        </w:numPr>
        <w:rPr>
          <w:sz w:val="28"/>
        </w:rPr>
      </w:pPr>
      <w:r w:rsidRPr="00111A66">
        <w:rPr>
          <w:sz w:val="28"/>
        </w:rPr>
        <w:t>Safety Management</w:t>
      </w:r>
    </w:p>
    <w:p w:rsidR="0053703D" w:rsidRPr="00111A66" w:rsidRDefault="00A01B21" w:rsidP="0053703D">
      <w:pPr>
        <w:spacing w:before="120" w:after="120"/>
        <w:rPr>
          <w:rFonts w:asciiTheme="minorHAnsi" w:eastAsiaTheme="minorEastAsia" w:hAnsiTheme="minorHAnsi" w:cstheme="minorBidi"/>
          <w:noProof/>
          <w:sz w:val="28"/>
          <w:szCs w:val="28"/>
          <w:lang w:eastAsia="en-GB"/>
        </w:rPr>
      </w:pPr>
      <w:r w:rsidRPr="00111A66">
        <w:rPr>
          <w:rFonts w:eastAsia="Times New Roman" w:cs="Times New Roman"/>
          <w:sz w:val="28"/>
          <w:szCs w:val="28"/>
          <w:lang w:eastAsia="en-GB"/>
        </w:rPr>
        <w:fldChar w:fldCharType="begin"/>
      </w:r>
      <w:r w:rsidR="0053703D" w:rsidRPr="00111A66">
        <w:rPr>
          <w:rFonts w:eastAsia="Times New Roman" w:cs="Times New Roman"/>
          <w:sz w:val="28"/>
          <w:szCs w:val="28"/>
          <w:lang w:eastAsia="en-GB"/>
        </w:rPr>
        <w:instrText xml:space="preserve"> TOC \o "1-3" \h \z \u </w:instrText>
      </w:r>
      <w:r w:rsidRPr="00111A66">
        <w:rPr>
          <w:rFonts w:eastAsia="Times New Roman" w:cs="Times New Roman"/>
          <w:sz w:val="28"/>
          <w:szCs w:val="28"/>
          <w:lang w:eastAsia="en-GB"/>
        </w:rPr>
        <w:fldChar w:fldCharType="separate"/>
      </w:r>
    </w:p>
    <w:p w:rsidR="00076DF7" w:rsidRDefault="00D71509" w:rsidP="0053703D">
      <w:pPr>
        <w:tabs>
          <w:tab w:val="left" w:pos="440"/>
          <w:tab w:val="right" w:leader="dot" w:pos="9016"/>
        </w:tabs>
        <w:spacing w:before="120" w:after="120" w:line="276" w:lineRule="auto"/>
        <w:rPr>
          <w:rFonts w:eastAsia="Times New Roman" w:cs="Times New Roman"/>
          <w:lang w:eastAsia="en-GB"/>
        </w:rPr>
        <w:sectPr w:rsidR="00076DF7" w:rsidSect="002D335D">
          <w:headerReference w:type="first" r:id="rId16"/>
          <w:footerReference w:type="first" r:id="rId17"/>
          <w:pgSz w:w="11909" w:h="16834" w:code="9"/>
          <w:pgMar w:top="1440" w:right="1440" w:bottom="1440" w:left="1814" w:header="709" w:footer="403" w:gutter="0"/>
          <w:paperSrc w:first="261" w:other="261"/>
          <w:pgNumType w:start="17"/>
          <w:cols w:space="708"/>
          <w:titlePg/>
          <w:docGrid w:linePitch="360"/>
        </w:sectPr>
      </w:pPr>
      <w:hyperlink w:anchor="_Toc366498417" w:history="1"/>
      <w:r w:rsidR="00A01B21" w:rsidRPr="00111A66">
        <w:rPr>
          <w:rFonts w:eastAsia="Times New Roman" w:cs="Times New Roman"/>
          <w:sz w:val="28"/>
          <w:szCs w:val="28"/>
          <w:lang w:eastAsia="en-GB"/>
        </w:rPr>
        <w:fldChar w:fldCharType="end"/>
      </w:r>
    </w:p>
    <w:p w:rsidR="0053703D" w:rsidRDefault="0053703D">
      <w:pPr>
        <w:rPr>
          <w:rFonts w:eastAsia="Times New Roman" w:cs="Times New Roman"/>
          <w:lang w:eastAsia="en-GB"/>
        </w:rPr>
      </w:pPr>
    </w:p>
    <w:p w:rsidR="0053703D" w:rsidRPr="0053703D" w:rsidRDefault="00076DF7" w:rsidP="0053703D">
      <w:pPr>
        <w:keepNext/>
        <w:tabs>
          <w:tab w:val="left" w:pos="1134"/>
        </w:tabs>
        <w:spacing w:before="60" w:after="240"/>
        <w:outlineLvl w:val="0"/>
        <w:rPr>
          <w:rFonts w:eastAsia="Times New Roman"/>
          <w:b/>
          <w:bCs/>
          <w:kern w:val="32"/>
        </w:rPr>
      </w:pPr>
      <w:bookmarkStart w:id="9" w:name="_Toc346883817"/>
      <w:bookmarkStart w:id="10" w:name="_Toc346890031"/>
      <w:bookmarkStart w:id="11" w:name="_Toc346890158"/>
      <w:bookmarkStart w:id="12" w:name="_Toc366498272"/>
      <w:bookmarkStart w:id="13" w:name="_Toc370467631"/>
      <w:bookmarkStart w:id="14" w:name="_Toc321213083"/>
      <w:bookmarkStart w:id="15" w:name="_Toc507301503"/>
      <w:bookmarkStart w:id="16" w:name="_Toc73225414"/>
      <w:r>
        <w:rPr>
          <w:rFonts w:eastAsia="Times New Roman"/>
          <w:b/>
          <w:bCs/>
          <w:kern w:val="32"/>
        </w:rPr>
        <w:t>1</w:t>
      </w:r>
      <w:r w:rsidR="0053703D" w:rsidRPr="0053703D">
        <w:rPr>
          <w:rFonts w:eastAsia="Times New Roman"/>
          <w:b/>
          <w:bCs/>
          <w:kern w:val="32"/>
        </w:rPr>
        <w:tab/>
        <w:t>Management Procedures</w:t>
      </w:r>
      <w:bookmarkEnd w:id="9"/>
      <w:bookmarkEnd w:id="10"/>
      <w:bookmarkEnd w:id="11"/>
      <w:bookmarkEnd w:id="12"/>
      <w:bookmarkEnd w:id="13"/>
    </w:p>
    <w:p w:rsidR="0053703D" w:rsidRPr="0053703D" w:rsidRDefault="0053703D" w:rsidP="0053703D">
      <w:pPr>
        <w:tabs>
          <w:tab w:val="left" w:pos="1134"/>
        </w:tabs>
        <w:spacing w:before="60" w:after="60"/>
        <w:ind w:left="1134"/>
        <w:rPr>
          <w:rFonts w:eastAsia="Calibri" w:cs="Times New Roman"/>
          <w:i/>
          <w:color w:val="0070C0"/>
          <w:kern w:val="28"/>
          <w:szCs w:val="20"/>
        </w:rPr>
      </w:pPr>
      <w:bookmarkStart w:id="17" w:name="_Toc346883818"/>
      <w:bookmarkStart w:id="18" w:name="_Toc346890032"/>
      <w:bookmarkStart w:id="19" w:name="_Toc346890159"/>
      <w:r w:rsidRPr="0053703D">
        <w:rPr>
          <w:rFonts w:eastAsia="Calibri" w:cs="Times New Roman"/>
          <w:i/>
          <w:color w:val="0070C0"/>
          <w:kern w:val="28"/>
          <w:szCs w:val="20"/>
        </w:rPr>
        <w:t>ORA.GEN.115(b) requires that applicants for an initial certificate shall provide the competent authority with documentation demonstrating how they will comply with the requirements established in Regulation (EC) No.216/2008 and its implementing rules.  Some of these requirements are addressed already by the ATO Operations Manual and the Training Manual(s).  The purpose of this Part is to demonstrate how the ATO will comply with those applicable requirements that are not already addressed in other documents.</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color w:val="000000"/>
          <w:kern w:val="28"/>
          <w:szCs w:val="28"/>
        </w:rPr>
      </w:pPr>
      <w:bookmarkStart w:id="20" w:name="_Toc366498273"/>
      <w:bookmarkStart w:id="21" w:name="_Toc370467632"/>
      <w:r>
        <w:rPr>
          <w:rFonts w:eastAsia="Times New Roman"/>
          <w:b/>
          <w:bCs/>
          <w:iCs/>
          <w:kern w:val="28"/>
          <w:szCs w:val="28"/>
        </w:rPr>
        <w:t>1.1</w:t>
      </w:r>
      <w:r>
        <w:rPr>
          <w:rFonts w:eastAsia="Times New Roman"/>
          <w:b/>
          <w:bCs/>
          <w:iCs/>
          <w:kern w:val="28"/>
          <w:szCs w:val="28"/>
        </w:rPr>
        <w:tab/>
      </w:r>
      <w:r w:rsidR="0053703D" w:rsidRPr="0053703D">
        <w:rPr>
          <w:rFonts w:eastAsia="Times New Roman"/>
          <w:b/>
          <w:bCs/>
          <w:iCs/>
          <w:kern w:val="28"/>
          <w:szCs w:val="28"/>
        </w:rPr>
        <w:t>Authority and Applicability</w:t>
      </w:r>
      <w:bookmarkEnd w:id="14"/>
      <w:bookmarkEnd w:id="17"/>
      <w:bookmarkEnd w:id="18"/>
      <w:bookmarkEnd w:id="19"/>
      <w:bookmarkEnd w:id="20"/>
      <w:bookmarkEnd w:id="21"/>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 xml:space="preserve">The </w:t>
      </w:r>
      <w:r w:rsidRPr="0053703D">
        <w:rPr>
          <w:rFonts w:eastAsia="Calibri" w:cs="Times New Roman"/>
          <w:i/>
          <w:color w:val="FF0000"/>
          <w:kern w:val="28"/>
          <w:szCs w:val="20"/>
        </w:rPr>
        <w:t>[CompanyName]</w:t>
      </w:r>
      <w:r w:rsidRPr="0053703D">
        <w:rPr>
          <w:rFonts w:eastAsia="Calibri" w:cs="Times New Roman"/>
          <w:kern w:val="28"/>
          <w:szCs w:val="20"/>
        </w:rPr>
        <w:t xml:space="preserve"> ATO Organisation Management Manual (OMM) is issued in accordance with Commission Regulation (EU) 1178/2011. It complies with AMC1 ORA.GEN.200</w:t>
      </w:r>
    </w:p>
    <w:p w:rsidR="0053703D" w:rsidRPr="0053703D" w:rsidRDefault="0053703D" w:rsidP="0053703D">
      <w:pPr>
        <w:tabs>
          <w:tab w:val="left" w:pos="1134"/>
        </w:tabs>
        <w:spacing w:before="60" w:after="60"/>
        <w:ind w:left="1134"/>
        <w:rPr>
          <w:rFonts w:eastAsia="Calibri"/>
          <w:color w:val="000000"/>
          <w:kern w:val="28"/>
          <w:szCs w:val="20"/>
        </w:rPr>
      </w:pPr>
      <w:r w:rsidRPr="0053703D">
        <w:rPr>
          <w:rFonts w:eastAsia="Calibri"/>
          <w:color w:val="000000"/>
          <w:kern w:val="28"/>
          <w:szCs w:val="20"/>
        </w:rPr>
        <w:t>This manual shall be made available to all ATO staff.</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2" w:name="_Toc346883819"/>
      <w:bookmarkStart w:id="23" w:name="_Toc346890033"/>
      <w:bookmarkStart w:id="24" w:name="_Toc346890160"/>
      <w:bookmarkStart w:id="25" w:name="_Toc366498274"/>
      <w:bookmarkStart w:id="26" w:name="_Toc370467633"/>
      <w:r>
        <w:rPr>
          <w:rFonts w:eastAsia="Times New Roman"/>
          <w:b/>
          <w:bCs/>
          <w:iCs/>
          <w:kern w:val="28"/>
          <w:szCs w:val="28"/>
        </w:rPr>
        <w:t>1.2</w:t>
      </w:r>
      <w:r>
        <w:rPr>
          <w:rFonts w:eastAsia="Times New Roman"/>
          <w:b/>
          <w:bCs/>
          <w:iCs/>
          <w:kern w:val="28"/>
          <w:szCs w:val="28"/>
        </w:rPr>
        <w:tab/>
      </w:r>
      <w:r w:rsidR="0053703D" w:rsidRPr="0053703D">
        <w:rPr>
          <w:rFonts w:eastAsia="Times New Roman"/>
          <w:b/>
          <w:bCs/>
          <w:iCs/>
          <w:kern w:val="28"/>
          <w:szCs w:val="28"/>
        </w:rPr>
        <w:t>Structure</w:t>
      </w:r>
      <w:bookmarkEnd w:id="22"/>
      <w:bookmarkEnd w:id="23"/>
      <w:bookmarkEnd w:id="24"/>
      <w:bookmarkEnd w:id="25"/>
      <w:bookmarkEnd w:id="26"/>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Organisation Management Manual is structured as follows:</w:t>
      </w:r>
    </w:p>
    <w:tbl>
      <w:tblPr>
        <w:tblW w:w="808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680"/>
        <w:gridCol w:w="5694"/>
      </w:tblGrid>
      <w:tr w:rsidR="0053703D" w:rsidRPr="0053703D" w:rsidTr="0053703D">
        <w:tc>
          <w:tcPr>
            <w:tcW w:w="706"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PART</w:t>
            </w:r>
          </w:p>
        </w:tc>
        <w:tc>
          <w:tcPr>
            <w:tcW w:w="1680"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TITLE</w:t>
            </w:r>
          </w:p>
        </w:tc>
        <w:tc>
          <w:tcPr>
            <w:tcW w:w="5694"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CONTENTS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Management Procedures</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management procedures to comply with those applicable requirements of Part-ORA that are not included in the Opertaions Manual or Training Manuals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Compliance Monitoring</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compliance monitoring function of the management system and demonstrates compliance with ORA.GEN.200(6)</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Safety Management</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safety management procedures of the ATO and demonstrates compliance with ORA.GEN.200(1), (2) and (3)</w:t>
            </w:r>
          </w:p>
        </w:tc>
      </w:tr>
    </w:tbl>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27" w:name="_Toc365962186"/>
      <w:bookmarkStart w:id="28" w:name="_Toc365962405"/>
      <w:bookmarkStart w:id="29" w:name="_Toc365964144"/>
      <w:bookmarkStart w:id="30" w:name="_Toc365965144"/>
      <w:bookmarkStart w:id="31" w:name="_Toc365965428"/>
      <w:bookmarkStart w:id="32" w:name="_Toc366498275"/>
      <w:bookmarkStart w:id="33" w:name="_Toc247098975"/>
      <w:bookmarkStart w:id="34" w:name="_Toc247099206"/>
      <w:bookmarkStart w:id="35" w:name="_Toc321213085"/>
      <w:bookmarkStart w:id="36" w:name="_Toc346883821"/>
      <w:bookmarkStart w:id="37" w:name="_Toc346890035"/>
      <w:bookmarkStart w:id="38" w:name="_Toc346890162"/>
      <w:bookmarkStart w:id="39" w:name="_Toc366498276"/>
      <w:bookmarkStart w:id="40" w:name="_Toc370467634"/>
      <w:bookmarkEnd w:id="27"/>
      <w:bookmarkEnd w:id="28"/>
      <w:bookmarkEnd w:id="29"/>
      <w:bookmarkEnd w:id="30"/>
      <w:bookmarkEnd w:id="31"/>
      <w:bookmarkEnd w:id="32"/>
      <w:r>
        <w:rPr>
          <w:rFonts w:eastAsia="Times New Roman"/>
          <w:b/>
          <w:bCs/>
          <w:kern w:val="28"/>
          <w:szCs w:val="26"/>
        </w:rPr>
        <w:t>1.2.1</w:t>
      </w:r>
      <w:r>
        <w:rPr>
          <w:rFonts w:eastAsia="Times New Roman"/>
          <w:b/>
          <w:bCs/>
          <w:kern w:val="28"/>
          <w:szCs w:val="26"/>
        </w:rPr>
        <w:tab/>
      </w:r>
      <w:r w:rsidR="0053703D" w:rsidRPr="0053703D">
        <w:rPr>
          <w:rFonts w:eastAsia="Times New Roman"/>
          <w:b/>
          <w:bCs/>
          <w:kern w:val="28"/>
          <w:szCs w:val="26"/>
        </w:rPr>
        <w:t>Scope of Training</w:t>
      </w:r>
      <w:bookmarkEnd w:id="33"/>
      <w:bookmarkEnd w:id="34"/>
      <w:bookmarkEnd w:id="35"/>
      <w:bookmarkEnd w:id="36"/>
      <w:bookmarkEnd w:id="37"/>
      <w:bookmarkEnd w:id="38"/>
      <w:bookmarkEnd w:id="39"/>
      <w:bookmarkEnd w:id="40"/>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w:t>
      </w:r>
      <w:r>
        <w:rPr>
          <w:rFonts w:eastAsia="Times New Roman"/>
          <w:bCs/>
          <w:kern w:val="28"/>
          <w:szCs w:val="28"/>
        </w:rPr>
        <w:tab/>
      </w:r>
      <w:r w:rsidR="0053703D" w:rsidRPr="0053703D">
        <w:rPr>
          <w:rFonts w:eastAsia="Times New Roman"/>
          <w:bCs/>
          <w:kern w:val="28"/>
          <w:szCs w:val="28"/>
        </w:rPr>
        <w:t>The following training courses are provided:</w:t>
      </w:r>
    </w:p>
    <w:p w:rsidR="0053703D" w:rsidRPr="0053703D" w:rsidRDefault="0053703D" w:rsidP="00776F2B">
      <w:pPr>
        <w:numPr>
          <w:ilvl w:val="0"/>
          <w:numId w:val="7"/>
        </w:numPr>
        <w:tabs>
          <w:tab w:val="left" w:pos="1276"/>
        </w:tabs>
        <w:spacing w:before="60" w:after="60"/>
        <w:rPr>
          <w:rFonts w:eastAsia="Calibri" w:cs="Times New Roman"/>
          <w:color w:val="0070C0"/>
          <w:kern w:val="28"/>
          <w:szCs w:val="20"/>
        </w:rPr>
      </w:pPr>
      <w:r w:rsidRPr="0053703D">
        <w:rPr>
          <w:rFonts w:eastAsia="Calibri" w:cs="Times New Roman"/>
          <w:color w:val="0070C0"/>
          <w:kern w:val="28"/>
          <w:szCs w:val="20"/>
        </w:rPr>
        <w:t>###</w:t>
      </w:r>
    </w:p>
    <w:p w:rsidR="0053703D" w:rsidRPr="0053703D" w:rsidRDefault="0053703D" w:rsidP="00776F2B">
      <w:pPr>
        <w:numPr>
          <w:ilvl w:val="0"/>
          <w:numId w:val="7"/>
        </w:numPr>
        <w:tabs>
          <w:tab w:val="left" w:pos="1276"/>
        </w:tabs>
        <w:spacing w:before="60" w:after="60"/>
        <w:rPr>
          <w:rFonts w:eastAsia="Calibri" w:cs="Times New Roman"/>
          <w:color w:val="0070C0"/>
          <w:kern w:val="28"/>
          <w:szCs w:val="20"/>
        </w:rPr>
      </w:pPr>
      <w:r w:rsidRPr="0053703D">
        <w:rPr>
          <w:rFonts w:eastAsia="Calibri" w:cs="Times New Roman"/>
          <w:color w:val="0070C0"/>
          <w:kern w:val="28"/>
          <w:szCs w:val="20"/>
        </w:rPr>
        <w:t>###</w:t>
      </w:r>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41" w:name="_Toc365962188"/>
      <w:bookmarkStart w:id="42" w:name="_Toc365962407"/>
      <w:bookmarkStart w:id="43" w:name="_Toc365964146"/>
      <w:bookmarkStart w:id="44" w:name="_Toc365965146"/>
      <w:bookmarkStart w:id="45" w:name="_Toc365965430"/>
      <w:bookmarkStart w:id="46" w:name="_Toc366498277"/>
      <w:bookmarkStart w:id="47" w:name="_Toc365962189"/>
      <w:bookmarkStart w:id="48" w:name="_Toc365962408"/>
      <w:bookmarkStart w:id="49" w:name="_Toc365964147"/>
      <w:bookmarkStart w:id="50" w:name="_Toc365965147"/>
      <w:bookmarkStart w:id="51" w:name="_Toc365965431"/>
      <w:bookmarkStart w:id="52" w:name="_Toc366498278"/>
      <w:bookmarkStart w:id="53" w:name="_Toc346883822"/>
      <w:bookmarkStart w:id="54" w:name="_Toc346890036"/>
      <w:bookmarkStart w:id="55" w:name="_Toc346890163"/>
      <w:bookmarkStart w:id="56" w:name="_Toc370467635"/>
      <w:bookmarkEnd w:id="41"/>
      <w:bookmarkEnd w:id="42"/>
      <w:bookmarkEnd w:id="43"/>
      <w:bookmarkEnd w:id="44"/>
      <w:bookmarkEnd w:id="45"/>
      <w:bookmarkEnd w:id="46"/>
      <w:bookmarkEnd w:id="47"/>
      <w:bookmarkEnd w:id="48"/>
      <w:bookmarkEnd w:id="49"/>
      <w:bookmarkEnd w:id="50"/>
      <w:bookmarkEnd w:id="51"/>
      <w:bookmarkEnd w:id="52"/>
      <w:r>
        <w:rPr>
          <w:rFonts w:eastAsia="Times New Roman"/>
          <w:b/>
          <w:bCs/>
          <w:kern w:val="28"/>
          <w:szCs w:val="26"/>
        </w:rPr>
        <w:t>1.2.2</w:t>
      </w:r>
      <w:r>
        <w:rPr>
          <w:rFonts w:eastAsia="Times New Roman"/>
          <w:b/>
          <w:bCs/>
          <w:kern w:val="28"/>
          <w:szCs w:val="26"/>
        </w:rPr>
        <w:tab/>
      </w:r>
      <w:r w:rsidR="0053703D" w:rsidRPr="0053703D">
        <w:rPr>
          <w:rFonts w:eastAsia="Times New Roman"/>
          <w:b/>
          <w:bCs/>
          <w:kern w:val="28"/>
          <w:szCs w:val="26"/>
        </w:rPr>
        <w:t xml:space="preserve"> </w:t>
      </w:r>
      <w:bookmarkStart w:id="57" w:name="_Toc366498279"/>
      <w:r w:rsidR="0053703D" w:rsidRPr="0053703D">
        <w:rPr>
          <w:rFonts w:eastAsia="Times New Roman"/>
          <w:b/>
          <w:bCs/>
          <w:kern w:val="28"/>
          <w:szCs w:val="26"/>
        </w:rPr>
        <w:t>Personnel</w:t>
      </w:r>
      <w:bookmarkEnd w:id="53"/>
      <w:bookmarkEnd w:id="54"/>
      <w:bookmarkEnd w:id="55"/>
      <w:bookmarkEnd w:id="56"/>
      <w:bookmarkEnd w:id="57"/>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titles and names of persons referred to in ORA.GEN.210(a) and (b) are as follows:</w:t>
      </w:r>
    </w:p>
    <w:tbl>
      <w:tblPr>
        <w:tblW w:w="737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tblGrid>
      <w:tr w:rsidR="0053703D" w:rsidRPr="0053703D" w:rsidTr="0053703D">
        <w:tc>
          <w:tcPr>
            <w:tcW w:w="3828"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ORA.GEN.210 Post</w:t>
            </w:r>
          </w:p>
        </w:tc>
        <w:tc>
          <w:tcPr>
            <w:tcW w:w="354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Name</w:t>
            </w: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b/>
                <w:kern w:val="28"/>
                <w:sz w:val="18"/>
                <w:szCs w:val="18"/>
              </w:rPr>
              <w:t>*</w:t>
            </w:r>
            <w:r w:rsidRPr="0053703D">
              <w:rPr>
                <w:rFonts w:eastAsia="Calibri" w:cs="Times New Roman"/>
                <w:kern w:val="28"/>
                <w:sz w:val="18"/>
                <w:szCs w:val="18"/>
              </w:rPr>
              <w:t xml:space="preserve"> Accountable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Compliance Monitoring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r w:rsidR="0053703D" w:rsidRPr="0053703D" w:rsidTr="0053703D">
        <w:tc>
          <w:tcPr>
            <w:tcW w:w="3828" w:type="dxa"/>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b/>
                <w:kern w:val="28"/>
                <w:sz w:val="18"/>
                <w:szCs w:val="18"/>
              </w:rPr>
              <w:t>*</w:t>
            </w:r>
            <w:r w:rsidRPr="0053703D">
              <w:rPr>
                <w:rFonts w:eastAsia="Calibri" w:cs="Times New Roman"/>
                <w:kern w:val="28"/>
                <w:sz w:val="18"/>
                <w:szCs w:val="18"/>
              </w:rPr>
              <w:t xml:space="preserve"> Safety Manager</w:t>
            </w:r>
          </w:p>
        </w:tc>
        <w:tc>
          <w:tcPr>
            <w:tcW w:w="3543" w:type="dxa"/>
          </w:tcPr>
          <w:p w:rsidR="0053703D" w:rsidRPr="0053703D" w:rsidRDefault="0053703D" w:rsidP="0053703D">
            <w:pPr>
              <w:tabs>
                <w:tab w:val="left" w:pos="1276"/>
              </w:tabs>
              <w:spacing w:before="60" w:after="60"/>
              <w:jc w:val="center"/>
              <w:rPr>
                <w:rFonts w:eastAsia="Calibri" w:cs="Times New Roman"/>
                <w:kern w:val="28"/>
                <w:sz w:val="18"/>
                <w:szCs w:val="18"/>
              </w:rPr>
            </w:pPr>
          </w:p>
        </w:tc>
      </w:tr>
    </w:tbl>
    <w:p w:rsidR="00B51748" w:rsidRDefault="00B51748" w:rsidP="00B51748">
      <w:pPr>
        <w:rPr>
          <w:kern w:val="28"/>
        </w:rPr>
      </w:pPr>
      <w:bookmarkStart w:id="58" w:name="_Toc366498280"/>
      <w:bookmarkStart w:id="59" w:name="_Toc346883823"/>
      <w:bookmarkStart w:id="60" w:name="_Toc346890037"/>
      <w:bookmarkStart w:id="61" w:name="_Toc346890164"/>
      <w:r>
        <w:rPr>
          <w:kern w:val="28"/>
        </w:rPr>
        <w:tab/>
      </w:r>
      <w:r>
        <w:rPr>
          <w:kern w:val="28"/>
        </w:rPr>
        <w:tab/>
      </w:r>
    </w:p>
    <w:p w:rsidR="0053703D" w:rsidRPr="0053703D" w:rsidRDefault="00B51748" w:rsidP="00B51748">
      <w:pPr>
        <w:rPr>
          <w:kern w:val="28"/>
        </w:rPr>
      </w:pPr>
      <w:r>
        <w:rPr>
          <w:kern w:val="28"/>
        </w:rPr>
        <w:tab/>
      </w:r>
      <w:r>
        <w:rPr>
          <w:kern w:val="28"/>
        </w:rPr>
        <w:tab/>
      </w:r>
      <w:r w:rsidR="0053703D" w:rsidRPr="0053703D">
        <w:rPr>
          <w:kern w:val="28"/>
        </w:rPr>
        <w:t>*Indicates roles can be combined</w:t>
      </w:r>
      <w:bookmarkEnd w:id="58"/>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2" w:name="_Toc366498281"/>
      <w:bookmarkStart w:id="63" w:name="_Toc370467636"/>
      <w:r>
        <w:rPr>
          <w:rFonts w:eastAsia="Times New Roman"/>
          <w:b/>
          <w:bCs/>
          <w:kern w:val="28"/>
          <w:szCs w:val="26"/>
        </w:rPr>
        <w:t>1.2.3</w:t>
      </w:r>
      <w:r>
        <w:rPr>
          <w:rFonts w:eastAsia="Times New Roman"/>
          <w:b/>
          <w:bCs/>
          <w:kern w:val="28"/>
          <w:szCs w:val="26"/>
        </w:rPr>
        <w:tab/>
      </w:r>
      <w:r w:rsidR="0053703D" w:rsidRPr="0053703D">
        <w:rPr>
          <w:rFonts w:eastAsia="Times New Roman"/>
          <w:b/>
          <w:bCs/>
          <w:kern w:val="28"/>
          <w:szCs w:val="26"/>
        </w:rPr>
        <w:t>Organisation Chart</w:t>
      </w:r>
      <w:bookmarkEnd w:id="59"/>
      <w:bookmarkEnd w:id="60"/>
      <w:bookmarkEnd w:id="61"/>
      <w:bookmarkEnd w:id="62"/>
      <w:bookmarkEnd w:id="6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This will probably already exist in the ATO Operations Manual, in which case simply insert a reference to the relevant paragraph.</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4" w:name="_Toc346883824"/>
      <w:bookmarkStart w:id="65" w:name="_Toc346890038"/>
      <w:bookmarkStart w:id="66" w:name="_Toc346890165"/>
      <w:bookmarkStart w:id="67" w:name="_Toc366498282"/>
      <w:bookmarkStart w:id="68" w:name="_Toc370467637"/>
      <w:r>
        <w:rPr>
          <w:rFonts w:eastAsia="Times New Roman"/>
          <w:b/>
          <w:bCs/>
          <w:kern w:val="28"/>
          <w:szCs w:val="26"/>
        </w:rPr>
        <w:t>1.2.4</w:t>
      </w:r>
      <w:r>
        <w:rPr>
          <w:rFonts w:eastAsia="Times New Roman"/>
          <w:b/>
          <w:bCs/>
          <w:kern w:val="28"/>
          <w:szCs w:val="26"/>
        </w:rPr>
        <w:tab/>
      </w:r>
      <w:r w:rsidR="0053703D" w:rsidRPr="0053703D">
        <w:rPr>
          <w:rFonts w:eastAsia="Times New Roman"/>
          <w:b/>
          <w:bCs/>
          <w:kern w:val="28"/>
          <w:szCs w:val="26"/>
        </w:rPr>
        <w:t>Facilities</w:t>
      </w:r>
      <w:bookmarkEnd w:id="64"/>
      <w:bookmarkEnd w:id="65"/>
      <w:bookmarkEnd w:id="66"/>
      <w:bookmarkEnd w:id="67"/>
      <w:bookmarkEnd w:id="68"/>
    </w:p>
    <w:bookmarkEnd w:id="15"/>
    <w:bookmarkEnd w:id="16"/>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 xml:space="preserve">Description of facilities: </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 xml:space="preserve">Describe the facilities provided to support activities in compliance with AMC2.ORA.GEN.215.  </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 w:name="_Toc365962194"/>
      <w:bookmarkStart w:id="70" w:name="_Toc365962413"/>
      <w:bookmarkStart w:id="71" w:name="_Toc365964152"/>
      <w:bookmarkStart w:id="72" w:name="_Toc365965152"/>
      <w:bookmarkStart w:id="73" w:name="_Toc365965436"/>
      <w:bookmarkStart w:id="74" w:name="_Toc366498283"/>
      <w:bookmarkStart w:id="75" w:name="_Toc346883826"/>
      <w:bookmarkStart w:id="76" w:name="_Toc346890040"/>
      <w:bookmarkStart w:id="77" w:name="_Toc346890167"/>
      <w:bookmarkStart w:id="78" w:name="_Toc366498284"/>
      <w:bookmarkStart w:id="79" w:name="_Toc370467638"/>
      <w:bookmarkEnd w:id="69"/>
      <w:bookmarkEnd w:id="70"/>
      <w:bookmarkEnd w:id="71"/>
      <w:bookmarkEnd w:id="72"/>
      <w:bookmarkEnd w:id="73"/>
      <w:bookmarkEnd w:id="74"/>
      <w:r>
        <w:rPr>
          <w:rFonts w:eastAsia="Times New Roman"/>
          <w:b/>
          <w:bCs/>
          <w:kern w:val="28"/>
          <w:szCs w:val="26"/>
        </w:rPr>
        <w:t>1.2.5</w:t>
      </w:r>
      <w:r>
        <w:rPr>
          <w:rFonts w:eastAsia="Times New Roman"/>
          <w:b/>
          <w:bCs/>
          <w:kern w:val="28"/>
          <w:szCs w:val="26"/>
        </w:rPr>
        <w:tab/>
      </w:r>
      <w:r w:rsidR="0053703D" w:rsidRPr="0053703D">
        <w:rPr>
          <w:rFonts w:eastAsia="Times New Roman"/>
          <w:b/>
          <w:bCs/>
          <w:kern w:val="28"/>
          <w:szCs w:val="26"/>
        </w:rPr>
        <w:t>Notification of changes to Organisations activities</w:t>
      </w:r>
      <w:bookmarkEnd w:id="75"/>
      <w:bookmarkEnd w:id="76"/>
      <w:bookmarkEnd w:id="77"/>
      <w:bookmarkEnd w:id="78"/>
      <w:bookmarkEnd w:id="79"/>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ORA.GEN.115(a); ORA.GEN 130</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1.2.5.1</w:t>
      </w:r>
      <w:r>
        <w:rPr>
          <w:rFonts w:eastAsia="Times New Roman"/>
          <w:bCs/>
          <w:kern w:val="28"/>
          <w:szCs w:val="28"/>
        </w:rPr>
        <w:tab/>
      </w:r>
      <w:r w:rsidR="0053703D" w:rsidRPr="0053703D">
        <w:rPr>
          <w:rFonts w:eastAsia="Times New Roman"/>
          <w:bCs/>
          <w:kern w:val="28"/>
          <w:szCs w:val="28"/>
        </w:rPr>
        <w:t xml:space="preserve">Any change to the Organisations activities, the scope of approval (locations where training takes place or courses), or any element of the management system, as detailed in GM1 ORA.GEN.130(a), requires the prior approval of the competent authority before the changes are implemented. </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1.2.5.2</w:t>
      </w:r>
      <w:r>
        <w:rPr>
          <w:rFonts w:eastAsia="Times New Roman"/>
          <w:bCs/>
          <w:kern w:val="28"/>
          <w:szCs w:val="28"/>
        </w:rPr>
        <w:tab/>
      </w:r>
      <w:r w:rsidR="0053703D" w:rsidRPr="0053703D">
        <w:rPr>
          <w:rFonts w:eastAsia="Times New Roman"/>
          <w:bCs/>
          <w:kern w:val="28"/>
          <w:szCs w:val="28"/>
        </w:rPr>
        <w:t>Applications for the amendment of the approval certificate are to be made prior to the commencement of any change, and accompanied by all necessary supporting documentation.  In the case of a planned change of a nominated person, this should be notified to the competent authority as soon as practicable.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1.2.5.3</w:t>
      </w:r>
      <w:r>
        <w:rPr>
          <w:rFonts w:eastAsia="Times New Roman"/>
          <w:bCs/>
          <w:kern w:val="28"/>
          <w:szCs w:val="28"/>
        </w:rPr>
        <w:tab/>
      </w:r>
      <w:r w:rsidR="0053703D" w:rsidRPr="0053703D">
        <w:rPr>
          <w:rFonts w:eastAsia="Times New Roman"/>
          <w:bCs/>
          <w:kern w:val="28"/>
          <w:szCs w:val="28"/>
        </w:rPr>
        <w:t>Unforeseen changes must be notified to the competent authority at the earliest opportunity.</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0" w:name="_Toc346883827"/>
      <w:bookmarkStart w:id="81" w:name="_Toc346890041"/>
      <w:bookmarkStart w:id="82" w:name="_Toc346890168"/>
      <w:bookmarkStart w:id="83" w:name="_Toc366498285"/>
      <w:bookmarkStart w:id="84" w:name="_Toc370467639"/>
      <w:r>
        <w:rPr>
          <w:rFonts w:eastAsia="Times New Roman"/>
          <w:b/>
          <w:bCs/>
          <w:kern w:val="28"/>
          <w:szCs w:val="26"/>
        </w:rPr>
        <w:t>1.2.6</w:t>
      </w:r>
      <w:r>
        <w:rPr>
          <w:rFonts w:eastAsia="Times New Roman"/>
          <w:b/>
          <w:bCs/>
          <w:kern w:val="28"/>
          <w:szCs w:val="26"/>
        </w:rPr>
        <w:tab/>
      </w:r>
      <w:r w:rsidR="0053703D" w:rsidRPr="0053703D">
        <w:rPr>
          <w:rFonts w:eastAsia="Times New Roman"/>
          <w:b/>
          <w:bCs/>
          <w:kern w:val="28"/>
          <w:szCs w:val="26"/>
        </w:rPr>
        <w:t>Changes not Requiring Prior Approval</w:t>
      </w:r>
      <w:bookmarkEnd w:id="80"/>
      <w:bookmarkEnd w:id="81"/>
      <w:bookmarkEnd w:id="82"/>
      <w:bookmarkEnd w:id="83"/>
      <w:bookmarkEnd w:id="8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ORA.GEN.115(b)</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1.2.6.1</w:t>
      </w:r>
      <w:r>
        <w:rPr>
          <w:rFonts w:eastAsia="Times New Roman"/>
          <w:bCs/>
          <w:kern w:val="28"/>
          <w:szCs w:val="28"/>
        </w:rPr>
        <w:tab/>
      </w:r>
      <w:r w:rsidR="0053703D" w:rsidRPr="0053703D">
        <w:rPr>
          <w:rFonts w:eastAsia="Times New Roman"/>
          <w:bCs/>
          <w:kern w:val="28"/>
          <w:szCs w:val="28"/>
        </w:rPr>
        <w:t>Changes to the organisation that do not require prior approval by the competent authority are to be made only when agreed with the Accountable Manager.  Changes are to be fully documented prior to implementation and in accordance with the Organisation’s document control procedures.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1.2.6.2</w:t>
      </w:r>
      <w:r>
        <w:rPr>
          <w:rFonts w:eastAsia="Times New Roman"/>
          <w:bCs/>
          <w:kern w:val="28"/>
          <w:szCs w:val="28"/>
        </w:rPr>
        <w:tab/>
      </w:r>
      <w:r w:rsidR="0053703D" w:rsidRPr="0053703D">
        <w:rPr>
          <w:rFonts w:eastAsia="Times New Roman"/>
          <w:bCs/>
          <w:kern w:val="28"/>
          <w:szCs w:val="28"/>
        </w:rPr>
        <w:t>The competent authority is to be notified of changes not requiring prior approval as soon as practicable.  Notification is to be accompanied by all relevant documentation.</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5" w:name="_Toc365962197"/>
      <w:bookmarkStart w:id="86" w:name="_Toc365962416"/>
      <w:bookmarkStart w:id="87" w:name="_Toc365964155"/>
      <w:bookmarkStart w:id="88" w:name="_Toc365965155"/>
      <w:bookmarkStart w:id="89" w:name="_Toc365965439"/>
      <w:bookmarkStart w:id="90" w:name="_Toc366498286"/>
      <w:bookmarkStart w:id="91" w:name="_Toc365962198"/>
      <w:bookmarkStart w:id="92" w:name="_Toc365962417"/>
      <w:bookmarkStart w:id="93" w:name="_Toc365964156"/>
      <w:bookmarkStart w:id="94" w:name="_Toc365965156"/>
      <w:bookmarkStart w:id="95" w:name="_Toc365965440"/>
      <w:bookmarkStart w:id="96" w:name="_Toc366498287"/>
      <w:bookmarkStart w:id="97" w:name="_Toc365962199"/>
      <w:bookmarkStart w:id="98" w:name="_Toc365962418"/>
      <w:bookmarkStart w:id="99" w:name="_Toc365964157"/>
      <w:bookmarkStart w:id="100" w:name="_Toc365965157"/>
      <w:bookmarkStart w:id="101" w:name="_Toc365965441"/>
      <w:bookmarkStart w:id="102" w:name="_Toc366498288"/>
      <w:bookmarkStart w:id="103" w:name="_Toc365962200"/>
      <w:bookmarkStart w:id="104" w:name="_Toc365962419"/>
      <w:bookmarkStart w:id="105" w:name="_Toc365964158"/>
      <w:bookmarkStart w:id="106" w:name="_Toc365965158"/>
      <w:bookmarkStart w:id="107" w:name="_Toc365965442"/>
      <w:bookmarkStart w:id="108" w:name="_Toc366498289"/>
      <w:bookmarkStart w:id="109" w:name="_Toc346883829"/>
      <w:bookmarkStart w:id="110" w:name="_Toc346890043"/>
      <w:bookmarkStart w:id="111" w:name="_Toc346890170"/>
      <w:bookmarkStart w:id="112" w:name="_Toc366498290"/>
      <w:bookmarkStart w:id="113" w:name="_Toc37046764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eastAsia="Times New Roman"/>
          <w:b/>
          <w:bCs/>
          <w:kern w:val="28"/>
          <w:szCs w:val="26"/>
        </w:rPr>
        <w:t>1.2.7</w:t>
      </w:r>
      <w:r>
        <w:rPr>
          <w:rFonts w:eastAsia="Times New Roman"/>
          <w:b/>
          <w:bCs/>
          <w:kern w:val="28"/>
          <w:szCs w:val="26"/>
        </w:rPr>
        <w:tab/>
      </w:r>
      <w:r w:rsidR="0053703D" w:rsidRPr="0053703D">
        <w:rPr>
          <w:rFonts w:eastAsia="Times New Roman"/>
          <w:b/>
          <w:bCs/>
          <w:kern w:val="28"/>
          <w:szCs w:val="26"/>
        </w:rPr>
        <w:t>Terms of Approval</w:t>
      </w:r>
      <w:bookmarkEnd w:id="109"/>
      <w:bookmarkEnd w:id="110"/>
      <w:bookmarkEnd w:id="111"/>
      <w:bookmarkEnd w:id="112"/>
      <w:bookmarkEnd w:id="11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ORA.GEN.125</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This is relevant only to ATOs undertaking other training (e.g. FAA/TC/CASA courses) as well as EASA training.  Organisations providing only EASA training need not include this paragraph.</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scope of the ATO’s approval is detailed in paragraph 1.2.1 above.  The Organisation also provides flight training for the issue of FAA licences, ratings and certificates.  It is the responsibility of the Head of Training to ensure that procedures for the provision of FAA training are kept distinct and separate from those related to training under Part-FCL.  In particular, care is to be taken to ensure that Part-FCL course documentation is used only for students undergoing Part-FCL training.</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4" w:name="_Toc346883830"/>
      <w:bookmarkStart w:id="115" w:name="_Toc346890044"/>
      <w:bookmarkStart w:id="116" w:name="_Toc346890171"/>
      <w:bookmarkStart w:id="117" w:name="_Toc366498291"/>
      <w:bookmarkStart w:id="118" w:name="_Toc370467641"/>
      <w:r>
        <w:rPr>
          <w:rFonts w:eastAsia="Times New Roman"/>
          <w:b/>
          <w:bCs/>
          <w:kern w:val="28"/>
          <w:szCs w:val="26"/>
        </w:rPr>
        <w:t>1.2.8</w:t>
      </w:r>
      <w:r>
        <w:rPr>
          <w:rFonts w:eastAsia="Times New Roman"/>
          <w:b/>
          <w:bCs/>
          <w:kern w:val="28"/>
          <w:szCs w:val="26"/>
        </w:rPr>
        <w:tab/>
      </w:r>
      <w:r w:rsidR="0053703D" w:rsidRPr="0053703D">
        <w:rPr>
          <w:rFonts w:eastAsia="Times New Roman"/>
          <w:b/>
          <w:bCs/>
          <w:kern w:val="28"/>
          <w:szCs w:val="26"/>
        </w:rPr>
        <w:t>Continued Validity</w:t>
      </w:r>
      <w:bookmarkEnd w:id="114"/>
      <w:bookmarkEnd w:id="115"/>
      <w:bookmarkEnd w:id="116"/>
      <w:bookmarkEnd w:id="117"/>
      <w:bookmarkEnd w:id="118"/>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ORA.GEN.135</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ATO approval certificate remains valid subject to the Organisation remaining in compliance with the relevant requirements and the certificate not being revoked or surrendered.</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 w:name="_Toc365962203"/>
      <w:bookmarkStart w:id="120" w:name="_Toc365962422"/>
      <w:bookmarkStart w:id="121" w:name="_Toc365964161"/>
      <w:bookmarkStart w:id="122" w:name="_Toc365965161"/>
      <w:bookmarkStart w:id="123" w:name="_Toc365965445"/>
      <w:bookmarkStart w:id="124" w:name="_Toc366498292"/>
      <w:bookmarkStart w:id="125" w:name="_Toc346883831"/>
      <w:bookmarkStart w:id="126" w:name="_Toc346890045"/>
      <w:bookmarkStart w:id="127" w:name="_Toc346890172"/>
      <w:bookmarkStart w:id="128" w:name="_Toc366498293"/>
      <w:bookmarkStart w:id="129" w:name="_Toc370467642"/>
      <w:bookmarkEnd w:id="119"/>
      <w:bookmarkEnd w:id="120"/>
      <w:bookmarkEnd w:id="121"/>
      <w:bookmarkEnd w:id="122"/>
      <w:bookmarkEnd w:id="123"/>
      <w:bookmarkEnd w:id="124"/>
      <w:r>
        <w:rPr>
          <w:rFonts w:eastAsia="Times New Roman"/>
          <w:b/>
          <w:bCs/>
          <w:kern w:val="28"/>
          <w:szCs w:val="26"/>
        </w:rPr>
        <w:t>1.2.9</w:t>
      </w:r>
      <w:r>
        <w:rPr>
          <w:rFonts w:eastAsia="Times New Roman"/>
          <w:b/>
          <w:bCs/>
          <w:kern w:val="28"/>
          <w:szCs w:val="26"/>
        </w:rPr>
        <w:tab/>
      </w:r>
      <w:r w:rsidR="0053703D" w:rsidRPr="0053703D">
        <w:rPr>
          <w:rFonts w:eastAsia="Times New Roman"/>
          <w:b/>
          <w:bCs/>
          <w:kern w:val="28"/>
          <w:szCs w:val="26"/>
        </w:rPr>
        <w:t>Access by the Competent Authority</w:t>
      </w:r>
      <w:bookmarkEnd w:id="125"/>
      <w:bookmarkEnd w:id="126"/>
      <w:bookmarkEnd w:id="127"/>
      <w:bookmarkEnd w:id="128"/>
      <w:bookmarkEnd w:id="129"/>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ORA.GEN.140</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Representatives of the CAA </w:t>
      </w:r>
      <w:r w:rsidR="00270294">
        <w:rPr>
          <w:rFonts w:eastAsia="Times New Roman"/>
          <w:bCs/>
          <w:kern w:val="28"/>
          <w:szCs w:val="28"/>
        </w:rPr>
        <w:t>are</w:t>
      </w:r>
      <w:r w:rsidRPr="0053703D">
        <w:rPr>
          <w:rFonts w:eastAsia="Times New Roman"/>
          <w:bCs/>
          <w:kern w:val="28"/>
          <w:szCs w:val="28"/>
        </w:rPr>
        <w:t xml:space="preserve"> to be given access to all of the Organisation’s facilities, aircraft, documentation, records, data, procedures or any other material relevant to its approved activities.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0" w:name="_Toc346883832"/>
      <w:bookmarkStart w:id="131" w:name="_Toc346890046"/>
      <w:bookmarkStart w:id="132" w:name="_Toc346890173"/>
      <w:bookmarkStart w:id="133" w:name="_Toc366498294"/>
      <w:bookmarkStart w:id="134" w:name="_Toc370467643"/>
      <w:r>
        <w:rPr>
          <w:rFonts w:eastAsia="Times New Roman"/>
          <w:b/>
          <w:bCs/>
          <w:kern w:val="28"/>
          <w:szCs w:val="26"/>
        </w:rPr>
        <w:t>1.2.10</w:t>
      </w:r>
      <w:r>
        <w:rPr>
          <w:rFonts w:eastAsia="Times New Roman"/>
          <w:b/>
          <w:bCs/>
          <w:kern w:val="28"/>
          <w:szCs w:val="26"/>
        </w:rPr>
        <w:tab/>
      </w:r>
      <w:r w:rsidR="0053703D" w:rsidRPr="0053703D">
        <w:rPr>
          <w:rFonts w:eastAsia="Times New Roman"/>
          <w:b/>
          <w:bCs/>
          <w:kern w:val="28"/>
          <w:szCs w:val="26"/>
        </w:rPr>
        <w:t>Staff Training</w:t>
      </w:r>
      <w:bookmarkEnd w:id="130"/>
      <w:bookmarkEnd w:id="131"/>
      <w:bookmarkEnd w:id="132"/>
      <w:bookmarkEnd w:id="133"/>
      <w:bookmarkEnd w:id="13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ORA.GEN.200(a)(4)</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1.2.10.1</w:t>
      </w:r>
      <w:r>
        <w:rPr>
          <w:rFonts w:eastAsia="Times New Roman"/>
          <w:bCs/>
          <w:kern w:val="28"/>
          <w:szCs w:val="28"/>
        </w:rPr>
        <w:tab/>
      </w:r>
      <w:r w:rsidR="0053703D" w:rsidRPr="0053703D">
        <w:rPr>
          <w:rFonts w:eastAsia="Times New Roman"/>
          <w:bCs/>
          <w:kern w:val="28"/>
          <w:szCs w:val="28"/>
        </w:rPr>
        <w:t xml:space="preserve">All personnel will be trained and their competence assessed to perform their tasks.  Staff training is the responsibility of </w:t>
      </w:r>
      <w:r w:rsidR="0053703D" w:rsidRPr="0053703D">
        <w:rPr>
          <w:rFonts w:eastAsia="Times New Roman"/>
          <w:bCs/>
          <w:i/>
          <w:color w:val="FF0000"/>
          <w:kern w:val="28"/>
          <w:szCs w:val="28"/>
        </w:rPr>
        <w:t>[insert name or role]</w:t>
      </w:r>
      <w:r w:rsidR="0053703D" w:rsidRPr="0053703D">
        <w:rPr>
          <w:rFonts w:eastAsia="Times New Roman"/>
          <w:bCs/>
          <w:kern w:val="28"/>
          <w:szCs w:val="28"/>
        </w:rPr>
        <w:t xml:space="preserve"> and they are responsible for maintaining records of all training accomplished.</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1.2.10.2</w:t>
      </w:r>
      <w:r>
        <w:rPr>
          <w:rFonts w:eastAsia="Times New Roman"/>
          <w:bCs/>
          <w:kern w:val="28"/>
          <w:szCs w:val="28"/>
        </w:rPr>
        <w:tab/>
      </w:r>
      <w:r w:rsidR="0053703D" w:rsidRPr="0053703D">
        <w:rPr>
          <w:rFonts w:eastAsia="Times New Roman"/>
          <w:bCs/>
          <w:kern w:val="28"/>
          <w:szCs w:val="28"/>
        </w:rPr>
        <w:t>Procedures for the training of instructional staff are detailed in section 4 of the ATO Operations Manual</w:t>
      </w:r>
      <w:r w:rsidR="00111A66">
        <w:rPr>
          <w:rFonts w:eastAsia="Times New Roman"/>
          <w:bCs/>
          <w:kern w:val="28"/>
          <w:szCs w:val="28"/>
        </w:rPr>
        <w:t>.</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 w:name="_Toc346883833"/>
      <w:bookmarkStart w:id="136" w:name="_Toc346890047"/>
      <w:bookmarkStart w:id="137" w:name="_Toc346890174"/>
      <w:bookmarkStart w:id="138" w:name="_Toc366498295"/>
      <w:bookmarkStart w:id="139" w:name="_Toc370467644"/>
      <w:r>
        <w:rPr>
          <w:rFonts w:eastAsia="Times New Roman"/>
          <w:b/>
          <w:bCs/>
          <w:kern w:val="28"/>
          <w:szCs w:val="26"/>
        </w:rPr>
        <w:t>1.2.11</w:t>
      </w:r>
      <w:r>
        <w:rPr>
          <w:rFonts w:eastAsia="Times New Roman"/>
          <w:b/>
          <w:bCs/>
          <w:kern w:val="28"/>
          <w:szCs w:val="26"/>
        </w:rPr>
        <w:tab/>
      </w:r>
      <w:r w:rsidR="0053703D" w:rsidRPr="0053703D">
        <w:rPr>
          <w:rFonts w:eastAsia="Times New Roman"/>
          <w:b/>
          <w:bCs/>
          <w:kern w:val="28"/>
          <w:szCs w:val="26"/>
        </w:rPr>
        <w:t>Contracted Activities</w:t>
      </w:r>
      <w:bookmarkEnd w:id="135"/>
      <w:bookmarkEnd w:id="136"/>
      <w:bookmarkEnd w:id="137"/>
      <w:bookmarkEnd w:id="138"/>
      <w:bookmarkEnd w:id="139"/>
    </w:p>
    <w:p w:rsid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ORA.GEN.205</w:t>
      </w:r>
    </w:p>
    <w:p w:rsidR="00EE5354" w:rsidRPr="0053703D" w:rsidRDefault="00EE5354" w:rsidP="0053703D">
      <w:pPr>
        <w:tabs>
          <w:tab w:val="left" w:pos="1134"/>
        </w:tabs>
        <w:spacing w:before="60" w:after="60"/>
        <w:ind w:left="1134"/>
        <w:rPr>
          <w:rFonts w:eastAsia="Calibri" w:cs="Times New Roman"/>
          <w:i/>
          <w:color w:val="0070C0"/>
          <w:kern w:val="28"/>
          <w:szCs w:val="20"/>
        </w:rPr>
      </w:pPr>
      <w:r>
        <w:rPr>
          <w:rFonts w:eastAsia="Calibri" w:cs="Times New Roman"/>
          <w:i/>
          <w:color w:val="0070C0"/>
          <w:kern w:val="28"/>
          <w:szCs w:val="20"/>
        </w:rPr>
        <w:t>(if no activity is contracted out then “Not Applicable” may be substituted here)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1.2.11.1</w:t>
      </w:r>
      <w:r>
        <w:rPr>
          <w:rFonts w:eastAsia="Times New Roman"/>
          <w:bCs/>
          <w:kern w:val="28"/>
          <w:szCs w:val="28"/>
        </w:rPr>
        <w:tab/>
      </w:r>
      <w:r w:rsidR="0053703D" w:rsidRPr="00B64470">
        <w:rPr>
          <w:rStyle w:val="LuettelokappaleChar"/>
          <w:rFonts w:eastAsiaTheme="minorHAnsi"/>
        </w:rPr>
        <w:t>Elements of the ATO’s activities may be contracted out to other organisations, whether or not they are independently certified to perform the activities.  In all cases, responsibility</w:t>
      </w:r>
      <w:r w:rsidR="0053703D" w:rsidRPr="0053703D">
        <w:rPr>
          <w:rFonts w:eastAsia="Times New Roman"/>
          <w:bCs/>
          <w:kern w:val="28"/>
          <w:szCs w:val="28"/>
        </w:rPr>
        <w:t xml:space="preserve"> for the activity remains with the ATO.</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1.2.11.2</w:t>
      </w:r>
      <w:r>
        <w:rPr>
          <w:rFonts w:eastAsia="Times New Roman"/>
          <w:bCs/>
          <w:kern w:val="28"/>
          <w:szCs w:val="28"/>
        </w:rPr>
        <w:tab/>
      </w:r>
      <w:r w:rsidR="0053703D" w:rsidRPr="0053703D">
        <w:rPr>
          <w:rFonts w:eastAsia="Times New Roman"/>
          <w:bCs/>
          <w:kern w:val="28"/>
          <w:szCs w:val="28"/>
        </w:rPr>
        <w:t>It is the responsibility of the Accountable Manager, through the ATO’s compliance monitoring system, to ensure that the contracted service or product remains in compliance with the applicable requirements.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i/>
          <w:color w:val="FF0000"/>
          <w:kern w:val="28"/>
          <w:szCs w:val="28"/>
        </w:rPr>
      </w:pPr>
      <w:r>
        <w:rPr>
          <w:rFonts w:eastAsia="Times New Roman"/>
          <w:bCs/>
          <w:kern w:val="28"/>
          <w:szCs w:val="28"/>
        </w:rPr>
        <w:t>1.2.11.3</w:t>
      </w:r>
      <w:r>
        <w:rPr>
          <w:rFonts w:eastAsia="Times New Roman"/>
          <w:bCs/>
          <w:kern w:val="28"/>
          <w:szCs w:val="28"/>
        </w:rPr>
        <w:tab/>
      </w:r>
      <w:r w:rsidR="0053703D" w:rsidRPr="0053703D">
        <w:rPr>
          <w:rFonts w:eastAsia="Times New Roman"/>
          <w:bCs/>
          <w:kern w:val="28"/>
          <w:szCs w:val="28"/>
        </w:rPr>
        <w:t>All sub-contracting is to be subject to written terms and conditions and the lines of responsibility within and between organisations are to be clear and unequivocal</w:t>
      </w:r>
      <w:r w:rsidR="0053703D" w:rsidRPr="0053703D">
        <w:rPr>
          <w:rFonts w:eastAsia="Times New Roman"/>
          <w:bCs/>
          <w:i/>
          <w:color w:val="FF0000"/>
          <w:kern w:val="28"/>
          <w:szCs w:val="28"/>
        </w:rPr>
        <w:t>.[insert - list of subcontractors]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1.2.11.4</w:t>
      </w:r>
      <w:r>
        <w:rPr>
          <w:rFonts w:eastAsia="Times New Roman"/>
          <w:bCs/>
          <w:kern w:val="28"/>
          <w:szCs w:val="28"/>
        </w:rPr>
        <w:tab/>
      </w:r>
      <w:r w:rsidR="0053703D" w:rsidRPr="0053703D">
        <w:rPr>
          <w:rFonts w:eastAsia="Times New Roman"/>
          <w:bCs/>
          <w:kern w:val="28"/>
          <w:szCs w:val="28"/>
        </w:rPr>
        <w:t>In the case of contracting organisations that are not independently approved under Part-ORA to carry out the contracted activity, the CAA must be given access to the contracted organisation.</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 w:name="_Toc346883834"/>
      <w:bookmarkStart w:id="141" w:name="_Toc346890048"/>
      <w:bookmarkStart w:id="142" w:name="_Toc346890175"/>
      <w:bookmarkStart w:id="143" w:name="_Toc366498296"/>
      <w:bookmarkStart w:id="144" w:name="_Toc370467645"/>
      <w:r>
        <w:rPr>
          <w:rFonts w:eastAsia="Times New Roman"/>
          <w:b/>
          <w:bCs/>
          <w:kern w:val="28"/>
          <w:szCs w:val="26"/>
        </w:rPr>
        <w:t>1.2.12</w:t>
      </w:r>
      <w:r>
        <w:rPr>
          <w:rFonts w:eastAsia="Times New Roman"/>
          <w:b/>
          <w:bCs/>
          <w:kern w:val="28"/>
          <w:szCs w:val="26"/>
        </w:rPr>
        <w:tab/>
      </w:r>
      <w:r w:rsidR="0053703D" w:rsidRPr="0053703D">
        <w:rPr>
          <w:rFonts w:eastAsia="Times New Roman"/>
          <w:b/>
          <w:bCs/>
          <w:kern w:val="28"/>
          <w:szCs w:val="26"/>
        </w:rPr>
        <w:t>Dissemination of Information</w:t>
      </w:r>
      <w:bookmarkEnd w:id="140"/>
      <w:bookmarkEnd w:id="141"/>
      <w:bookmarkEnd w:id="142"/>
      <w:bookmarkEnd w:id="143"/>
      <w:bookmarkEnd w:id="14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ORA.GEN.210(e)</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1.2.12.1</w:t>
      </w:r>
      <w:r>
        <w:rPr>
          <w:rFonts w:eastAsia="Times New Roman"/>
          <w:bCs/>
          <w:kern w:val="28"/>
          <w:szCs w:val="28"/>
        </w:rPr>
        <w:tab/>
      </w:r>
      <w:r w:rsidR="0053703D" w:rsidRPr="0053703D">
        <w:rPr>
          <w:rFonts w:eastAsia="Times New Roman"/>
          <w:bCs/>
          <w:kern w:val="28"/>
          <w:szCs w:val="28"/>
        </w:rPr>
        <w:t>All personnel are to be aware of the rules and procedures relevant to the exercise of their duties.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1.2.12.2</w:t>
      </w:r>
      <w:r>
        <w:rPr>
          <w:rFonts w:eastAsia="Times New Roman"/>
          <w:bCs/>
          <w:kern w:val="28"/>
          <w:szCs w:val="28"/>
        </w:rPr>
        <w:tab/>
      </w:r>
      <w:r w:rsidR="0053703D" w:rsidRPr="0053703D">
        <w:rPr>
          <w:rFonts w:eastAsia="Times New Roman"/>
          <w:bCs/>
          <w:kern w:val="28"/>
          <w:szCs w:val="28"/>
        </w:rPr>
        <w:t>The Head of Training is responsible for ensuring that all staff are aware of the contents of the relevant publications.</w:t>
      </w:r>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1.2.12.3</w:t>
      </w:r>
      <w:r>
        <w:rPr>
          <w:rFonts w:eastAsia="Times New Roman"/>
          <w:bCs/>
          <w:kern w:val="28"/>
          <w:szCs w:val="28"/>
        </w:rPr>
        <w:tab/>
      </w:r>
      <w:r w:rsidR="0053703D" w:rsidRPr="0053703D">
        <w:rPr>
          <w:rFonts w:eastAsia="Times New Roman"/>
          <w:bCs/>
          <w:kern w:val="28"/>
          <w:szCs w:val="28"/>
        </w:rPr>
        <w:t>Signature sheets are to be maintained for each document and personnel are to certify their knowledge and understanding as follows:</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53703D" w:rsidRPr="0053703D" w:rsidTr="0053703D">
        <w:tc>
          <w:tcPr>
            <w:tcW w:w="3119"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Document</w:t>
            </w:r>
          </w:p>
        </w:tc>
        <w:tc>
          <w:tcPr>
            <w:tcW w:w="4961"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Signature(s) Required</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Operations Manual</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flight instructors and students before first acting as PIC of an ATO aeroplane and thereafter at every amendment.</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Training Manuals</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instructors before first giving instruction on the relevant course and thereafter at each amendment.</w:t>
            </w:r>
          </w:p>
        </w:tc>
      </w:tr>
      <w:tr w:rsidR="0053703D" w:rsidRPr="0053703D" w:rsidTr="0053703D">
        <w:tc>
          <w:tcPr>
            <w:tcW w:w="3119"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Organisation Management Manual</w:t>
            </w:r>
          </w:p>
        </w:tc>
        <w:tc>
          <w:tcPr>
            <w:tcW w:w="496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All staff on first taking up employment and thereafter at  each amendment.</w:t>
            </w:r>
          </w:p>
        </w:tc>
      </w:tr>
    </w:tbl>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5" w:name="_Toc346883835"/>
      <w:bookmarkStart w:id="146" w:name="_Toc346890049"/>
      <w:bookmarkStart w:id="147" w:name="_Toc346890176"/>
      <w:bookmarkStart w:id="148" w:name="_Toc366498297"/>
      <w:bookmarkStart w:id="149" w:name="_Toc370467646"/>
      <w:r>
        <w:rPr>
          <w:rFonts w:eastAsia="Times New Roman"/>
          <w:b/>
          <w:bCs/>
          <w:kern w:val="28"/>
          <w:szCs w:val="26"/>
        </w:rPr>
        <w:t>1.2.13</w:t>
      </w:r>
      <w:r>
        <w:rPr>
          <w:rFonts w:eastAsia="Times New Roman"/>
          <w:b/>
          <w:bCs/>
          <w:kern w:val="28"/>
          <w:szCs w:val="26"/>
        </w:rPr>
        <w:tab/>
      </w:r>
      <w:r w:rsidR="0053703D" w:rsidRPr="0053703D">
        <w:rPr>
          <w:rFonts w:eastAsia="Times New Roman"/>
          <w:b/>
          <w:bCs/>
          <w:kern w:val="28"/>
          <w:szCs w:val="26"/>
        </w:rPr>
        <w:t>Licensing Records</w:t>
      </w:r>
      <w:bookmarkEnd w:id="145"/>
      <w:bookmarkEnd w:id="146"/>
      <w:bookmarkEnd w:id="147"/>
      <w:bookmarkEnd w:id="148"/>
      <w:bookmarkEnd w:id="149"/>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ORA.ATO.120(c)</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Head of Training is responsible for maintaining accurate and up to date information on student licences and associated ratings and certificates, including the expiry dates of medical certificates and language proficiency.  The procedures detailing how these records are managed and retained are described in </w:t>
      </w:r>
      <w:r w:rsidRPr="0053703D">
        <w:rPr>
          <w:rFonts w:eastAsia="Times New Roman"/>
          <w:bCs/>
          <w:color w:val="FF0000"/>
          <w:kern w:val="28"/>
          <w:szCs w:val="28"/>
        </w:rPr>
        <w:t>[</w:t>
      </w:r>
      <w:r w:rsidRPr="0053703D">
        <w:rPr>
          <w:rFonts w:eastAsia="Times New Roman"/>
          <w:bCs/>
          <w:i/>
          <w:color w:val="FF0000"/>
          <w:kern w:val="28"/>
          <w:szCs w:val="28"/>
        </w:rPr>
        <w:t>insert reference to procedures]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50" w:name="_Toc346883836"/>
      <w:bookmarkStart w:id="151" w:name="_Toc346890050"/>
      <w:bookmarkStart w:id="152" w:name="_Toc346890177"/>
      <w:bookmarkStart w:id="153" w:name="_Toc366498298"/>
      <w:bookmarkStart w:id="154" w:name="_Toc370467647"/>
      <w:r>
        <w:rPr>
          <w:rFonts w:eastAsia="Times New Roman"/>
          <w:b/>
          <w:bCs/>
          <w:kern w:val="28"/>
          <w:szCs w:val="26"/>
        </w:rPr>
        <w:t>1.2.14</w:t>
      </w:r>
      <w:r>
        <w:rPr>
          <w:rFonts w:eastAsia="Times New Roman"/>
          <w:b/>
          <w:bCs/>
          <w:kern w:val="28"/>
          <w:szCs w:val="26"/>
        </w:rPr>
        <w:tab/>
      </w:r>
      <w:r w:rsidR="0053703D" w:rsidRPr="0053703D">
        <w:rPr>
          <w:rFonts w:eastAsia="Times New Roman"/>
          <w:b/>
          <w:bCs/>
          <w:kern w:val="28"/>
          <w:szCs w:val="26"/>
        </w:rPr>
        <w:t>Training Aircraft</w:t>
      </w:r>
      <w:bookmarkEnd w:id="150"/>
      <w:bookmarkEnd w:id="151"/>
      <w:bookmarkEnd w:id="152"/>
      <w:bookmarkEnd w:id="153"/>
      <w:bookmarkEnd w:id="15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ORA.ATO.135</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Accountable Manager is responsible for maintaining an adequate fleet of aircraft suitably equipped for the approved courses.  Details of current fleet and course suitability are listed in the </w:t>
      </w:r>
      <w:r w:rsidRPr="0053703D">
        <w:rPr>
          <w:rFonts w:eastAsia="Times New Roman"/>
          <w:bCs/>
          <w:color w:val="FF0000"/>
          <w:kern w:val="28"/>
          <w:szCs w:val="28"/>
        </w:rPr>
        <w:t>[</w:t>
      </w:r>
      <w:r w:rsidRPr="0053703D">
        <w:rPr>
          <w:rFonts w:eastAsia="Times New Roman"/>
          <w:bCs/>
          <w:i/>
          <w:color w:val="FF0000"/>
          <w:kern w:val="28"/>
          <w:szCs w:val="28"/>
        </w:rPr>
        <w:t>insert reference to procedures]</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55" w:name="_Toc365962210"/>
      <w:bookmarkStart w:id="156" w:name="_Toc365962429"/>
      <w:bookmarkStart w:id="157" w:name="_Toc365964168"/>
      <w:bookmarkStart w:id="158" w:name="_Toc365965168"/>
      <w:bookmarkStart w:id="159" w:name="_Toc365965452"/>
      <w:bookmarkStart w:id="160" w:name="_Toc366498299"/>
      <w:bookmarkStart w:id="161" w:name="_Toc365962211"/>
      <w:bookmarkStart w:id="162" w:name="_Toc365962430"/>
      <w:bookmarkStart w:id="163" w:name="_Toc365964169"/>
      <w:bookmarkStart w:id="164" w:name="_Toc365965169"/>
      <w:bookmarkStart w:id="165" w:name="_Toc365965453"/>
      <w:bookmarkStart w:id="166" w:name="_Toc366498300"/>
      <w:bookmarkStart w:id="167" w:name="_Toc365962212"/>
      <w:bookmarkStart w:id="168" w:name="_Toc365962431"/>
      <w:bookmarkStart w:id="169" w:name="_Toc365964170"/>
      <w:bookmarkStart w:id="170" w:name="_Toc365965170"/>
      <w:bookmarkStart w:id="171" w:name="_Toc365965454"/>
      <w:bookmarkStart w:id="172" w:name="_Toc366498301"/>
      <w:bookmarkStart w:id="173" w:name="_Toc365962218"/>
      <w:bookmarkStart w:id="174" w:name="_Toc365962437"/>
      <w:bookmarkStart w:id="175" w:name="_Toc365964176"/>
      <w:bookmarkStart w:id="176" w:name="_Toc365965176"/>
      <w:bookmarkStart w:id="177" w:name="_Toc365965460"/>
      <w:bookmarkStart w:id="178" w:name="_Toc366498307"/>
      <w:bookmarkStart w:id="179" w:name="_Toc365962226"/>
      <w:bookmarkStart w:id="180" w:name="_Toc365962445"/>
      <w:bookmarkStart w:id="181" w:name="_Toc365964184"/>
      <w:bookmarkStart w:id="182" w:name="_Toc365965184"/>
      <w:bookmarkStart w:id="183" w:name="_Toc365965468"/>
      <w:bookmarkStart w:id="184" w:name="_Toc366498315"/>
      <w:bookmarkStart w:id="185" w:name="_Toc365962234"/>
      <w:bookmarkStart w:id="186" w:name="_Toc365962453"/>
      <w:bookmarkStart w:id="187" w:name="_Toc365964192"/>
      <w:bookmarkStart w:id="188" w:name="_Toc365965192"/>
      <w:bookmarkStart w:id="189" w:name="_Toc365965476"/>
      <w:bookmarkStart w:id="190" w:name="_Toc366498323"/>
      <w:bookmarkStart w:id="191" w:name="_Toc365962242"/>
      <w:bookmarkStart w:id="192" w:name="_Toc365962461"/>
      <w:bookmarkStart w:id="193" w:name="_Toc365964200"/>
      <w:bookmarkStart w:id="194" w:name="_Toc365965200"/>
      <w:bookmarkStart w:id="195" w:name="_Toc365965484"/>
      <w:bookmarkStart w:id="196" w:name="_Toc366498331"/>
      <w:bookmarkStart w:id="197" w:name="_Toc365962250"/>
      <w:bookmarkStart w:id="198" w:name="_Toc365962469"/>
      <w:bookmarkStart w:id="199" w:name="_Toc365964208"/>
      <w:bookmarkStart w:id="200" w:name="_Toc365965208"/>
      <w:bookmarkStart w:id="201" w:name="_Toc365965492"/>
      <w:bookmarkStart w:id="202" w:name="_Toc366498339"/>
      <w:bookmarkStart w:id="203" w:name="_Toc365962258"/>
      <w:bookmarkStart w:id="204" w:name="_Toc365962477"/>
      <w:bookmarkStart w:id="205" w:name="_Toc365964216"/>
      <w:bookmarkStart w:id="206" w:name="_Toc365965216"/>
      <w:bookmarkStart w:id="207" w:name="_Toc365965500"/>
      <w:bookmarkStart w:id="208" w:name="_Toc366498347"/>
      <w:bookmarkStart w:id="209" w:name="_Toc365962266"/>
      <w:bookmarkStart w:id="210" w:name="_Toc365962485"/>
      <w:bookmarkStart w:id="211" w:name="_Toc365964224"/>
      <w:bookmarkStart w:id="212" w:name="_Toc365965224"/>
      <w:bookmarkStart w:id="213" w:name="_Toc365965508"/>
      <w:bookmarkStart w:id="214" w:name="_Toc366498355"/>
      <w:bookmarkStart w:id="215" w:name="_Toc346883837"/>
      <w:bookmarkStart w:id="216" w:name="_Toc346890051"/>
      <w:bookmarkStart w:id="217" w:name="_Toc346890178"/>
      <w:bookmarkStart w:id="218" w:name="_Toc366498356"/>
      <w:bookmarkStart w:id="219" w:name="_Toc370467648"/>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eastAsia="Times New Roman"/>
          <w:b/>
          <w:bCs/>
          <w:kern w:val="28"/>
          <w:szCs w:val="26"/>
        </w:rPr>
        <w:t>1.2.15</w:t>
      </w:r>
      <w:r>
        <w:rPr>
          <w:rFonts w:eastAsia="Times New Roman"/>
          <w:b/>
          <w:bCs/>
          <w:kern w:val="28"/>
          <w:szCs w:val="26"/>
        </w:rPr>
        <w:tab/>
      </w:r>
      <w:r w:rsidR="0053703D" w:rsidRPr="0053703D">
        <w:rPr>
          <w:rFonts w:eastAsia="Times New Roman"/>
          <w:b/>
          <w:bCs/>
          <w:kern w:val="28"/>
          <w:szCs w:val="26"/>
        </w:rPr>
        <w:t>Aerodromes</w:t>
      </w:r>
      <w:bookmarkEnd w:id="215"/>
      <w:bookmarkEnd w:id="216"/>
      <w:bookmarkEnd w:id="217"/>
      <w:bookmarkEnd w:id="218"/>
      <w:bookmarkEnd w:id="219"/>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ORA.ATO.140</w:t>
      </w:r>
    </w:p>
    <w:p w:rsidR="00363DA5"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Head of Training is to ensure that all aerodromes nominated for training  meet the requirements of AMC1 ORA.ATO.140.  A list of suitable aerodromes is advised to all instructors.</w:t>
      </w:r>
    </w:p>
    <w:p w:rsidR="00363DA5" w:rsidRDefault="00363DA5">
      <w:pPr>
        <w:rPr>
          <w:rFonts w:eastAsia="Times New Roman"/>
          <w:bCs/>
          <w:kern w:val="28"/>
          <w:szCs w:val="28"/>
        </w:rPr>
      </w:pPr>
      <w:r>
        <w:rPr>
          <w:rFonts w:eastAsia="Times New Roman"/>
          <w:bCs/>
          <w:kern w:val="28"/>
          <w:szCs w:val="28"/>
        </w:rPr>
        <w:br w:type="page"/>
      </w:r>
    </w:p>
    <w:p w:rsidR="0053703D" w:rsidRPr="0053703D" w:rsidRDefault="0053703D" w:rsidP="0053703D">
      <w:pPr>
        <w:tabs>
          <w:tab w:val="left" w:pos="1276"/>
        </w:tabs>
        <w:spacing w:before="60" w:after="60"/>
        <w:ind w:left="1134"/>
        <w:outlineLvl w:val="3"/>
        <w:rPr>
          <w:rFonts w:eastAsia="Times New Roman"/>
          <w:bCs/>
          <w:i/>
          <w:color w:val="FF0000"/>
          <w:kern w:val="28"/>
          <w:szCs w:val="28"/>
        </w:rPr>
      </w:pP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20" w:name="_Toc346883838"/>
      <w:bookmarkStart w:id="221" w:name="_Toc346890052"/>
      <w:bookmarkStart w:id="222" w:name="_Toc346890179"/>
      <w:bookmarkStart w:id="223" w:name="_Toc366498357"/>
      <w:bookmarkStart w:id="224" w:name="_Toc370467649"/>
      <w:r>
        <w:rPr>
          <w:rFonts w:eastAsia="Times New Roman"/>
          <w:b/>
          <w:bCs/>
          <w:kern w:val="28"/>
          <w:szCs w:val="26"/>
        </w:rPr>
        <w:t>1.2.16</w:t>
      </w:r>
      <w:r>
        <w:rPr>
          <w:rFonts w:eastAsia="Times New Roman"/>
          <w:b/>
          <w:bCs/>
          <w:kern w:val="28"/>
          <w:szCs w:val="26"/>
        </w:rPr>
        <w:tab/>
      </w:r>
      <w:r w:rsidR="0053703D" w:rsidRPr="0053703D">
        <w:rPr>
          <w:rFonts w:eastAsia="Times New Roman"/>
          <w:b/>
          <w:bCs/>
          <w:kern w:val="28"/>
          <w:szCs w:val="26"/>
        </w:rPr>
        <w:t>Personnel Requirements</w:t>
      </w:r>
      <w:bookmarkEnd w:id="220"/>
      <w:bookmarkEnd w:id="221"/>
      <w:bookmarkEnd w:id="222"/>
      <w:bookmarkEnd w:id="223"/>
      <w:bookmarkEnd w:id="22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ORA.ATO.110</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Personnel appointed to instructional positions within the ATO must meet the following minimum requirements: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4997"/>
      </w:tblGrid>
      <w:tr w:rsidR="0053703D" w:rsidRPr="0053703D" w:rsidTr="0053703D">
        <w:trPr>
          <w:cantSplit/>
          <w:tblHeader/>
        </w:trPr>
        <w:tc>
          <w:tcPr>
            <w:tcW w:w="300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Position</w:t>
            </w:r>
          </w:p>
        </w:tc>
        <w:tc>
          <w:tcPr>
            <w:tcW w:w="4997"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Requirements</w:t>
            </w:r>
          </w:p>
        </w:tc>
      </w:tr>
      <w:tr w:rsidR="0053703D" w:rsidRPr="0053703D" w:rsidTr="0053703D">
        <w:trPr>
          <w:cantSplit/>
        </w:trPr>
        <w:tc>
          <w:tcPr>
            <w:tcW w:w="3003" w:type="dxa"/>
            <w:vAlign w:val="center"/>
          </w:tcPr>
          <w:p w:rsidR="0053703D" w:rsidRPr="0053703D" w:rsidRDefault="0053703D" w:rsidP="0053703D">
            <w:pPr>
              <w:keepLines/>
              <w:tabs>
                <w:tab w:val="left" w:pos="1276"/>
              </w:tabs>
              <w:spacing w:before="60" w:after="60"/>
              <w:jc w:val="center"/>
              <w:rPr>
                <w:rFonts w:eastAsia="Calibri" w:cs="Times New Roman"/>
                <w:noProof/>
                <w:sz w:val="18"/>
                <w:szCs w:val="20"/>
              </w:rPr>
            </w:pPr>
            <w:r w:rsidRPr="0053703D">
              <w:rPr>
                <w:rFonts w:eastAsia="Calibri" w:cs="Times New Roman"/>
                <w:noProof/>
                <w:sz w:val="18"/>
                <w:szCs w:val="20"/>
              </w:rPr>
              <w:t>Head of Training</w:t>
            </w:r>
          </w:p>
        </w:tc>
        <w:tc>
          <w:tcPr>
            <w:tcW w:w="499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Have extensive experience in training as an instructor in the areas relevant to the training provided.</w:t>
            </w:r>
          </w:p>
        </w:tc>
      </w:tr>
      <w:tr w:rsidR="0053703D" w:rsidRPr="0053703D" w:rsidTr="0053703D">
        <w:trPr>
          <w:cantSplit/>
        </w:trPr>
        <w:tc>
          <w:tcPr>
            <w:tcW w:w="3003" w:type="dxa"/>
            <w:vAlign w:val="center"/>
          </w:tcPr>
          <w:p w:rsidR="0053703D" w:rsidRPr="0053703D" w:rsidRDefault="0053703D" w:rsidP="0053703D">
            <w:pPr>
              <w:keepLines/>
              <w:tabs>
                <w:tab w:val="left" w:pos="1276"/>
              </w:tabs>
              <w:spacing w:before="60" w:after="60"/>
              <w:jc w:val="center"/>
              <w:rPr>
                <w:rFonts w:eastAsia="Calibri" w:cs="Times New Roman"/>
                <w:noProof/>
                <w:sz w:val="18"/>
                <w:szCs w:val="20"/>
              </w:rPr>
            </w:pPr>
            <w:r w:rsidRPr="0053703D">
              <w:rPr>
                <w:rFonts w:eastAsia="Calibri" w:cs="Times New Roman"/>
                <w:noProof/>
                <w:sz w:val="18"/>
                <w:szCs w:val="20"/>
              </w:rPr>
              <w:t>Flight Instructors</w:t>
            </w:r>
          </w:p>
        </w:tc>
        <w:tc>
          <w:tcPr>
            <w:tcW w:w="499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Hold at least the licence and, where relevant, the rating for which instruction is to be given.</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Be entitled to act as PIC on the aircraft during flight instruction.</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Hold a FI(A) certificate issued in accordance with Part-FCL</w:t>
            </w:r>
          </w:p>
        </w:tc>
      </w:tr>
    </w:tbl>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ATOs providing training only for the LAPL and PPL are not required to appoint a Chief Flying Instructor.  If the Organisation wishes to include such a post, the requirements should be included in the above table.</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ATOs may wish to employ dedicated theoretical knowledge instructors or, if synthetic training is provided, synthetic training instructors.  In such cases, the relevant requirements should be included in the above table</w:t>
      </w:r>
    </w:p>
    <w:p w:rsidR="0053703D" w:rsidRPr="0053703D" w:rsidRDefault="0053703D" w:rsidP="0053703D">
      <w:pPr>
        <w:keepNext/>
        <w:tabs>
          <w:tab w:val="num" w:pos="1134"/>
          <w:tab w:val="left" w:pos="1276"/>
        </w:tabs>
        <w:spacing w:before="60" w:after="240"/>
        <w:ind w:left="1134" w:hanging="1134"/>
        <w:outlineLvl w:val="0"/>
        <w:rPr>
          <w:rFonts w:eastAsia="Times New Roman"/>
          <w:b/>
          <w:bCs/>
          <w:kern w:val="32"/>
          <w:sz w:val="28"/>
          <w:szCs w:val="32"/>
        </w:rPr>
      </w:pPr>
      <w:bookmarkStart w:id="225" w:name="_Toc365962269"/>
      <w:bookmarkStart w:id="226" w:name="_Toc365962488"/>
      <w:bookmarkStart w:id="227" w:name="_Toc365964227"/>
      <w:bookmarkStart w:id="228" w:name="_Toc365965227"/>
      <w:bookmarkStart w:id="229" w:name="_Toc365965511"/>
      <w:bookmarkStart w:id="230" w:name="_Toc366498358"/>
      <w:bookmarkStart w:id="231" w:name="_Toc365962270"/>
      <w:bookmarkStart w:id="232" w:name="_Toc365962489"/>
      <w:bookmarkStart w:id="233" w:name="_Toc365964228"/>
      <w:bookmarkStart w:id="234" w:name="_Toc365965228"/>
      <w:bookmarkStart w:id="235" w:name="_Toc365965512"/>
      <w:bookmarkStart w:id="236" w:name="_Toc366498359"/>
      <w:bookmarkStart w:id="237" w:name="_Toc365962271"/>
      <w:bookmarkStart w:id="238" w:name="_Toc365962490"/>
      <w:bookmarkStart w:id="239" w:name="_Toc365964229"/>
      <w:bookmarkStart w:id="240" w:name="_Toc365965229"/>
      <w:bookmarkStart w:id="241" w:name="_Toc365965513"/>
      <w:bookmarkStart w:id="242" w:name="_Toc366498360"/>
      <w:bookmarkStart w:id="243" w:name="_Toc365962272"/>
      <w:bookmarkStart w:id="244" w:name="_Toc365962491"/>
      <w:bookmarkStart w:id="245" w:name="_Toc365964230"/>
      <w:bookmarkStart w:id="246" w:name="_Toc365965230"/>
      <w:bookmarkStart w:id="247" w:name="_Toc365965514"/>
      <w:bookmarkStart w:id="248" w:name="_Toc366498361"/>
      <w:bookmarkStart w:id="249" w:name="_Toc365962273"/>
      <w:bookmarkStart w:id="250" w:name="_Toc365962492"/>
      <w:bookmarkStart w:id="251" w:name="_Toc365964231"/>
      <w:bookmarkStart w:id="252" w:name="_Toc365965231"/>
      <w:bookmarkStart w:id="253" w:name="_Toc365965515"/>
      <w:bookmarkStart w:id="254" w:name="_Toc366498362"/>
      <w:bookmarkStart w:id="255" w:name="_Toc365962274"/>
      <w:bookmarkStart w:id="256" w:name="_Toc365962493"/>
      <w:bookmarkStart w:id="257" w:name="_Toc365964232"/>
      <w:bookmarkStart w:id="258" w:name="_Toc365965232"/>
      <w:bookmarkStart w:id="259" w:name="_Toc365965516"/>
      <w:bookmarkStart w:id="260" w:name="_Toc366498363"/>
      <w:bookmarkStart w:id="261" w:name="_Toc365962275"/>
      <w:bookmarkStart w:id="262" w:name="_Toc365962494"/>
      <w:bookmarkStart w:id="263" w:name="_Toc365964233"/>
      <w:bookmarkStart w:id="264" w:name="_Toc365965233"/>
      <w:bookmarkStart w:id="265" w:name="_Toc365965517"/>
      <w:bookmarkStart w:id="266" w:name="_Toc366498364"/>
      <w:bookmarkStart w:id="267" w:name="_Toc365962276"/>
      <w:bookmarkStart w:id="268" w:name="_Toc365962495"/>
      <w:bookmarkStart w:id="269" w:name="_Toc365964234"/>
      <w:bookmarkStart w:id="270" w:name="_Toc365965234"/>
      <w:bookmarkStart w:id="271" w:name="_Toc365965518"/>
      <w:bookmarkStart w:id="272" w:name="_Toc366498365"/>
      <w:bookmarkStart w:id="273" w:name="_Toc365962277"/>
      <w:bookmarkStart w:id="274" w:name="_Toc365962496"/>
      <w:bookmarkStart w:id="275" w:name="_Toc365964235"/>
      <w:bookmarkStart w:id="276" w:name="_Toc365965235"/>
      <w:bookmarkStart w:id="277" w:name="_Toc365965519"/>
      <w:bookmarkStart w:id="278" w:name="_Toc366498366"/>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53703D">
        <w:rPr>
          <w:rFonts w:eastAsia="Times New Roman"/>
          <w:b/>
          <w:bCs/>
          <w:kern w:val="32"/>
          <w:sz w:val="28"/>
          <w:szCs w:val="32"/>
        </w:rPr>
        <w:br w:type="page"/>
      </w:r>
      <w:bookmarkStart w:id="279" w:name="_Toc346883840"/>
      <w:bookmarkStart w:id="280" w:name="_Toc346890055"/>
      <w:bookmarkStart w:id="281" w:name="_Toc346890182"/>
      <w:bookmarkStart w:id="282" w:name="_Toc366498367"/>
      <w:bookmarkStart w:id="283" w:name="_Toc366498368"/>
      <w:bookmarkStart w:id="284" w:name="_Toc370467650"/>
      <w:r w:rsidR="009F4E5B">
        <w:rPr>
          <w:rFonts w:eastAsia="Times New Roman"/>
          <w:b/>
          <w:bCs/>
          <w:kern w:val="32"/>
          <w:sz w:val="28"/>
          <w:szCs w:val="32"/>
        </w:rPr>
        <w:t>2</w:t>
      </w:r>
      <w:r w:rsidR="009F4E5B">
        <w:rPr>
          <w:rFonts w:eastAsia="Times New Roman"/>
          <w:b/>
          <w:bCs/>
          <w:kern w:val="32"/>
          <w:sz w:val="28"/>
          <w:szCs w:val="32"/>
        </w:rPr>
        <w:tab/>
      </w:r>
      <w:r w:rsidRPr="0053703D">
        <w:rPr>
          <w:rFonts w:eastAsia="Times New Roman"/>
          <w:b/>
          <w:bCs/>
          <w:kern w:val="32"/>
          <w:sz w:val="28"/>
          <w:szCs w:val="32"/>
        </w:rPr>
        <w:t>Compliance Monitoring</w:t>
      </w:r>
      <w:bookmarkEnd w:id="279"/>
      <w:bookmarkEnd w:id="280"/>
      <w:bookmarkEnd w:id="281"/>
      <w:bookmarkEnd w:id="282"/>
      <w:bookmarkEnd w:id="283"/>
      <w:bookmarkEnd w:id="284"/>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This Part follows the format of compliance monitoring documentation detailed in AMC1 ORA.GEN.200(a)(6).</w:t>
      </w:r>
    </w:p>
    <w:p w:rsidR="0053703D" w:rsidRPr="0053703D" w:rsidRDefault="009F4E5B"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85" w:name="_Toc346883841"/>
      <w:bookmarkStart w:id="286" w:name="_Toc346890056"/>
      <w:bookmarkStart w:id="287" w:name="_Toc346890183"/>
      <w:bookmarkStart w:id="288" w:name="_Toc366498369"/>
      <w:bookmarkStart w:id="289" w:name="_Toc370467651"/>
      <w:r>
        <w:rPr>
          <w:rFonts w:eastAsia="Times New Roman"/>
          <w:b/>
          <w:bCs/>
          <w:iCs/>
          <w:kern w:val="28"/>
          <w:szCs w:val="28"/>
        </w:rPr>
        <w:t>2.1</w:t>
      </w:r>
      <w:r>
        <w:rPr>
          <w:rFonts w:eastAsia="Times New Roman"/>
          <w:b/>
          <w:bCs/>
          <w:iCs/>
          <w:kern w:val="28"/>
          <w:szCs w:val="28"/>
        </w:rPr>
        <w:tab/>
      </w:r>
      <w:r w:rsidR="0053703D" w:rsidRPr="0053703D">
        <w:rPr>
          <w:rFonts w:eastAsia="Times New Roman"/>
          <w:b/>
          <w:bCs/>
          <w:iCs/>
          <w:kern w:val="28"/>
          <w:szCs w:val="28"/>
        </w:rPr>
        <w:t>Terminology</w:t>
      </w:r>
      <w:bookmarkEnd w:id="285"/>
      <w:bookmarkEnd w:id="286"/>
      <w:bookmarkEnd w:id="287"/>
      <w:bookmarkEnd w:id="288"/>
      <w:bookmarkEnd w:id="289"/>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237"/>
      </w:tblGrid>
      <w:tr w:rsidR="0053703D" w:rsidRPr="0053703D" w:rsidTr="0053703D">
        <w:tc>
          <w:tcPr>
            <w:tcW w:w="184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Term</w:t>
            </w:r>
          </w:p>
        </w:tc>
        <w:tc>
          <w:tcPr>
            <w:tcW w:w="6237"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Audit</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 systematic, independent and documented process for obtaining evidence and evaluating it objectively to determine the extent to which requirements are complied with.</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Corrective action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Corrective actions</w:t>
            </w:r>
            <w:r w:rsidRPr="0053703D">
              <w:rPr>
                <w:rFonts w:eastAsia="Calibri" w:cs="Times New Roman"/>
                <w:bCs/>
                <w:noProof/>
                <w:sz w:val="18"/>
                <w:szCs w:val="20"/>
              </w:rPr>
              <w:t xml:space="preserve"> are steps that are taken to remove the causes of an existing nonconformity or undesirable situation.  The </w:t>
            </w:r>
            <w:r w:rsidRPr="0053703D">
              <w:rPr>
                <w:rFonts w:eastAsia="Calibri" w:cs="Times New Roman"/>
                <w:bCs/>
                <w:iCs/>
                <w:noProof/>
                <w:sz w:val="18"/>
                <w:szCs w:val="20"/>
              </w:rPr>
              <w:t xml:space="preserve">corrective action process </w:t>
            </w:r>
            <w:r w:rsidRPr="0053703D">
              <w:rPr>
                <w:rFonts w:eastAsia="Calibri" w:cs="Times New Roman"/>
                <w:bCs/>
                <w:noProof/>
                <w:sz w:val="18"/>
                <w:szCs w:val="20"/>
              </w:rPr>
              <w:t xml:space="preserve">is designed to prevent the recurrence of nonconformities or undesirable situations. It tries to make sure that existing nonconformities and situations don’t happen again.  It tries to prevent recurrence by eliminating causes.  </w:t>
            </w:r>
            <w:r w:rsidRPr="0053703D">
              <w:rPr>
                <w:rFonts w:eastAsia="Calibri" w:cs="Times New Roman"/>
                <w:bCs/>
                <w:iCs/>
                <w:noProof/>
                <w:sz w:val="18"/>
                <w:szCs w:val="20"/>
              </w:rPr>
              <w:t xml:space="preserve">Corrective actions </w:t>
            </w:r>
            <w:r w:rsidRPr="0053703D">
              <w:rPr>
                <w:rFonts w:eastAsia="Calibri" w:cs="Times New Roman"/>
                <w:bCs/>
                <w:noProof/>
                <w:sz w:val="18"/>
                <w:szCs w:val="20"/>
              </w:rPr>
              <w:t xml:space="preserve">address actual problems.  Because of this, the </w:t>
            </w:r>
            <w:r w:rsidRPr="0053703D">
              <w:rPr>
                <w:rFonts w:eastAsia="Calibri" w:cs="Times New Roman"/>
                <w:bCs/>
                <w:iCs/>
                <w:noProof/>
                <w:sz w:val="18"/>
                <w:szCs w:val="20"/>
              </w:rPr>
              <w:t>corrective action process</w:t>
            </w:r>
            <w:r w:rsidRPr="0053703D">
              <w:rPr>
                <w:rFonts w:eastAsia="Calibri" w:cs="Times New Roman"/>
                <w:bCs/>
                <w:noProof/>
                <w:sz w:val="18"/>
                <w:szCs w:val="20"/>
              </w:rPr>
              <w:t xml:space="preserve"> can be thought of as a problem solving process.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Inspection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An independent documented conformity evaluation by observation and judgement accompanied as appropriate by measurement, testing or gauging, in order to verify compliance with applicable requirements.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 compliance</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Failure to meet regulatory or other. A compliance audit makes findings of non-compliance</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 conformance</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Nonfulfillment of a requirement. Non-conformity or non-comformances are any deviations from established procedures, programs and other arrangements related to the ATO. They may include non-compliances to regulations, but not all non-compliances are necessarily non-conformances.</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Observation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An observation indicates that a situation has been discovered during an audit warranting clarification or further investigation in order to improve the overall status and effectiveness of the ATO.  Observations do not involve situations where there is direct evidence indicating nonconformance.  Observations may signal the potential for a future nonconformity.</w:t>
            </w:r>
          </w:p>
        </w:tc>
      </w:tr>
      <w:tr w:rsidR="0053703D" w:rsidRPr="0053703D" w:rsidTr="0053703D">
        <w:tc>
          <w:tcPr>
            <w:tcW w:w="1843"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Preventive action</w:t>
            </w:r>
          </w:p>
        </w:tc>
        <w:tc>
          <w:tcPr>
            <w:tcW w:w="6237"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Preventive actions</w:t>
            </w:r>
            <w:r w:rsidRPr="0053703D">
              <w:rPr>
                <w:rFonts w:eastAsia="Calibri" w:cs="Times New Roman"/>
                <w:bCs/>
                <w:noProof/>
                <w:sz w:val="18"/>
                <w:szCs w:val="20"/>
              </w:rPr>
              <w:t xml:space="preserve"> are steps that are taken to remove the causes of </w:t>
            </w:r>
            <w:r w:rsidRPr="0053703D">
              <w:rPr>
                <w:rFonts w:eastAsia="Calibri" w:cs="Times New Roman"/>
                <w:bCs/>
                <w:iCs/>
                <w:noProof/>
                <w:sz w:val="18"/>
                <w:szCs w:val="20"/>
              </w:rPr>
              <w:t>potential</w:t>
            </w:r>
            <w:r w:rsidRPr="0053703D">
              <w:rPr>
                <w:rFonts w:eastAsia="Calibri" w:cs="Times New Roman"/>
                <w:bCs/>
                <w:noProof/>
                <w:sz w:val="18"/>
                <w:szCs w:val="20"/>
              </w:rPr>
              <w:t xml:space="preserve"> nonconformities or </w:t>
            </w:r>
            <w:r w:rsidRPr="0053703D">
              <w:rPr>
                <w:rFonts w:eastAsia="Calibri" w:cs="Times New Roman"/>
                <w:bCs/>
                <w:iCs/>
                <w:noProof/>
                <w:sz w:val="18"/>
                <w:szCs w:val="20"/>
              </w:rPr>
              <w:t>potential</w:t>
            </w:r>
            <w:r w:rsidRPr="0053703D">
              <w:rPr>
                <w:rFonts w:eastAsia="Calibri" w:cs="Times New Roman"/>
                <w:bCs/>
                <w:noProof/>
                <w:sz w:val="18"/>
                <w:szCs w:val="20"/>
              </w:rPr>
              <w:t xml:space="preserve"> situations that are undesirable.  The </w:t>
            </w:r>
            <w:r w:rsidRPr="0053703D">
              <w:rPr>
                <w:rFonts w:eastAsia="Calibri" w:cs="Times New Roman"/>
                <w:bCs/>
                <w:iCs/>
                <w:noProof/>
                <w:sz w:val="18"/>
                <w:szCs w:val="20"/>
              </w:rPr>
              <w:t>preventive action process</w:t>
            </w:r>
            <w:r w:rsidRPr="0053703D">
              <w:rPr>
                <w:rFonts w:eastAsia="Calibri" w:cs="Times New Roman"/>
                <w:bCs/>
                <w:noProof/>
                <w:sz w:val="18"/>
                <w:szCs w:val="20"/>
              </w:rPr>
              <w:t xml:space="preserve"> is designed to prevent the occurrence of nonconformities or situations that do not yet exist. It tries to prevent occurrence by eliminating causes.</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noProof/>
                <w:sz w:val="18"/>
                <w:szCs w:val="20"/>
              </w:rPr>
              <w:t xml:space="preserve">While </w:t>
            </w:r>
            <w:r w:rsidRPr="0053703D">
              <w:rPr>
                <w:rFonts w:eastAsia="Calibri" w:cs="Times New Roman"/>
                <w:bCs/>
                <w:iCs/>
                <w:noProof/>
                <w:sz w:val="18"/>
                <w:szCs w:val="20"/>
              </w:rPr>
              <w:t>corrective actions</w:t>
            </w:r>
            <w:r w:rsidRPr="0053703D">
              <w:rPr>
                <w:rFonts w:eastAsia="Calibri" w:cs="Times New Roman"/>
                <w:bCs/>
                <w:noProof/>
                <w:sz w:val="18"/>
                <w:szCs w:val="20"/>
              </w:rPr>
              <w:t xml:space="preserve"> prevent </w:t>
            </w:r>
            <w:r w:rsidRPr="0053703D">
              <w:rPr>
                <w:rFonts w:eastAsia="Calibri" w:cs="Times New Roman"/>
                <w:bCs/>
                <w:iCs/>
                <w:noProof/>
                <w:sz w:val="18"/>
                <w:szCs w:val="20"/>
              </w:rPr>
              <w:t>recurrence</w:t>
            </w:r>
            <w:r w:rsidRPr="0053703D">
              <w:rPr>
                <w:rFonts w:eastAsia="Calibri" w:cs="Times New Roman"/>
                <w:bCs/>
                <w:noProof/>
                <w:sz w:val="18"/>
                <w:szCs w:val="20"/>
              </w:rPr>
              <w:t xml:space="preserve">, </w:t>
            </w:r>
            <w:r w:rsidRPr="0053703D">
              <w:rPr>
                <w:rFonts w:eastAsia="Calibri" w:cs="Times New Roman"/>
                <w:bCs/>
                <w:iCs/>
                <w:noProof/>
                <w:sz w:val="18"/>
                <w:szCs w:val="20"/>
              </w:rPr>
              <w:t>preventive actions</w:t>
            </w:r>
            <w:r w:rsidRPr="0053703D">
              <w:rPr>
                <w:rFonts w:eastAsia="Calibri" w:cs="Times New Roman"/>
                <w:bCs/>
                <w:noProof/>
                <w:sz w:val="18"/>
                <w:szCs w:val="20"/>
              </w:rPr>
              <w:t xml:space="preserve"> prevent </w:t>
            </w:r>
            <w:r w:rsidRPr="0053703D">
              <w:rPr>
                <w:rFonts w:eastAsia="Calibri" w:cs="Times New Roman"/>
                <w:bCs/>
                <w:iCs/>
                <w:noProof/>
                <w:sz w:val="18"/>
                <w:szCs w:val="20"/>
              </w:rPr>
              <w:t>occurrence</w:t>
            </w:r>
            <w:r w:rsidRPr="0053703D">
              <w:rPr>
                <w:rFonts w:eastAsia="Calibri" w:cs="Times New Roman"/>
                <w:bCs/>
                <w:noProof/>
                <w:sz w:val="18"/>
                <w:szCs w:val="20"/>
              </w:rPr>
              <w:t>.  Both types of actions are intended to prevent nonconformities.</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bCs/>
                <w:iCs/>
                <w:noProof/>
                <w:sz w:val="18"/>
                <w:szCs w:val="20"/>
              </w:rPr>
              <w:t>Preventive actions</w:t>
            </w:r>
            <w:r w:rsidRPr="0053703D">
              <w:rPr>
                <w:rFonts w:eastAsia="Calibri" w:cs="Times New Roman"/>
                <w:bCs/>
                <w:noProof/>
                <w:sz w:val="18"/>
                <w:szCs w:val="20"/>
              </w:rPr>
              <w:t xml:space="preserve"> address potential problems, ones that haven't yet occurred.  In general, the </w:t>
            </w:r>
            <w:r w:rsidRPr="0053703D">
              <w:rPr>
                <w:rFonts w:eastAsia="Calibri" w:cs="Times New Roman"/>
                <w:bCs/>
                <w:iCs/>
                <w:noProof/>
                <w:sz w:val="18"/>
                <w:szCs w:val="20"/>
              </w:rPr>
              <w:t>preventive action process</w:t>
            </w:r>
            <w:r w:rsidRPr="0053703D">
              <w:rPr>
                <w:rFonts w:eastAsia="Calibri" w:cs="Times New Roman"/>
                <w:bCs/>
                <w:noProof/>
                <w:sz w:val="18"/>
                <w:szCs w:val="20"/>
              </w:rPr>
              <w:t xml:space="preserve"> can be thought of as a risk analysis process.</w:t>
            </w:r>
          </w:p>
        </w:tc>
      </w:tr>
    </w:tbl>
    <w:p w:rsidR="0053703D" w:rsidRPr="0053703D" w:rsidRDefault="009F4E5B"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90" w:name="_Toc366498370"/>
      <w:bookmarkStart w:id="291" w:name="_Toc370467652"/>
      <w:r>
        <w:rPr>
          <w:rFonts w:eastAsia="Times New Roman"/>
          <w:b/>
          <w:bCs/>
          <w:iCs/>
          <w:kern w:val="28"/>
          <w:szCs w:val="28"/>
        </w:rPr>
        <w:t>2.2</w:t>
      </w:r>
      <w:r>
        <w:rPr>
          <w:rFonts w:eastAsia="Times New Roman"/>
          <w:b/>
          <w:bCs/>
          <w:iCs/>
          <w:kern w:val="28"/>
          <w:szCs w:val="28"/>
        </w:rPr>
        <w:tab/>
      </w:r>
      <w:r w:rsidR="0053703D" w:rsidRPr="0053703D">
        <w:rPr>
          <w:rFonts w:eastAsia="Times New Roman"/>
          <w:b/>
          <w:bCs/>
          <w:iCs/>
          <w:kern w:val="28"/>
          <w:szCs w:val="28"/>
        </w:rPr>
        <w:t>Specified Activity Standards</w:t>
      </w:r>
      <w:bookmarkEnd w:id="290"/>
      <w:bookmarkEnd w:id="291"/>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function provides a method of ensuring the ATO’s compliance with:</w:t>
      </w:r>
    </w:p>
    <w:p w:rsidR="0053703D" w:rsidRPr="0053703D" w:rsidRDefault="009F4E5B"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(a)</w:t>
      </w:r>
      <w:r>
        <w:rPr>
          <w:rFonts w:eastAsia="Calibri" w:cs="Times New Roman"/>
          <w:kern w:val="28"/>
          <w:szCs w:val="20"/>
        </w:rPr>
        <w:tab/>
      </w:r>
      <w:r w:rsidR="0053703D" w:rsidRPr="0053703D">
        <w:rPr>
          <w:rFonts w:eastAsia="Calibri" w:cs="Times New Roman"/>
          <w:kern w:val="28"/>
          <w:szCs w:val="20"/>
        </w:rPr>
        <w:t>All relevant requirements of Regulation EU 216/2008 and its implementing rules</w:t>
      </w:r>
    </w:p>
    <w:p w:rsidR="0053703D" w:rsidRPr="0053703D" w:rsidRDefault="009F4E5B"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(b)</w:t>
      </w:r>
      <w:r w:rsidR="00113F06">
        <w:rPr>
          <w:rFonts w:eastAsia="Calibri" w:cs="Times New Roman"/>
          <w:kern w:val="28"/>
          <w:szCs w:val="20"/>
        </w:rPr>
        <w:tab/>
      </w:r>
      <w:r w:rsidR="0053703D" w:rsidRPr="0053703D">
        <w:rPr>
          <w:rFonts w:eastAsia="Calibri" w:cs="Times New Roman"/>
          <w:kern w:val="28"/>
          <w:szCs w:val="20"/>
        </w:rPr>
        <w:t>Relevant national legislation as detailed in the Air Navigation Order</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r w:rsidR="0053703D" w:rsidRPr="0053703D">
        <w:rPr>
          <w:rFonts w:eastAsia="Calibri" w:cs="Times New Roman"/>
          <w:kern w:val="28"/>
          <w:szCs w:val="20"/>
        </w:rPr>
        <w:t>ATO procedures as defined in:</w:t>
      </w:r>
    </w:p>
    <w:p w:rsidR="0053703D" w:rsidRPr="00362570" w:rsidRDefault="0053703D" w:rsidP="00776F2B">
      <w:pPr>
        <w:pStyle w:val="Luettelokappale"/>
        <w:numPr>
          <w:ilvl w:val="0"/>
          <w:numId w:val="38"/>
        </w:numPr>
        <w:tabs>
          <w:tab w:val="num" w:pos="2268"/>
        </w:tabs>
        <w:rPr>
          <w:rFonts w:eastAsia="Calibri" w:cs="Times New Roman"/>
          <w:szCs w:val="20"/>
        </w:rPr>
      </w:pPr>
      <w:r w:rsidRPr="00362570">
        <w:rPr>
          <w:rFonts w:eastAsia="Calibri" w:cs="Times New Roman"/>
          <w:szCs w:val="20"/>
        </w:rPr>
        <w:t>The Organisation Management manual</w:t>
      </w:r>
    </w:p>
    <w:p w:rsidR="0053703D" w:rsidRPr="0053703D" w:rsidRDefault="0053703D" w:rsidP="00776F2B">
      <w:pPr>
        <w:pStyle w:val="Luettelokappale"/>
        <w:numPr>
          <w:ilvl w:val="0"/>
          <w:numId w:val="38"/>
        </w:numPr>
        <w:tabs>
          <w:tab w:val="num" w:pos="2268"/>
        </w:tabs>
        <w:rPr>
          <w:rFonts w:eastAsia="Calibri" w:cs="Times New Roman"/>
          <w:szCs w:val="20"/>
        </w:rPr>
      </w:pPr>
      <w:r w:rsidRPr="0053703D">
        <w:rPr>
          <w:rFonts w:eastAsia="Calibri" w:cs="Times New Roman"/>
          <w:szCs w:val="20"/>
        </w:rPr>
        <w:t>The ATO Operations Manual</w:t>
      </w:r>
    </w:p>
    <w:p w:rsidR="0053703D" w:rsidRPr="0053703D" w:rsidRDefault="0053703D" w:rsidP="00776F2B">
      <w:pPr>
        <w:pStyle w:val="Luettelokappale"/>
        <w:numPr>
          <w:ilvl w:val="0"/>
          <w:numId w:val="38"/>
        </w:numPr>
        <w:tabs>
          <w:tab w:val="num" w:pos="2268"/>
        </w:tabs>
        <w:rPr>
          <w:rFonts w:eastAsia="Calibri" w:cs="Times New Roman"/>
          <w:szCs w:val="20"/>
        </w:rPr>
      </w:pPr>
      <w:r w:rsidRPr="0053703D">
        <w:rPr>
          <w:rFonts w:eastAsia="Calibri" w:cs="Times New Roman"/>
          <w:szCs w:val="20"/>
        </w:rPr>
        <w:t>The Training Manual(s) for the course(s) provided</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(d)</w:t>
      </w:r>
      <w:r>
        <w:rPr>
          <w:rFonts w:eastAsia="Calibri" w:cs="Times New Roman"/>
          <w:kern w:val="28"/>
          <w:szCs w:val="20"/>
        </w:rPr>
        <w:tab/>
      </w:r>
      <w:r w:rsidR="0053703D" w:rsidRPr="0053703D">
        <w:rPr>
          <w:rFonts w:eastAsia="Calibri" w:cs="Times New Roman"/>
          <w:kern w:val="28"/>
          <w:szCs w:val="20"/>
        </w:rPr>
        <w:t>Any other regulatory requirements to which the ATO is subject (e.g. FARs, etc.)</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92" w:name="_Toc365962282"/>
      <w:bookmarkStart w:id="293" w:name="_Toc365962501"/>
      <w:bookmarkStart w:id="294" w:name="_Toc365964240"/>
      <w:bookmarkStart w:id="295" w:name="_Toc365965240"/>
      <w:bookmarkStart w:id="296" w:name="_Toc365965524"/>
      <w:bookmarkStart w:id="297" w:name="_Toc366498371"/>
      <w:bookmarkStart w:id="298" w:name="_Toc346883844"/>
      <w:bookmarkStart w:id="299" w:name="_Toc346890059"/>
      <w:bookmarkStart w:id="300" w:name="_Toc346890186"/>
      <w:bookmarkStart w:id="301" w:name="_Toc366498372"/>
      <w:bookmarkStart w:id="302" w:name="_Toc370467653"/>
      <w:bookmarkEnd w:id="292"/>
      <w:bookmarkEnd w:id="293"/>
      <w:bookmarkEnd w:id="294"/>
      <w:bookmarkEnd w:id="295"/>
      <w:bookmarkEnd w:id="296"/>
      <w:bookmarkEnd w:id="297"/>
      <w:r>
        <w:rPr>
          <w:rFonts w:eastAsia="Times New Roman"/>
          <w:b/>
          <w:bCs/>
          <w:kern w:val="28"/>
          <w:szCs w:val="26"/>
        </w:rPr>
        <w:t>2.2.1</w:t>
      </w:r>
      <w:r>
        <w:rPr>
          <w:rFonts w:eastAsia="Times New Roman"/>
          <w:b/>
          <w:bCs/>
          <w:kern w:val="28"/>
          <w:szCs w:val="26"/>
        </w:rPr>
        <w:tab/>
      </w:r>
      <w:r w:rsidR="0053703D" w:rsidRPr="0053703D">
        <w:rPr>
          <w:rFonts w:eastAsia="Times New Roman"/>
          <w:b/>
          <w:bCs/>
          <w:kern w:val="28"/>
          <w:szCs w:val="26"/>
        </w:rPr>
        <w:t>Compliance Audits</w:t>
      </w:r>
      <w:bookmarkEnd w:id="298"/>
      <w:bookmarkEnd w:id="299"/>
      <w:bookmarkEnd w:id="300"/>
      <w:bookmarkEnd w:id="301"/>
      <w:bookmarkEnd w:id="30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Compliance Audits are programmed by the Compliance Monitoring Manager and conducted by auditors who are </w:t>
      </w:r>
      <w:r w:rsidRPr="0053703D">
        <w:rPr>
          <w:rFonts w:eastAsia="Times New Roman"/>
          <w:b/>
          <w:bCs/>
          <w:kern w:val="28"/>
          <w:szCs w:val="28"/>
        </w:rPr>
        <w:t>not</w:t>
      </w:r>
      <w:r w:rsidRPr="0053703D">
        <w:rPr>
          <w:rFonts w:eastAsia="Times New Roman"/>
          <w:bCs/>
          <w:kern w:val="28"/>
          <w:szCs w:val="28"/>
        </w:rPr>
        <w:t xml:space="preserve"> normally involved in the day-to-day business of the area to be audited.  Findings are recorded on the Audit Completion Certificate </w:t>
      </w:r>
      <w:r w:rsidRPr="0053703D">
        <w:rPr>
          <w:rFonts w:eastAsia="Times New Roman"/>
          <w:bCs/>
          <w:i/>
          <w:color w:val="FF0000"/>
          <w:kern w:val="28"/>
          <w:szCs w:val="28"/>
        </w:rPr>
        <w:t>[FormNumber]</w:t>
      </w:r>
      <w:r w:rsidRPr="0053703D">
        <w:rPr>
          <w:rFonts w:eastAsia="Times New Roman"/>
          <w:bCs/>
          <w:kern w:val="28"/>
          <w:szCs w:val="28"/>
        </w:rPr>
        <w:t xml:space="preserve"> and a timescale for corrective action is agreed with the responsible person.  The Compliance Monitoring Manager maintains a record of any non-conformance and ensures that a follow-up audit is completed at the end of the agreed period to ensure that corrective action has been successful.  Should the  corrective action be ineffective it is reported to the Accountable Manager.</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303" w:name="_Toc346883845"/>
      <w:bookmarkStart w:id="304" w:name="_Toc346890060"/>
      <w:bookmarkStart w:id="305" w:name="_Toc346890187"/>
      <w:bookmarkStart w:id="306" w:name="_Toc366498373"/>
      <w:bookmarkStart w:id="307" w:name="_Toc370467654"/>
      <w:r>
        <w:rPr>
          <w:rFonts w:eastAsia="Times New Roman"/>
          <w:b/>
          <w:bCs/>
          <w:kern w:val="28"/>
          <w:szCs w:val="26"/>
        </w:rPr>
        <w:t>2.2.2</w:t>
      </w:r>
      <w:r>
        <w:rPr>
          <w:rFonts w:eastAsia="Times New Roman"/>
          <w:b/>
          <w:bCs/>
          <w:kern w:val="28"/>
          <w:szCs w:val="26"/>
        </w:rPr>
        <w:tab/>
      </w:r>
      <w:r w:rsidR="0053703D" w:rsidRPr="0053703D">
        <w:rPr>
          <w:rFonts w:eastAsia="Times New Roman"/>
          <w:b/>
          <w:bCs/>
          <w:kern w:val="28"/>
          <w:szCs w:val="26"/>
        </w:rPr>
        <w:t>Non-Conformance Reports</w:t>
      </w:r>
      <w:bookmarkEnd w:id="303"/>
      <w:bookmarkEnd w:id="304"/>
      <w:bookmarkEnd w:id="305"/>
      <w:bookmarkEnd w:id="306"/>
      <w:bookmarkEnd w:id="307"/>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All staff have access to Non-Conformance Report Forms </w:t>
      </w:r>
      <w:r w:rsidRPr="0053703D">
        <w:rPr>
          <w:rFonts w:eastAsia="Times New Roman"/>
          <w:bCs/>
          <w:i/>
          <w:color w:val="FF0000"/>
          <w:kern w:val="28"/>
          <w:szCs w:val="28"/>
        </w:rPr>
        <w:t>[FormNumber]</w:t>
      </w:r>
      <w:r w:rsidRPr="0053703D">
        <w:rPr>
          <w:rFonts w:eastAsia="Times New Roman"/>
          <w:bCs/>
          <w:kern w:val="28"/>
          <w:szCs w:val="28"/>
        </w:rPr>
        <w:t xml:space="preserve"> which are completed and passed to the Compliance Monitoring Manager.  Corrective action is decided upon in conjunction with the Head of Training and the originator of the report is informed of progress.  A record of all Non-Conformance Reports and corrective or preventative actions is kept by the Compliance Monitoring Manager.</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08" w:name="_Toc346883846"/>
      <w:bookmarkStart w:id="309" w:name="_Toc346890061"/>
      <w:bookmarkStart w:id="310" w:name="_Toc346890188"/>
      <w:bookmarkStart w:id="311" w:name="_Toc366498374"/>
      <w:bookmarkStart w:id="312" w:name="_Toc370467655"/>
      <w:r>
        <w:rPr>
          <w:rFonts w:eastAsia="Times New Roman"/>
          <w:b/>
          <w:bCs/>
          <w:iCs/>
          <w:kern w:val="28"/>
          <w:szCs w:val="28"/>
        </w:rPr>
        <w:t>2.3</w:t>
      </w:r>
      <w:r>
        <w:rPr>
          <w:rFonts w:eastAsia="Times New Roman"/>
          <w:b/>
          <w:bCs/>
          <w:iCs/>
          <w:kern w:val="28"/>
          <w:szCs w:val="28"/>
        </w:rPr>
        <w:tab/>
      </w:r>
      <w:r w:rsidR="0053703D" w:rsidRPr="0053703D">
        <w:rPr>
          <w:rFonts w:eastAsia="Times New Roman"/>
          <w:b/>
          <w:bCs/>
          <w:iCs/>
          <w:kern w:val="28"/>
          <w:szCs w:val="28"/>
        </w:rPr>
        <w:t>Responsibilities</w:t>
      </w:r>
      <w:bookmarkEnd w:id="308"/>
      <w:bookmarkEnd w:id="309"/>
      <w:bookmarkEnd w:id="310"/>
      <w:bookmarkEnd w:id="311"/>
      <w:bookmarkEnd w:id="312"/>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programme is controlled by the Compliance Monitoring Manager who is responsible to the Accountable Manager for:</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Monitoring the ATO’s compliance with all applicable regulatory requirements</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 xml:space="preserve">Monitoring compliance with the provision of the Operations, Training and Safety Management Manuals </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Ensuring that the compliance monitoring programme is properly implemented, maintained and continually reviewed and improved</w:t>
      </w:r>
    </w:p>
    <w:p w:rsidR="0053703D" w:rsidRPr="0053703D" w:rsidRDefault="0053703D" w:rsidP="00776F2B">
      <w:pPr>
        <w:numPr>
          <w:ilvl w:val="0"/>
          <w:numId w:val="5"/>
        </w:numPr>
        <w:tabs>
          <w:tab w:val="left" w:pos="1276"/>
        </w:tabs>
        <w:spacing w:before="60" w:after="60"/>
        <w:rPr>
          <w:rFonts w:eastAsia="Calibri" w:cs="Times New Roman"/>
          <w:kern w:val="28"/>
          <w:szCs w:val="20"/>
        </w:rPr>
      </w:pPr>
      <w:r w:rsidRPr="0053703D">
        <w:rPr>
          <w:rFonts w:eastAsia="Calibri" w:cs="Times New Roman"/>
          <w:kern w:val="28"/>
          <w:szCs w:val="20"/>
        </w:rPr>
        <w:t>Ensuring that audits are conducted by suitably qualified, competent and independent personnel</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13" w:name="_Toc346883847"/>
      <w:bookmarkStart w:id="314" w:name="_Toc346890062"/>
      <w:bookmarkStart w:id="315" w:name="_Toc346890189"/>
      <w:bookmarkStart w:id="316" w:name="_Toc366498375"/>
      <w:bookmarkStart w:id="317" w:name="_Toc370467656"/>
      <w:r>
        <w:rPr>
          <w:rFonts w:eastAsia="Times New Roman"/>
          <w:b/>
          <w:bCs/>
          <w:iCs/>
          <w:kern w:val="28"/>
          <w:szCs w:val="28"/>
        </w:rPr>
        <w:t>2.4</w:t>
      </w:r>
      <w:r>
        <w:rPr>
          <w:rFonts w:eastAsia="Times New Roman"/>
          <w:b/>
          <w:bCs/>
          <w:iCs/>
          <w:kern w:val="28"/>
          <w:szCs w:val="28"/>
        </w:rPr>
        <w:tab/>
      </w:r>
      <w:r w:rsidR="0053703D" w:rsidRPr="0053703D">
        <w:rPr>
          <w:rFonts w:eastAsia="Times New Roman"/>
          <w:b/>
          <w:bCs/>
          <w:iCs/>
          <w:kern w:val="28"/>
          <w:szCs w:val="28"/>
        </w:rPr>
        <w:t>Regulatory Compliance</w:t>
      </w:r>
      <w:bookmarkEnd w:id="313"/>
      <w:bookmarkEnd w:id="314"/>
      <w:bookmarkEnd w:id="315"/>
      <w:bookmarkEnd w:id="316"/>
      <w:bookmarkEnd w:id="317"/>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Procedures to ensure regulatory compliance are detailed in</w:t>
      </w:r>
      <w:r w:rsidR="00EE5354">
        <w:rPr>
          <w:rFonts w:eastAsia="Calibri" w:cs="Times New Roman"/>
          <w:kern w:val="28"/>
          <w:szCs w:val="20"/>
        </w:rPr>
        <w:t xml:space="preserve"> the following 3 parts of the manual</w:t>
      </w:r>
      <w:r w:rsidRPr="0053703D">
        <w:rPr>
          <w:rFonts w:eastAsia="Calibri" w:cs="Times New Roman"/>
          <w:kern w:val="28"/>
          <w:szCs w:val="20"/>
        </w:rPr>
        <w:t>:</w:t>
      </w:r>
    </w:p>
    <w:p w:rsidR="00EE5354" w:rsidRPr="00111A66" w:rsidRDefault="00EE5354" w:rsidP="00776F2B">
      <w:pPr>
        <w:pStyle w:val="Luettelokappale"/>
        <w:numPr>
          <w:ilvl w:val="0"/>
          <w:numId w:val="20"/>
        </w:numPr>
        <w:tabs>
          <w:tab w:val="left" w:pos="1701"/>
        </w:tabs>
        <w:rPr>
          <w:rFonts w:eastAsia="Calibri" w:cs="Times New Roman"/>
          <w:szCs w:val="24"/>
        </w:rPr>
      </w:pPr>
      <w:r w:rsidRPr="00111A66">
        <w:rPr>
          <w:rFonts w:eastAsia="Calibri" w:cs="Times New Roman"/>
          <w:szCs w:val="24"/>
        </w:rPr>
        <w:t>The Organisation Management manual</w:t>
      </w:r>
    </w:p>
    <w:p w:rsidR="0053703D" w:rsidRPr="00111A66" w:rsidRDefault="0053703D" w:rsidP="00776F2B">
      <w:pPr>
        <w:pStyle w:val="Luettelokappale"/>
        <w:numPr>
          <w:ilvl w:val="0"/>
          <w:numId w:val="20"/>
        </w:numPr>
        <w:tabs>
          <w:tab w:val="left" w:pos="1701"/>
        </w:tabs>
        <w:rPr>
          <w:rFonts w:eastAsia="Calibri" w:cs="Times New Roman"/>
          <w:szCs w:val="24"/>
        </w:rPr>
      </w:pPr>
      <w:r w:rsidRPr="00111A66">
        <w:rPr>
          <w:rFonts w:eastAsia="Calibri" w:cs="Times New Roman"/>
          <w:szCs w:val="24"/>
        </w:rPr>
        <w:t>The ATO Operations Manual</w:t>
      </w:r>
    </w:p>
    <w:p w:rsidR="0053703D" w:rsidRPr="00111A66" w:rsidRDefault="0053703D" w:rsidP="00776F2B">
      <w:pPr>
        <w:pStyle w:val="Luettelokappale"/>
        <w:numPr>
          <w:ilvl w:val="0"/>
          <w:numId w:val="20"/>
        </w:numPr>
        <w:tabs>
          <w:tab w:val="left" w:pos="1701"/>
        </w:tabs>
        <w:rPr>
          <w:rFonts w:eastAsia="Calibri" w:cs="Times New Roman"/>
          <w:szCs w:val="24"/>
        </w:rPr>
      </w:pPr>
      <w:r w:rsidRPr="00111A66">
        <w:rPr>
          <w:rFonts w:eastAsia="Calibri" w:cs="Times New Roman"/>
          <w:szCs w:val="24"/>
        </w:rPr>
        <w:t>The Training Manual for the relevant course(s)</w:t>
      </w:r>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Compliance Monitoring Manager will ensure that audits are scheduled to confirm that all procedures are being complied with in accordance with the relevant instructions.  All ATO procedures are to be audited within a 12 month period.</w:t>
      </w:r>
    </w:p>
    <w:p w:rsidR="0053703D" w:rsidRPr="0053703D" w:rsidRDefault="00113F06" w:rsidP="00111A66">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318" w:name="_Toc346883848"/>
      <w:bookmarkStart w:id="319" w:name="_Toc346890063"/>
      <w:bookmarkStart w:id="320" w:name="_Toc346890190"/>
      <w:bookmarkStart w:id="321" w:name="_Toc366498376"/>
      <w:bookmarkStart w:id="322" w:name="_Toc370467657"/>
      <w:r>
        <w:rPr>
          <w:rFonts w:eastAsia="Times New Roman"/>
          <w:b/>
          <w:bCs/>
          <w:iCs/>
          <w:kern w:val="28"/>
          <w:szCs w:val="28"/>
        </w:rPr>
        <w:t>2.5</w:t>
      </w:r>
      <w:r>
        <w:rPr>
          <w:rFonts w:eastAsia="Times New Roman"/>
          <w:b/>
          <w:bCs/>
          <w:iCs/>
          <w:kern w:val="28"/>
          <w:szCs w:val="28"/>
        </w:rPr>
        <w:tab/>
      </w:r>
      <w:r w:rsidR="0053703D" w:rsidRPr="0053703D">
        <w:rPr>
          <w:rFonts w:eastAsia="Times New Roman"/>
          <w:b/>
          <w:bCs/>
          <w:iCs/>
          <w:kern w:val="28"/>
          <w:szCs w:val="28"/>
        </w:rPr>
        <w:t>Compliance Monitoring Programme</w:t>
      </w:r>
      <w:bookmarkEnd w:id="318"/>
      <w:bookmarkEnd w:id="319"/>
      <w:bookmarkEnd w:id="320"/>
      <w:bookmarkEnd w:id="321"/>
      <w:bookmarkEnd w:id="32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Compliance Monitoring Manager will maintain a schedule of audits that ensures that all parts of the ATO are subject to audit with a 12 month period.</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323" w:name="_Toc346883850"/>
      <w:bookmarkStart w:id="324" w:name="_Toc346890065"/>
      <w:bookmarkStart w:id="325" w:name="_Toc346890192"/>
      <w:bookmarkStart w:id="326" w:name="_Toc366498377"/>
      <w:bookmarkStart w:id="327" w:name="_Toc370467658"/>
      <w:r>
        <w:rPr>
          <w:rFonts w:eastAsia="Times New Roman"/>
          <w:b/>
          <w:bCs/>
          <w:kern w:val="28"/>
          <w:szCs w:val="26"/>
        </w:rPr>
        <w:t>2.5.1</w:t>
      </w:r>
      <w:r>
        <w:rPr>
          <w:rFonts w:eastAsia="Times New Roman"/>
          <w:b/>
          <w:bCs/>
          <w:kern w:val="28"/>
          <w:szCs w:val="26"/>
        </w:rPr>
        <w:tab/>
      </w:r>
      <w:r w:rsidR="0053703D" w:rsidRPr="0053703D">
        <w:rPr>
          <w:rFonts w:eastAsia="Times New Roman"/>
          <w:b/>
          <w:bCs/>
          <w:kern w:val="28"/>
          <w:szCs w:val="26"/>
        </w:rPr>
        <w:t>Audit Procedures</w:t>
      </w:r>
      <w:bookmarkEnd w:id="323"/>
      <w:bookmarkEnd w:id="324"/>
      <w:bookmarkEnd w:id="325"/>
      <w:bookmarkEnd w:id="326"/>
      <w:bookmarkEnd w:id="327"/>
    </w:p>
    <w:p w:rsidR="0053703D" w:rsidRPr="0053703D" w:rsidRDefault="00113F06" w:rsidP="0053703D">
      <w:pPr>
        <w:numPr>
          <w:ilvl w:val="3"/>
          <w:numId w:val="0"/>
        </w:numPr>
        <w:tabs>
          <w:tab w:val="num" w:pos="1134"/>
          <w:tab w:val="left" w:pos="1276"/>
        </w:tabs>
        <w:spacing w:before="60" w:after="60"/>
        <w:ind w:left="1134" w:hanging="1134"/>
        <w:outlineLvl w:val="3"/>
        <w:rPr>
          <w:rFonts w:eastAsia="Times New Roman"/>
          <w:bCs/>
          <w:i/>
          <w:szCs w:val="28"/>
          <w:lang w:eastAsia="en-GB"/>
        </w:rPr>
      </w:pPr>
      <w:r>
        <w:rPr>
          <w:rFonts w:eastAsia="Times New Roman"/>
          <w:bCs/>
          <w:i/>
          <w:szCs w:val="28"/>
          <w:lang w:eastAsia="en-GB"/>
        </w:rPr>
        <w:t>2.5.1.1</w:t>
      </w:r>
      <w:r>
        <w:rPr>
          <w:rFonts w:eastAsia="Times New Roman"/>
          <w:bCs/>
          <w:i/>
          <w:szCs w:val="28"/>
          <w:lang w:eastAsia="en-GB"/>
        </w:rPr>
        <w:tab/>
      </w:r>
      <w:r w:rsidR="0053703D" w:rsidRPr="0053703D">
        <w:rPr>
          <w:rFonts w:eastAsia="Times New Roman"/>
          <w:bCs/>
          <w:i/>
          <w:szCs w:val="28"/>
          <w:lang w:eastAsia="en-GB"/>
        </w:rPr>
        <w:t xml:space="preserve">Techniques for effective auditing </w:t>
      </w:r>
    </w:p>
    <w:p w:rsidR="0053703D" w:rsidRPr="0053703D" w:rsidRDefault="0053703D" w:rsidP="0053703D">
      <w:pPr>
        <w:tabs>
          <w:tab w:val="left" w:pos="1134"/>
        </w:tabs>
        <w:spacing w:before="60" w:after="60"/>
        <w:ind w:left="1134"/>
        <w:rPr>
          <w:rFonts w:eastAsia="Calibri" w:cs="Times New Roman"/>
          <w:szCs w:val="20"/>
        </w:rPr>
      </w:pPr>
      <w:r w:rsidRPr="0053703D">
        <w:rPr>
          <w:rFonts w:eastAsia="Calibri" w:cs="Times New Roman"/>
          <w:szCs w:val="20"/>
        </w:rPr>
        <w:t xml:space="preserve">Auditors should feel free to develop their own techniques for conducting audits that promote the free passage of information between the unit that is being audited and the auditor himself. The following techniques should be used as guidelines when attempting to conduct an effective audit: </w:t>
      </w:r>
    </w:p>
    <w:p w:rsidR="0053703D" w:rsidRPr="004A3B5D" w:rsidRDefault="004A3B5D" w:rsidP="004A3B5D">
      <w:pPr>
        <w:pStyle w:val="Luettelokappale"/>
        <w:numPr>
          <w:ilvl w:val="0"/>
          <w:numId w:val="36"/>
        </w:numPr>
        <w:tabs>
          <w:tab w:val="clear" w:pos="1276"/>
          <w:tab w:val="left" w:pos="1418"/>
          <w:tab w:val="left" w:pos="1843"/>
        </w:tabs>
        <w:ind w:hanging="141"/>
        <w:rPr>
          <w:rFonts w:eastAsia="Calibri" w:cs="Times New Roman"/>
          <w:szCs w:val="20"/>
        </w:rPr>
      </w:pPr>
      <w:r>
        <w:rPr>
          <w:rFonts w:eastAsia="Calibri" w:cs="Times New Roman"/>
          <w:szCs w:val="20"/>
        </w:rPr>
        <w:tab/>
      </w:r>
      <w:r w:rsidR="0053703D" w:rsidRPr="004A3B5D">
        <w:rPr>
          <w:rFonts w:eastAsia="Calibri" w:cs="Times New Roman"/>
          <w:szCs w:val="20"/>
        </w:rPr>
        <w:t xml:space="preserve">Interviews or discussion with personnel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A review of published documents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examination of an adequate sample of records </w:t>
      </w:r>
    </w:p>
    <w:p w:rsidR="0053703D"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witnessing of the activities which make up the operation </w:t>
      </w:r>
    </w:p>
    <w:p w:rsidR="00111A66" w:rsidRPr="00F16244" w:rsidRDefault="0053703D" w:rsidP="004A3B5D">
      <w:pPr>
        <w:numPr>
          <w:ilvl w:val="0"/>
          <w:numId w:val="36"/>
        </w:numPr>
        <w:tabs>
          <w:tab w:val="left" w:pos="1276"/>
          <w:tab w:val="left" w:pos="1843"/>
        </w:tabs>
        <w:spacing w:before="60" w:after="60"/>
        <w:ind w:hanging="141"/>
        <w:rPr>
          <w:rFonts w:eastAsia="Calibri" w:cs="Times New Roman"/>
          <w:kern w:val="28"/>
          <w:szCs w:val="20"/>
        </w:rPr>
      </w:pPr>
      <w:r w:rsidRPr="00F16244">
        <w:rPr>
          <w:rFonts w:eastAsia="Calibri" w:cs="Times New Roman"/>
          <w:kern w:val="28"/>
          <w:szCs w:val="20"/>
        </w:rPr>
        <w:t xml:space="preserve">The preservation of documents and the recording of observations. </w:t>
      </w:r>
    </w:p>
    <w:p w:rsidR="0053703D" w:rsidRPr="0053703D" w:rsidRDefault="00113F06" w:rsidP="0053703D">
      <w:pPr>
        <w:numPr>
          <w:ilvl w:val="3"/>
          <w:numId w:val="0"/>
        </w:numPr>
        <w:tabs>
          <w:tab w:val="left" w:pos="1276"/>
          <w:tab w:val="num" w:pos="1418"/>
        </w:tabs>
        <w:spacing w:before="60" w:after="60"/>
        <w:ind w:left="1134" w:hanging="1134"/>
        <w:outlineLvl w:val="3"/>
        <w:rPr>
          <w:rFonts w:eastAsia="Times New Roman"/>
          <w:bCs/>
          <w:szCs w:val="28"/>
          <w:lang w:eastAsia="en-GB"/>
        </w:rPr>
      </w:pPr>
      <w:r>
        <w:rPr>
          <w:rFonts w:eastAsia="Times New Roman"/>
          <w:bCs/>
          <w:szCs w:val="28"/>
          <w:lang w:eastAsia="en-GB"/>
        </w:rPr>
        <w:t>2.5.1.2</w:t>
      </w:r>
      <w:r>
        <w:rPr>
          <w:rFonts w:eastAsia="Times New Roman"/>
          <w:bCs/>
          <w:szCs w:val="28"/>
          <w:lang w:eastAsia="en-GB"/>
        </w:rPr>
        <w:tab/>
      </w:r>
      <w:r w:rsidR="0053703D" w:rsidRPr="0053703D">
        <w:rPr>
          <w:rFonts w:eastAsia="Times New Roman"/>
          <w:bCs/>
          <w:szCs w:val="28"/>
          <w:lang w:eastAsia="en-GB"/>
        </w:rPr>
        <w:t xml:space="preserve">The Process of Auditing </w:t>
      </w:r>
    </w:p>
    <w:p w:rsidR="0053703D" w:rsidRPr="0053703D" w:rsidRDefault="0053703D" w:rsidP="0053703D">
      <w:pPr>
        <w:tabs>
          <w:tab w:val="num" w:pos="1418"/>
        </w:tabs>
        <w:spacing w:before="60" w:after="60"/>
        <w:ind w:left="1134"/>
        <w:rPr>
          <w:rFonts w:eastAsia="Calibri" w:cs="Times New Roman"/>
          <w:szCs w:val="20"/>
        </w:rPr>
      </w:pPr>
      <w:r w:rsidRPr="0053703D">
        <w:rPr>
          <w:rFonts w:eastAsia="Calibri" w:cs="Times New Roman"/>
          <w:szCs w:val="20"/>
        </w:rPr>
        <w:t>An audit should be planned with care and methodically carried out. The auditor should consider the following points as steps in the process of the audit that will assist in the planning of specific audits:</w:t>
      </w:r>
    </w:p>
    <w:p w:rsidR="0053703D" w:rsidRPr="0053703D" w:rsidRDefault="0053703D" w:rsidP="004A3B5D">
      <w:pPr>
        <w:tabs>
          <w:tab w:val="num" w:pos="1701"/>
        </w:tabs>
        <w:spacing w:before="60" w:after="60"/>
        <w:ind w:left="1418"/>
        <w:rPr>
          <w:rFonts w:eastAsia="Calibri" w:cs="Times New Roman"/>
          <w:szCs w:val="20"/>
        </w:rPr>
      </w:pPr>
    </w:p>
    <w:p w:rsidR="0053703D" w:rsidRPr="004A3B5D" w:rsidRDefault="0053703D" w:rsidP="004A3B5D">
      <w:pPr>
        <w:pStyle w:val="Luettelokappale"/>
        <w:numPr>
          <w:ilvl w:val="0"/>
          <w:numId w:val="37"/>
        </w:numPr>
        <w:tabs>
          <w:tab w:val="clear" w:pos="1843"/>
          <w:tab w:val="num" w:pos="1985"/>
        </w:tabs>
        <w:ind w:left="1985" w:hanging="425"/>
        <w:rPr>
          <w:rFonts w:eastAsia="Calibri" w:cs="Times New Roman"/>
          <w:szCs w:val="20"/>
        </w:rPr>
      </w:pPr>
      <w:r w:rsidRPr="004A3B5D">
        <w:rPr>
          <w:rFonts w:eastAsia="Calibri" w:cs="Times New Roman"/>
          <w:szCs w:val="20"/>
        </w:rPr>
        <w:t xml:space="preserve">Determine process(s) to be audited.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The Compliance Monitoring Manager should be consulted prior to every audit to agree the scope and depth required for that particular unit.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Planning and Preparation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Review documentation relevant to the areas/processes being audited.</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Carry out audit</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Raise audit report</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When the audit is completed the auditor should provide a verbal summary of his findings to the local responsible person.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Report findings  to the Compliance Monitoring Manager </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Once the audit is complete and the auditor has discussed the findings with the local responsible person the auditor should prepare a detailed auditor report for the Compliance Monitoring Manager and classify the severity of the non conformities.  A time frame for compliance should be included.</w:t>
      </w:r>
    </w:p>
    <w:p w:rsidR="0053703D" w:rsidRPr="00F16244"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Closure action</w:t>
      </w:r>
    </w:p>
    <w:p w:rsidR="0053703D" w:rsidRPr="0053703D" w:rsidRDefault="0053703D" w:rsidP="004A3B5D">
      <w:pPr>
        <w:numPr>
          <w:ilvl w:val="0"/>
          <w:numId w:val="37"/>
        </w:numPr>
        <w:tabs>
          <w:tab w:val="clear" w:pos="1843"/>
          <w:tab w:val="left" w:pos="1276"/>
          <w:tab w:val="num" w:pos="1985"/>
        </w:tabs>
        <w:spacing w:before="60" w:after="60"/>
        <w:ind w:left="1985" w:hanging="425"/>
        <w:rPr>
          <w:rFonts w:eastAsia="Calibri" w:cs="Times New Roman"/>
          <w:kern w:val="28"/>
          <w:szCs w:val="20"/>
        </w:rPr>
      </w:pPr>
      <w:r w:rsidRPr="00F16244">
        <w:rPr>
          <w:rFonts w:eastAsia="Calibri" w:cs="Times New Roman"/>
          <w:kern w:val="28"/>
          <w:szCs w:val="20"/>
        </w:rPr>
        <w:t xml:space="preserve">Verify the effectiveness of the closure action. </w:t>
      </w:r>
    </w:p>
    <w:p w:rsidR="0053703D" w:rsidRPr="0053703D" w:rsidRDefault="00113F06" w:rsidP="00111A66">
      <w:pPr>
        <w:keepNext/>
        <w:numPr>
          <w:ilvl w:val="2"/>
          <w:numId w:val="0"/>
        </w:numPr>
        <w:tabs>
          <w:tab w:val="num" w:pos="1134"/>
          <w:tab w:val="left" w:pos="1276"/>
        </w:tabs>
        <w:spacing w:before="240" w:after="60"/>
        <w:ind w:left="1134" w:hanging="1134"/>
        <w:outlineLvl w:val="2"/>
        <w:rPr>
          <w:rFonts w:eastAsia="Times New Roman"/>
          <w:b/>
          <w:bCs/>
          <w:kern w:val="28"/>
          <w:szCs w:val="26"/>
        </w:rPr>
      </w:pPr>
      <w:bookmarkStart w:id="328" w:name="_Toc365962289"/>
      <w:bookmarkStart w:id="329" w:name="_Toc365962508"/>
      <w:bookmarkStart w:id="330" w:name="_Toc365964247"/>
      <w:bookmarkStart w:id="331" w:name="_Toc365965247"/>
      <w:bookmarkStart w:id="332" w:name="_Toc365965531"/>
      <w:bookmarkStart w:id="333" w:name="_Toc366498378"/>
      <w:bookmarkStart w:id="334" w:name="_Toc365962290"/>
      <w:bookmarkStart w:id="335" w:name="_Toc365962509"/>
      <w:bookmarkStart w:id="336" w:name="_Toc365964248"/>
      <w:bookmarkStart w:id="337" w:name="_Toc365965248"/>
      <w:bookmarkStart w:id="338" w:name="_Toc365965532"/>
      <w:bookmarkStart w:id="339" w:name="_Toc366498379"/>
      <w:bookmarkStart w:id="340" w:name="_Toc365962291"/>
      <w:bookmarkStart w:id="341" w:name="_Toc365962510"/>
      <w:bookmarkStart w:id="342" w:name="_Toc365964249"/>
      <w:bookmarkStart w:id="343" w:name="_Toc365965249"/>
      <w:bookmarkStart w:id="344" w:name="_Toc365965533"/>
      <w:bookmarkStart w:id="345" w:name="_Toc366498380"/>
      <w:bookmarkStart w:id="346" w:name="_Toc365962292"/>
      <w:bookmarkStart w:id="347" w:name="_Toc365962511"/>
      <w:bookmarkStart w:id="348" w:name="_Toc365964250"/>
      <w:bookmarkStart w:id="349" w:name="_Toc365965250"/>
      <w:bookmarkStart w:id="350" w:name="_Toc365965534"/>
      <w:bookmarkStart w:id="351" w:name="_Toc366498381"/>
      <w:bookmarkStart w:id="352" w:name="_Toc365962293"/>
      <w:bookmarkStart w:id="353" w:name="_Toc365962512"/>
      <w:bookmarkStart w:id="354" w:name="_Toc365964251"/>
      <w:bookmarkStart w:id="355" w:name="_Toc365965251"/>
      <w:bookmarkStart w:id="356" w:name="_Toc365965535"/>
      <w:bookmarkStart w:id="357" w:name="_Toc366498382"/>
      <w:bookmarkStart w:id="358" w:name="_Toc365962294"/>
      <w:bookmarkStart w:id="359" w:name="_Toc365962513"/>
      <w:bookmarkStart w:id="360" w:name="_Toc365964252"/>
      <w:bookmarkStart w:id="361" w:name="_Toc365965252"/>
      <w:bookmarkStart w:id="362" w:name="_Toc365965536"/>
      <w:bookmarkStart w:id="363" w:name="_Toc366498383"/>
      <w:bookmarkStart w:id="364" w:name="_Toc365962295"/>
      <w:bookmarkStart w:id="365" w:name="_Toc365962514"/>
      <w:bookmarkStart w:id="366" w:name="_Toc365964253"/>
      <w:bookmarkStart w:id="367" w:name="_Toc365965253"/>
      <w:bookmarkStart w:id="368" w:name="_Toc365965537"/>
      <w:bookmarkStart w:id="369" w:name="_Toc366498384"/>
      <w:bookmarkStart w:id="370" w:name="_Toc365962296"/>
      <w:bookmarkStart w:id="371" w:name="_Toc365962515"/>
      <w:bookmarkStart w:id="372" w:name="_Toc365964254"/>
      <w:bookmarkStart w:id="373" w:name="_Toc365965254"/>
      <w:bookmarkStart w:id="374" w:name="_Toc365965538"/>
      <w:bookmarkStart w:id="375" w:name="_Toc366498385"/>
      <w:bookmarkStart w:id="376" w:name="_Toc365962297"/>
      <w:bookmarkStart w:id="377" w:name="_Toc365962516"/>
      <w:bookmarkStart w:id="378" w:name="_Toc365964255"/>
      <w:bookmarkStart w:id="379" w:name="_Toc365965255"/>
      <w:bookmarkStart w:id="380" w:name="_Toc365965539"/>
      <w:bookmarkStart w:id="381" w:name="_Toc366498386"/>
      <w:bookmarkStart w:id="382" w:name="_Toc365962298"/>
      <w:bookmarkStart w:id="383" w:name="_Toc365962517"/>
      <w:bookmarkStart w:id="384" w:name="_Toc365964256"/>
      <w:bookmarkStart w:id="385" w:name="_Toc365965256"/>
      <w:bookmarkStart w:id="386" w:name="_Toc365965540"/>
      <w:bookmarkStart w:id="387" w:name="_Toc366498387"/>
      <w:bookmarkStart w:id="388" w:name="_Toc365962299"/>
      <w:bookmarkStart w:id="389" w:name="_Toc365962518"/>
      <w:bookmarkStart w:id="390" w:name="_Toc365964257"/>
      <w:bookmarkStart w:id="391" w:name="_Toc365965257"/>
      <w:bookmarkStart w:id="392" w:name="_Toc365965541"/>
      <w:bookmarkStart w:id="393" w:name="_Toc366498388"/>
      <w:bookmarkStart w:id="394" w:name="_Toc365962300"/>
      <w:bookmarkStart w:id="395" w:name="_Toc365962519"/>
      <w:bookmarkStart w:id="396" w:name="_Toc365964258"/>
      <w:bookmarkStart w:id="397" w:name="_Toc365965258"/>
      <w:bookmarkStart w:id="398" w:name="_Toc365965542"/>
      <w:bookmarkStart w:id="399" w:name="_Toc366498389"/>
      <w:bookmarkStart w:id="400" w:name="_Toc365962301"/>
      <w:bookmarkStart w:id="401" w:name="_Toc365962520"/>
      <w:bookmarkStart w:id="402" w:name="_Toc365964259"/>
      <w:bookmarkStart w:id="403" w:name="_Toc365965259"/>
      <w:bookmarkStart w:id="404" w:name="_Toc365965543"/>
      <w:bookmarkStart w:id="405" w:name="_Toc366498390"/>
      <w:bookmarkStart w:id="406" w:name="_Toc365962302"/>
      <w:bookmarkStart w:id="407" w:name="_Toc365962521"/>
      <w:bookmarkStart w:id="408" w:name="_Toc365964260"/>
      <w:bookmarkStart w:id="409" w:name="_Toc365965260"/>
      <w:bookmarkStart w:id="410" w:name="_Toc365965544"/>
      <w:bookmarkStart w:id="411" w:name="_Toc366498391"/>
      <w:bookmarkStart w:id="412" w:name="_Toc365962303"/>
      <w:bookmarkStart w:id="413" w:name="_Toc365962522"/>
      <w:bookmarkStart w:id="414" w:name="_Toc365964261"/>
      <w:bookmarkStart w:id="415" w:name="_Toc365965261"/>
      <w:bookmarkStart w:id="416" w:name="_Toc365965545"/>
      <w:bookmarkStart w:id="417" w:name="_Toc366498392"/>
      <w:bookmarkStart w:id="418" w:name="_Toc365962304"/>
      <w:bookmarkStart w:id="419" w:name="_Toc365962523"/>
      <w:bookmarkStart w:id="420" w:name="_Toc365964262"/>
      <w:bookmarkStart w:id="421" w:name="_Toc365965262"/>
      <w:bookmarkStart w:id="422" w:name="_Toc365965546"/>
      <w:bookmarkStart w:id="423" w:name="_Toc366498393"/>
      <w:bookmarkStart w:id="424" w:name="_Toc365962305"/>
      <w:bookmarkStart w:id="425" w:name="_Toc365962524"/>
      <w:bookmarkStart w:id="426" w:name="_Toc365964263"/>
      <w:bookmarkStart w:id="427" w:name="_Toc365965263"/>
      <w:bookmarkStart w:id="428" w:name="_Toc365965547"/>
      <w:bookmarkStart w:id="429" w:name="_Toc366498394"/>
      <w:bookmarkStart w:id="430" w:name="_Toc365962306"/>
      <w:bookmarkStart w:id="431" w:name="_Toc365962525"/>
      <w:bookmarkStart w:id="432" w:name="_Toc365964264"/>
      <w:bookmarkStart w:id="433" w:name="_Toc365965264"/>
      <w:bookmarkStart w:id="434" w:name="_Toc365965548"/>
      <w:bookmarkStart w:id="435" w:name="_Toc366498395"/>
      <w:bookmarkStart w:id="436" w:name="_Toc365962307"/>
      <w:bookmarkStart w:id="437" w:name="_Toc365962526"/>
      <w:bookmarkStart w:id="438" w:name="_Toc365964265"/>
      <w:bookmarkStart w:id="439" w:name="_Toc365965265"/>
      <w:bookmarkStart w:id="440" w:name="_Toc365965549"/>
      <w:bookmarkStart w:id="441" w:name="_Toc366498396"/>
      <w:bookmarkStart w:id="442" w:name="_Toc365962308"/>
      <w:bookmarkStart w:id="443" w:name="_Toc365962527"/>
      <w:bookmarkStart w:id="444" w:name="_Toc365964266"/>
      <w:bookmarkStart w:id="445" w:name="_Toc365965266"/>
      <w:bookmarkStart w:id="446" w:name="_Toc365965550"/>
      <w:bookmarkStart w:id="447" w:name="_Toc366498397"/>
      <w:bookmarkStart w:id="448" w:name="_Toc365962309"/>
      <w:bookmarkStart w:id="449" w:name="_Toc365962528"/>
      <w:bookmarkStart w:id="450" w:name="_Toc365964267"/>
      <w:bookmarkStart w:id="451" w:name="_Toc365965267"/>
      <w:bookmarkStart w:id="452" w:name="_Toc365965551"/>
      <w:bookmarkStart w:id="453" w:name="_Toc366498398"/>
      <w:bookmarkStart w:id="454" w:name="_Toc365962310"/>
      <w:bookmarkStart w:id="455" w:name="_Toc365962529"/>
      <w:bookmarkStart w:id="456" w:name="_Toc365964268"/>
      <w:bookmarkStart w:id="457" w:name="_Toc365965268"/>
      <w:bookmarkStart w:id="458" w:name="_Toc365965552"/>
      <w:bookmarkStart w:id="459" w:name="_Toc366498399"/>
      <w:bookmarkStart w:id="460" w:name="_Toc365962311"/>
      <w:bookmarkStart w:id="461" w:name="_Toc365962530"/>
      <w:bookmarkStart w:id="462" w:name="_Toc365964269"/>
      <w:bookmarkStart w:id="463" w:name="_Toc365965269"/>
      <w:bookmarkStart w:id="464" w:name="_Toc365965553"/>
      <w:bookmarkStart w:id="465" w:name="_Toc366498400"/>
      <w:bookmarkStart w:id="466" w:name="_Toc365962312"/>
      <w:bookmarkStart w:id="467" w:name="_Toc365962531"/>
      <w:bookmarkStart w:id="468" w:name="_Toc365964270"/>
      <w:bookmarkStart w:id="469" w:name="_Toc365965270"/>
      <w:bookmarkStart w:id="470" w:name="_Toc365965554"/>
      <w:bookmarkStart w:id="471" w:name="_Toc366498401"/>
      <w:bookmarkStart w:id="472" w:name="_Toc365962313"/>
      <w:bookmarkStart w:id="473" w:name="_Toc365962532"/>
      <w:bookmarkStart w:id="474" w:name="_Toc365964271"/>
      <w:bookmarkStart w:id="475" w:name="_Toc365965271"/>
      <w:bookmarkStart w:id="476" w:name="_Toc365965555"/>
      <w:bookmarkStart w:id="477" w:name="_Toc366498402"/>
      <w:bookmarkStart w:id="478" w:name="_Toc365962314"/>
      <w:bookmarkStart w:id="479" w:name="_Toc365962533"/>
      <w:bookmarkStart w:id="480" w:name="_Toc365964272"/>
      <w:bookmarkStart w:id="481" w:name="_Toc365965272"/>
      <w:bookmarkStart w:id="482" w:name="_Toc365965556"/>
      <w:bookmarkStart w:id="483" w:name="_Toc366498403"/>
      <w:bookmarkStart w:id="484" w:name="_Toc365962315"/>
      <w:bookmarkStart w:id="485" w:name="_Toc365962534"/>
      <w:bookmarkStart w:id="486" w:name="_Toc365964273"/>
      <w:bookmarkStart w:id="487" w:name="_Toc365965273"/>
      <w:bookmarkStart w:id="488" w:name="_Toc365965557"/>
      <w:bookmarkStart w:id="489" w:name="_Toc366498404"/>
      <w:bookmarkStart w:id="490" w:name="_Toc365962316"/>
      <w:bookmarkStart w:id="491" w:name="_Toc365962535"/>
      <w:bookmarkStart w:id="492" w:name="_Toc365964274"/>
      <w:bookmarkStart w:id="493" w:name="_Toc365965274"/>
      <w:bookmarkStart w:id="494" w:name="_Toc365965558"/>
      <w:bookmarkStart w:id="495" w:name="_Toc366498405"/>
      <w:bookmarkStart w:id="496" w:name="_Toc365962317"/>
      <w:bookmarkStart w:id="497" w:name="_Toc365962536"/>
      <w:bookmarkStart w:id="498" w:name="_Toc365964275"/>
      <w:bookmarkStart w:id="499" w:name="_Toc365965275"/>
      <w:bookmarkStart w:id="500" w:name="_Toc365965559"/>
      <w:bookmarkStart w:id="501" w:name="_Toc366498406"/>
      <w:bookmarkStart w:id="502" w:name="_Toc365962318"/>
      <w:bookmarkStart w:id="503" w:name="_Toc365962537"/>
      <w:bookmarkStart w:id="504" w:name="_Toc365964276"/>
      <w:bookmarkStart w:id="505" w:name="_Toc365965276"/>
      <w:bookmarkStart w:id="506" w:name="_Toc365965560"/>
      <w:bookmarkStart w:id="507" w:name="_Toc366498407"/>
      <w:bookmarkStart w:id="508" w:name="_Toc365962319"/>
      <w:bookmarkStart w:id="509" w:name="_Toc365962538"/>
      <w:bookmarkStart w:id="510" w:name="_Toc365964277"/>
      <w:bookmarkStart w:id="511" w:name="_Toc365965277"/>
      <w:bookmarkStart w:id="512" w:name="_Toc365965561"/>
      <w:bookmarkStart w:id="513" w:name="_Toc366498408"/>
      <w:bookmarkStart w:id="514" w:name="_Toc365962320"/>
      <w:bookmarkStart w:id="515" w:name="_Toc365962539"/>
      <w:bookmarkStart w:id="516" w:name="_Toc365964278"/>
      <w:bookmarkStart w:id="517" w:name="_Toc365965278"/>
      <w:bookmarkStart w:id="518" w:name="_Toc365965562"/>
      <w:bookmarkStart w:id="519" w:name="_Toc366498409"/>
      <w:bookmarkStart w:id="520" w:name="_Toc365962321"/>
      <w:bookmarkStart w:id="521" w:name="_Toc365962540"/>
      <w:bookmarkStart w:id="522" w:name="_Toc365964279"/>
      <w:bookmarkStart w:id="523" w:name="_Toc365965279"/>
      <w:bookmarkStart w:id="524" w:name="_Toc365965563"/>
      <w:bookmarkStart w:id="525" w:name="_Toc366498410"/>
      <w:bookmarkStart w:id="526" w:name="_Toc365962322"/>
      <w:bookmarkStart w:id="527" w:name="_Toc365962541"/>
      <w:bookmarkStart w:id="528" w:name="_Toc365964280"/>
      <w:bookmarkStart w:id="529" w:name="_Toc365965280"/>
      <w:bookmarkStart w:id="530" w:name="_Toc365965564"/>
      <w:bookmarkStart w:id="531" w:name="_Toc366498411"/>
      <w:bookmarkStart w:id="532" w:name="_Toc365962323"/>
      <w:bookmarkStart w:id="533" w:name="_Toc365962542"/>
      <w:bookmarkStart w:id="534" w:name="_Toc365964281"/>
      <w:bookmarkStart w:id="535" w:name="_Toc365965281"/>
      <w:bookmarkStart w:id="536" w:name="_Toc365965565"/>
      <w:bookmarkStart w:id="537" w:name="_Toc366498412"/>
      <w:bookmarkStart w:id="538" w:name="_Toc365962324"/>
      <w:bookmarkStart w:id="539" w:name="_Toc365962543"/>
      <w:bookmarkStart w:id="540" w:name="_Toc365964282"/>
      <w:bookmarkStart w:id="541" w:name="_Toc365965282"/>
      <w:bookmarkStart w:id="542" w:name="_Toc365965566"/>
      <w:bookmarkStart w:id="543" w:name="_Toc366498413"/>
      <w:bookmarkStart w:id="544" w:name="_Toc346883853"/>
      <w:bookmarkStart w:id="545" w:name="_Toc346890068"/>
      <w:bookmarkStart w:id="546" w:name="_Toc346890195"/>
      <w:bookmarkStart w:id="547" w:name="_Toc366498414"/>
      <w:bookmarkStart w:id="548" w:name="_Toc370467659"/>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eastAsia="Times New Roman"/>
          <w:b/>
          <w:bCs/>
          <w:kern w:val="28"/>
          <w:szCs w:val="26"/>
        </w:rPr>
        <w:t>2.5.2</w:t>
      </w:r>
      <w:r>
        <w:rPr>
          <w:rFonts w:eastAsia="Times New Roman"/>
          <w:b/>
          <w:bCs/>
          <w:kern w:val="28"/>
          <w:szCs w:val="26"/>
        </w:rPr>
        <w:tab/>
      </w:r>
      <w:r w:rsidR="0053703D" w:rsidRPr="0053703D">
        <w:rPr>
          <w:rFonts w:eastAsia="Times New Roman"/>
          <w:b/>
          <w:bCs/>
          <w:kern w:val="28"/>
          <w:szCs w:val="26"/>
        </w:rPr>
        <w:t>Recording System</w:t>
      </w:r>
      <w:bookmarkEnd w:id="544"/>
      <w:bookmarkEnd w:id="545"/>
      <w:bookmarkEnd w:id="546"/>
      <w:bookmarkEnd w:id="547"/>
      <w:bookmarkEnd w:id="548"/>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Describe how the audit, follow-up and corrective action procedures are recorded, including examples of the forms/checklists to be used and how they are stored/archived.</w:t>
      </w:r>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49" w:name="_Toc346883854"/>
      <w:bookmarkStart w:id="550" w:name="_Toc346890069"/>
      <w:bookmarkStart w:id="551" w:name="_Toc346890196"/>
      <w:bookmarkStart w:id="552" w:name="_Toc366498415"/>
      <w:bookmarkStart w:id="553" w:name="_Toc370467660"/>
      <w:r>
        <w:rPr>
          <w:rFonts w:eastAsia="Times New Roman"/>
          <w:b/>
          <w:bCs/>
          <w:iCs/>
          <w:kern w:val="28"/>
          <w:szCs w:val="28"/>
        </w:rPr>
        <w:t>2.6</w:t>
      </w:r>
      <w:r>
        <w:rPr>
          <w:rFonts w:eastAsia="Times New Roman"/>
          <w:b/>
          <w:bCs/>
          <w:iCs/>
          <w:kern w:val="28"/>
          <w:szCs w:val="28"/>
        </w:rPr>
        <w:tab/>
      </w:r>
      <w:r w:rsidR="0053703D" w:rsidRPr="0053703D">
        <w:rPr>
          <w:rFonts w:eastAsia="Times New Roman"/>
          <w:b/>
          <w:bCs/>
          <w:iCs/>
          <w:kern w:val="28"/>
          <w:szCs w:val="28"/>
        </w:rPr>
        <w:t>Training Syllabus</w:t>
      </w:r>
      <w:bookmarkEnd w:id="549"/>
      <w:bookmarkEnd w:id="550"/>
      <w:bookmarkEnd w:id="551"/>
      <w:bookmarkEnd w:id="552"/>
      <w:bookmarkEnd w:id="553"/>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ORA.GEN.200(a)(4) requires that the ATO maintains personnel trained and competent to perform their tasks.  Those responsible for managing the compliance monitoring function must receive training for this task.</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If it is intended to employ persons from within the Organisation to conduct compliance audits, they should receive appropriate training in auditing techniques and care must be taken to ensure their independence.</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All staff should receive training in the principles of compliance monitoring as it affects them.</w:t>
      </w:r>
    </w:p>
    <w:p w:rsidR="0053703D" w:rsidRPr="0053703D" w:rsidRDefault="0053703D" w:rsidP="0053703D">
      <w:pPr>
        <w:tabs>
          <w:tab w:val="left" w:pos="1134"/>
        </w:tabs>
        <w:spacing w:before="60" w:after="60"/>
        <w:ind w:left="1134"/>
        <w:rPr>
          <w:rFonts w:eastAsia="Calibri" w:cs="Times New Roman"/>
          <w:i/>
          <w:color w:val="0070C0"/>
          <w:kern w:val="28"/>
          <w:szCs w:val="20"/>
        </w:rPr>
      </w:pPr>
      <w:r w:rsidRPr="0053703D">
        <w:rPr>
          <w:rFonts w:eastAsia="Calibri" w:cs="Times New Roman"/>
          <w:i/>
          <w:color w:val="0070C0"/>
          <w:kern w:val="28"/>
          <w:szCs w:val="20"/>
        </w:rPr>
        <w:t>Procedures should be developed to record the training that is provided.</w:t>
      </w: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2.7.1</w:t>
      </w:r>
      <w:r w:rsidRPr="0053703D">
        <w:rPr>
          <w:rFonts w:eastAsia="Calibri" w:cs="Times New Roman"/>
          <w:b/>
          <w:color w:val="FF0000"/>
          <w:kern w:val="28"/>
          <w:szCs w:val="20"/>
        </w:rPr>
        <w:tab/>
        <w:t>Training syllabus for Compliance Monitoring Manager (may be outsourced)</w:t>
      </w: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2.7.2</w:t>
      </w:r>
      <w:r w:rsidRPr="0053703D">
        <w:rPr>
          <w:rFonts w:eastAsia="Calibri" w:cs="Times New Roman"/>
          <w:b/>
          <w:color w:val="FF0000"/>
          <w:kern w:val="28"/>
          <w:szCs w:val="20"/>
        </w:rPr>
        <w:tab/>
        <w:t>Training syllabus for auditors (if internal auditors are used)</w:t>
      </w:r>
    </w:p>
    <w:p w:rsidR="0053703D" w:rsidRPr="0053703D" w:rsidRDefault="0053703D" w:rsidP="0053703D">
      <w:pPr>
        <w:tabs>
          <w:tab w:val="left" w:pos="1134"/>
        </w:tabs>
        <w:spacing w:before="60" w:after="60"/>
        <w:rPr>
          <w:rFonts w:eastAsia="Calibri" w:cs="Times New Roman"/>
          <w:b/>
          <w:color w:val="FF0000"/>
          <w:kern w:val="28"/>
          <w:szCs w:val="20"/>
        </w:rPr>
      </w:pPr>
      <w:r w:rsidRPr="0053703D">
        <w:rPr>
          <w:rFonts w:eastAsia="Calibri" w:cs="Times New Roman"/>
          <w:b/>
          <w:color w:val="FF0000"/>
          <w:kern w:val="28"/>
          <w:szCs w:val="20"/>
        </w:rPr>
        <w:t>2.7.3</w:t>
      </w:r>
      <w:r w:rsidRPr="0053703D">
        <w:rPr>
          <w:rFonts w:eastAsia="Calibri" w:cs="Times New Roman"/>
          <w:b/>
          <w:color w:val="FF0000"/>
          <w:kern w:val="28"/>
          <w:szCs w:val="20"/>
        </w:rPr>
        <w:tab/>
        <w:t>Compliance awareness training for all staff</w:t>
      </w:r>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54" w:name="_Toc346883855"/>
      <w:bookmarkStart w:id="555" w:name="_Toc346890070"/>
      <w:bookmarkStart w:id="556" w:name="_Toc346890197"/>
      <w:bookmarkStart w:id="557" w:name="_Toc366498416"/>
      <w:bookmarkStart w:id="558" w:name="_Toc370467661"/>
      <w:r>
        <w:rPr>
          <w:rFonts w:eastAsia="Times New Roman"/>
          <w:b/>
          <w:bCs/>
          <w:iCs/>
          <w:kern w:val="28"/>
          <w:szCs w:val="28"/>
        </w:rPr>
        <w:t>2.7</w:t>
      </w:r>
      <w:r>
        <w:rPr>
          <w:rFonts w:eastAsia="Times New Roman"/>
          <w:b/>
          <w:bCs/>
          <w:iCs/>
          <w:kern w:val="28"/>
          <w:szCs w:val="28"/>
        </w:rPr>
        <w:tab/>
      </w:r>
      <w:r w:rsidR="0053703D" w:rsidRPr="0053703D">
        <w:rPr>
          <w:rFonts w:eastAsia="Times New Roman"/>
          <w:b/>
          <w:bCs/>
          <w:iCs/>
          <w:kern w:val="28"/>
          <w:szCs w:val="28"/>
        </w:rPr>
        <w:t>Document Control</w:t>
      </w:r>
      <w:bookmarkEnd w:id="554"/>
      <w:bookmarkEnd w:id="555"/>
      <w:bookmarkEnd w:id="556"/>
      <w:bookmarkEnd w:id="557"/>
      <w:bookmarkEnd w:id="558"/>
    </w:p>
    <w:p w:rsidR="0053703D" w:rsidRPr="0053703D" w:rsidRDefault="0053703D" w:rsidP="0053703D">
      <w:pPr>
        <w:tabs>
          <w:tab w:val="left" w:pos="1134"/>
        </w:tabs>
        <w:spacing w:before="60" w:after="60"/>
        <w:ind w:left="1134"/>
        <w:rPr>
          <w:rFonts w:eastAsia="Calibri" w:cs="Times New Roman"/>
          <w:i/>
          <w:color w:val="FF0000"/>
          <w:kern w:val="28"/>
          <w:szCs w:val="20"/>
        </w:rPr>
      </w:pPr>
      <w:r w:rsidRPr="0053703D">
        <w:rPr>
          <w:rFonts w:eastAsia="Calibri" w:cs="Times New Roman"/>
          <w:i/>
          <w:color w:val="FF0000"/>
          <w:kern w:val="28"/>
          <w:szCs w:val="20"/>
        </w:rPr>
        <w:t>[Insert document control procedures for all ATO documents and forms – review, suggestions, approval, authoring, issue, certification]</w:t>
      </w:r>
    </w:p>
    <w:p w:rsidR="0053703D" w:rsidRPr="0053703D" w:rsidRDefault="0053703D" w:rsidP="0053703D">
      <w:pPr>
        <w:tabs>
          <w:tab w:val="left" w:pos="1276"/>
        </w:tabs>
        <w:spacing w:before="60" w:after="60"/>
        <w:rPr>
          <w:rFonts w:eastAsia="Calibri" w:cs="Times New Roman"/>
          <w:b/>
          <w:color w:val="FF0000"/>
          <w:kern w:val="28"/>
          <w:szCs w:val="20"/>
        </w:rPr>
      </w:pPr>
      <w:r w:rsidRPr="0053703D">
        <w:rPr>
          <w:rFonts w:eastAsia="Calibri" w:cs="Times New Roman"/>
          <w:b/>
          <w:color w:val="FF0000"/>
          <w:kern w:val="28"/>
          <w:szCs w:val="20"/>
        </w:rPr>
        <w:t>Appendices</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1.</w:t>
      </w:r>
      <w:r w:rsidRPr="0053703D">
        <w:rPr>
          <w:rFonts w:eastAsia="Calibri" w:cs="Times New Roman"/>
          <w:color w:val="FF0000"/>
          <w:kern w:val="28"/>
          <w:szCs w:val="20"/>
        </w:rPr>
        <w:tab/>
        <w:t>Audit Completion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2.</w:t>
      </w:r>
      <w:r w:rsidRPr="0053703D">
        <w:rPr>
          <w:rFonts w:eastAsia="Calibri" w:cs="Times New Roman"/>
          <w:color w:val="FF0000"/>
          <w:kern w:val="28"/>
          <w:szCs w:val="20"/>
        </w:rPr>
        <w:tab/>
        <w:t>Corrective Action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3.</w:t>
      </w:r>
      <w:r w:rsidRPr="0053703D">
        <w:rPr>
          <w:rFonts w:eastAsia="Calibri" w:cs="Times New Roman"/>
          <w:color w:val="FF0000"/>
          <w:kern w:val="28"/>
          <w:szCs w:val="20"/>
        </w:rPr>
        <w:tab/>
        <w:t>Audit Checklists as required</w:t>
      </w:r>
    </w:p>
    <w:p w:rsidR="0053703D" w:rsidRPr="0053703D" w:rsidRDefault="0053703D" w:rsidP="0053703D">
      <w:pPr>
        <w:keepNext/>
        <w:tabs>
          <w:tab w:val="num" w:pos="1134"/>
          <w:tab w:val="left" w:pos="1276"/>
        </w:tabs>
        <w:spacing w:before="60" w:after="240"/>
        <w:ind w:left="1134" w:hanging="1134"/>
        <w:outlineLvl w:val="0"/>
        <w:rPr>
          <w:rFonts w:eastAsia="Times New Roman"/>
          <w:b/>
          <w:bCs/>
          <w:kern w:val="32"/>
          <w:sz w:val="28"/>
          <w:szCs w:val="32"/>
        </w:rPr>
      </w:pPr>
      <w:r w:rsidRPr="0053703D">
        <w:rPr>
          <w:rFonts w:eastAsia="Times New Roman"/>
          <w:b/>
          <w:bCs/>
          <w:kern w:val="32"/>
          <w:sz w:val="28"/>
          <w:szCs w:val="32"/>
        </w:rPr>
        <w:br w:type="page"/>
      </w:r>
      <w:bookmarkStart w:id="559" w:name="_Toc346883856"/>
      <w:bookmarkStart w:id="560" w:name="_Toc346890071"/>
      <w:bookmarkStart w:id="561" w:name="_Toc346890198"/>
      <w:bookmarkStart w:id="562" w:name="_Toc366498417"/>
      <w:bookmarkStart w:id="563" w:name="_Toc370467662"/>
      <w:r w:rsidR="00113F06">
        <w:rPr>
          <w:rFonts w:eastAsia="Times New Roman"/>
          <w:b/>
          <w:bCs/>
          <w:kern w:val="32"/>
          <w:sz w:val="28"/>
          <w:szCs w:val="32"/>
        </w:rPr>
        <w:t>3</w:t>
      </w:r>
      <w:r w:rsidR="00113F06">
        <w:rPr>
          <w:rFonts w:eastAsia="Times New Roman"/>
          <w:b/>
          <w:bCs/>
          <w:kern w:val="32"/>
          <w:sz w:val="28"/>
          <w:szCs w:val="32"/>
        </w:rPr>
        <w:tab/>
      </w:r>
      <w:r w:rsidRPr="0053703D">
        <w:rPr>
          <w:rFonts w:eastAsia="Times New Roman"/>
          <w:b/>
          <w:bCs/>
          <w:kern w:val="32"/>
          <w:sz w:val="28"/>
          <w:szCs w:val="32"/>
        </w:rPr>
        <w:t>Safety Management</w:t>
      </w:r>
      <w:bookmarkEnd w:id="559"/>
      <w:bookmarkEnd w:id="560"/>
      <w:bookmarkEnd w:id="561"/>
      <w:bookmarkEnd w:id="562"/>
      <w:bookmarkEnd w:id="563"/>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64" w:name="_Toc346883857"/>
      <w:bookmarkStart w:id="565" w:name="_Toc346890072"/>
      <w:bookmarkStart w:id="566" w:name="_Toc346890199"/>
      <w:bookmarkStart w:id="567" w:name="_Toc366498418"/>
      <w:bookmarkStart w:id="568" w:name="_Toc370467663"/>
      <w:r>
        <w:rPr>
          <w:rFonts w:eastAsia="Times New Roman"/>
          <w:b/>
          <w:bCs/>
          <w:iCs/>
          <w:kern w:val="28"/>
          <w:szCs w:val="28"/>
        </w:rPr>
        <w:t>3.1</w:t>
      </w:r>
      <w:r>
        <w:rPr>
          <w:rFonts w:eastAsia="Times New Roman"/>
          <w:b/>
          <w:bCs/>
          <w:iCs/>
          <w:kern w:val="28"/>
          <w:szCs w:val="28"/>
        </w:rPr>
        <w:tab/>
      </w:r>
      <w:r w:rsidR="0053703D" w:rsidRPr="0053703D">
        <w:rPr>
          <w:rFonts w:eastAsia="Times New Roman"/>
          <w:b/>
          <w:bCs/>
          <w:iCs/>
          <w:kern w:val="28"/>
          <w:szCs w:val="28"/>
        </w:rPr>
        <w:t>Scope of the Manual</w:t>
      </w:r>
      <w:bookmarkEnd w:id="564"/>
      <w:bookmarkEnd w:id="565"/>
      <w:bookmarkEnd w:id="566"/>
      <w:bookmarkEnd w:id="567"/>
      <w:bookmarkEnd w:id="568"/>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This Part of the Organisation Management Manual is a reference document describing how safety is managed in and:</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(a)</w:t>
      </w:r>
      <w:r>
        <w:rPr>
          <w:rFonts w:eastAsia="Calibri" w:cs="Times New Roman"/>
          <w:kern w:val="28"/>
          <w:szCs w:val="20"/>
        </w:rPr>
        <w:tab/>
      </w:r>
      <w:r w:rsidR="0053703D" w:rsidRPr="0053703D">
        <w:rPr>
          <w:rFonts w:eastAsia="Calibri" w:cs="Times New Roman"/>
          <w:kern w:val="28"/>
          <w:szCs w:val="20"/>
        </w:rPr>
        <w:t>is the key instrument for communicating the Company’s approach to safety to all its personnel;</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(b)</w:t>
      </w:r>
      <w:r>
        <w:rPr>
          <w:rFonts w:eastAsia="Calibri" w:cs="Times New Roman"/>
          <w:kern w:val="28"/>
          <w:szCs w:val="20"/>
        </w:rPr>
        <w:tab/>
      </w:r>
      <w:r w:rsidR="0053703D" w:rsidRPr="0053703D">
        <w:rPr>
          <w:rFonts w:eastAsia="Calibri" w:cs="Times New Roman"/>
          <w:kern w:val="28"/>
          <w:szCs w:val="20"/>
        </w:rPr>
        <w:t>documents all aspects of safety management, including the safety policy, objectives, procedures and individual safety responsibilities;</w:t>
      </w:r>
    </w:p>
    <w:p w:rsidR="0053703D" w:rsidRPr="0053703D" w:rsidRDefault="00113F06" w:rsidP="0053703D">
      <w:pPr>
        <w:tabs>
          <w:tab w:val="left" w:pos="1276"/>
          <w:tab w:val="num" w:pos="1701"/>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r w:rsidR="0053703D" w:rsidRPr="0053703D">
        <w:rPr>
          <w:rFonts w:eastAsia="Calibri" w:cs="Times New Roman"/>
          <w:kern w:val="28"/>
          <w:szCs w:val="20"/>
        </w:rPr>
        <w:t>will be distributed throughout the Company to ensure that all personnel are fully aware of the system, thereby ensuring:</w:t>
      </w:r>
    </w:p>
    <w:p w:rsidR="0053703D" w:rsidRPr="00362570" w:rsidRDefault="0053703D" w:rsidP="004A3B5D">
      <w:pPr>
        <w:pStyle w:val="Luettelokappale"/>
        <w:numPr>
          <w:ilvl w:val="0"/>
          <w:numId w:val="39"/>
        </w:numPr>
        <w:tabs>
          <w:tab w:val="num" w:pos="2268"/>
        </w:tabs>
        <w:ind w:left="2268" w:hanging="207"/>
        <w:rPr>
          <w:rFonts w:eastAsia="Calibri" w:cs="Times New Roman"/>
          <w:szCs w:val="20"/>
        </w:rPr>
      </w:pPr>
      <w:r w:rsidRPr="00362570">
        <w:rPr>
          <w:rFonts w:eastAsia="Calibri" w:cs="Times New Roman"/>
          <w:szCs w:val="20"/>
        </w:rPr>
        <w:t>That safety is a central component in our management system;</w:t>
      </w:r>
    </w:p>
    <w:p w:rsidR="0053703D" w:rsidRPr="0053703D" w:rsidRDefault="0053703D" w:rsidP="004A3B5D">
      <w:pPr>
        <w:pStyle w:val="Luettelokappale"/>
        <w:numPr>
          <w:ilvl w:val="0"/>
          <w:numId w:val="39"/>
        </w:numPr>
        <w:tabs>
          <w:tab w:val="num" w:pos="2268"/>
        </w:tabs>
        <w:ind w:left="2268" w:hanging="207"/>
        <w:rPr>
          <w:rFonts w:eastAsia="Calibri" w:cs="Times New Roman"/>
          <w:szCs w:val="20"/>
        </w:rPr>
      </w:pPr>
      <w:r w:rsidRPr="0053703D">
        <w:rPr>
          <w:rFonts w:eastAsia="Calibri" w:cs="Times New Roman"/>
          <w:szCs w:val="20"/>
        </w:rPr>
        <w:t>That safety is accounted for in all decisions and actions taken by all in the Company;</w:t>
      </w:r>
    </w:p>
    <w:p w:rsidR="0053703D" w:rsidRPr="0053703D" w:rsidRDefault="0053703D" w:rsidP="004A3B5D">
      <w:pPr>
        <w:pStyle w:val="Luettelokappale"/>
        <w:numPr>
          <w:ilvl w:val="0"/>
          <w:numId w:val="39"/>
        </w:numPr>
        <w:tabs>
          <w:tab w:val="num" w:pos="2268"/>
        </w:tabs>
        <w:ind w:left="2268" w:hanging="207"/>
        <w:rPr>
          <w:rFonts w:eastAsia="Calibri" w:cs="Times New Roman"/>
          <w:szCs w:val="20"/>
        </w:rPr>
      </w:pPr>
      <w:r w:rsidRPr="0053703D">
        <w:rPr>
          <w:rFonts w:eastAsia="Calibri" w:cs="Times New Roman"/>
          <w:szCs w:val="20"/>
        </w:rPr>
        <w:t>The needs, requirements and expectations of customers and other parties are fulfilled.</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69" w:name="_Toc365962330"/>
      <w:bookmarkStart w:id="570" w:name="_Toc365962549"/>
      <w:bookmarkStart w:id="571" w:name="_Toc365964288"/>
      <w:bookmarkStart w:id="572" w:name="_Toc365965288"/>
      <w:bookmarkStart w:id="573" w:name="_Toc365965572"/>
      <w:bookmarkStart w:id="574" w:name="_Toc366498419"/>
      <w:bookmarkStart w:id="575" w:name="_Toc335052872"/>
      <w:bookmarkStart w:id="576" w:name="_Toc346883859"/>
      <w:bookmarkStart w:id="577" w:name="_Toc346890074"/>
      <w:bookmarkStart w:id="578" w:name="_Toc346890201"/>
      <w:bookmarkStart w:id="579" w:name="_Toc366498420"/>
      <w:bookmarkStart w:id="580" w:name="_Toc370467664"/>
      <w:bookmarkEnd w:id="569"/>
      <w:bookmarkEnd w:id="570"/>
      <w:bookmarkEnd w:id="571"/>
      <w:bookmarkEnd w:id="572"/>
      <w:bookmarkEnd w:id="573"/>
      <w:bookmarkEnd w:id="574"/>
      <w:r>
        <w:rPr>
          <w:rFonts w:eastAsia="Times New Roman"/>
          <w:b/>
          <w:bCs/>
          <w:kern w:val="28"/>
          <w:szCs w:val="26"/>
        </w:rPr>
        <w:t>3.1.1</w:t>
      </w:r>
      <w:r>
        <w:rPr>
          <w:rFonts w:eastAsia="Times New Roman"/>
          <w:b/>
          <w:bCs/>
          <w:kern w:val="28"/>
          <w:szCs w:val="26"/>
        </w:rPr>
        <w:tab/>
      </w:r>
      <w:r w:rsidR="0053703D" w:rsidRPr="0053703D">
        <w:rPr>
          <w:rFonts w:eastAsia="Times New Roman"/>
          <w:b/>
          <w:bCs/>
          <w:kern w:val="28"/>
          <w:szCs w:val="26"/>
        </w:rPr>
        <w:t>Safety Policy</w:t>
      </w:r>
      <w:bookmarkEnd w:id="575"/>
      <w:bookmarkEnd w:id="576"/>
      <w:bookmarkEnd w:id="577"/>
      <w:bookmarkEnd w:id="578"/>
      <w:bookmarkEnd w:id="579"/>
      <w:bookmarkEnd w:id="580"/>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Organisations Safety Policy represents commitment by the Accountable Manager that the organisation will:</w:t>
      </w:r>
    </w:p>
    <w:p w:rsidR="0053703D" w:rsidRPr="00113F06" w:rsidRDefault="0053703D" w:rsidP="00776F2B">
      <w:pPr>
        <w:pStyle w:val="Luettelokappale"/>
        <w:numPr>
          <w:ilvl w:val="0"/>
          <w:numId w:val="21"/>
        </w:numPr>
        <w:ind w:left="1701"/>
      </w:pPr>
      <w:r w:rsidRPr="00113F06">
        <w:t>Improve towards the highest safety standards</w:t>
      </w:r>
    </w:p>
    <w:p w:rsidR="0053703D" w:rsidRPr="00113F06" w:rsidRDefault="0053703D" w:rsidP="00776F2B">
      <w:pPr>
        <w:pStyle w:val="Luettelokappale"/>
        <w:numPr>
          <w:ilvl w:val="0"/>
          <w:numId w:val="21"/>
        </w:numPr>
        <w:ind w:left="1701"/>
      </w:pPr>
      <w:r w:rsidRPr="00113F06">
        <w:t>Comply with all applicable legislation, meet all applicable standards and consider best practice</w:t>
      </w:r>
    </w:p>
    <w:p w:rsidR="0053703D" w:rsidRPr="00113F06" w:rsidRDefault="0053703D" w:rsidP="00776F2B">
      <w:pPr>
        <w:pStyle w:val="Luettelokappale"/>
        <w:numPr>
          <w:ilvl w:val="0"/>
          <w:numId w:val="21"/>
        </w:numPr>
        <w:ind w:left="1701"/>
      </w:pPr>
      <w:r w:rsidRPr="00113F06">
        <w:t>Provide appropriate resources</w:t>
      </w:r>
    </w:p>
    <w:p w:rsidR="0053703D" w:rsidRPr="00113F06" w:rsidRDefault="0053703D" w:rsidP="00776F2B">
      <w:pPr>
        <w:pStyle w:val="Luettelokappale"/>
        <w:numPr>
          <w:ilvl w:val="0"/>
          <w:numId w:val="21"/>
        </w:numPr>
        <w:ind w:left="1701"/>
      </w:pPr>
      <w:r w:rsidRPr="00113F06">
        <w:t>Enforce safety as a primary responsibility of all managers</w:t>
      </w:r>
    </w:p>
    <w:p w:rsidR="0053703D" w:rsidRPr="00113F06" w:rsidRDefault="0053703D" w:rsidP="00776F2B">
      <w:pPr>
        <w:pStyle w:val="Luettelokappale"/>
        <w:numPr>
          <w:ilvl w:val="0"/>
          <w:numId w:val="21"/>
        </w:numPr>
        <w:ind w:left="1701"/>
      </w:pPr>
      <w:r w:rsidRPr="00113F06">
        <w:t>Not blame someone for reporting something that would not have been otherwise detected (Just Culture)</w:t>
      </w: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Default="0053703D" w:rsidP="00C6043A">
      <w:pPr>
        <w:tabs>
          <w:tab w:val="left" w:pos="1134"/>
        </w:tabs>
        <w:spacing w:before="60" w:after="60"/>
        <w:rPr>
          <w:rFonts w:eastAsia="Calibri" w:cs="Times New Roman"/>
          <w:kern w:val="28"/>
          <w:szCs w:val="20"/>
        </w:rPr>
      </w:pPr>
      <w:r w:rsidRPr="0053703D">
        <w:rPr>
          <w:rFonts w:eastAsia="Calibri" w:cs="Times New Roman"/>
          <w:kern w:val="28"/>
          <w:szCs w:val="20"/>
        </w:rPr>
        <w:t>Signed</w:t>
      </w:r>
      <w:r w:rsidR="00113F06">
        <w:rPr>
          <w:rFonts w:eastAsia="Calibri" w:cs="Times New Roman"/>
          <w:kern w:val="28"/>
          <w:szCs w:val="20"/>
        </w:rPr>
        <w:t xml:space="preserve">: </w:t>
      </w:r>
      <w:r w:rsidR="00864A5E">
        <w:rPr>
          <w:rFonts w:eastAsia="Calibri" w:cs="Times New Roman"/>
          <w:kern w:val="28"/>
          <w:szCs w:val="20"/>
        </w:rPr>
        <w:t>......................................................................</w:t>
      </w:r>
      <w:r w:rsidRPr="0053703D">
        <w:rPr>
          <w:rFonts w:eastAsia="Calibri" w:cs="Times New Roman"/>
          <w:kern w:val="28"/>
          <w:szCs w:val="20"/>
        </w:rPr>
        <w:t xml:space="preserve">(Accountable Manager) </w:t>
      </w:r>
      <w:r w:rsidR="00864A5E">
        <w:rPr>
          <w:rFonts w:eastAsia="Calibri" w:cs="Times New Roman"/>
          <w:kern w:val="28"/>
          <w:szCs w:val="20"/>
        </w:rPr>
        <w:t>D</w:t>
      </w:r>
      <w:r w:rsidRPr="0053703D">
        <w:rPr>
          <w:rFonts w:eastAsia="Calibri" w:cs="Times New Roman"/>
          <w:kern w:val="28"/>
          <w:szCs w:val="20"/>
        </w:rPr>
        <w:t>ate</w:t>
      </w:r>
      <w:r w:rsidR="00C6043A">
        <w:rPr>
          <w:rFonts w:eastAsia="Calibri" w:cs="Times New Roman"/>
          <w:kern w:val="28"/>
          <w:szCs w:val="20"/>
        </w:rPr>
        <w:t>:</w:t>
      </w:r>
      <w:r w:rsidRPr="0053703D">
        <w:rPr>
          <w:rFonts w:eastAsia="Calibri" w:cs="Times New Roman"/>
          <w:kern w:val="28"/>
          <w:szCs w:val="20"/>
        </w:rPr>
        <w:t>……………</w:t>
      </w:r>
      <w:r w:rsidR="00C6043A">
        <w:rPr>
          <w:rFonts w:eastAsia="Calibri" w:cs="Times New Roman"/>
          <w:kern w:val="28"/>
          <w:szCs w:val="20"/>
        </w:rPr>
        <w:t>..</w:t>
      </w:r>
    </w:p>
    <w:p w:rsidR="005B50D6" w:rsidRPr="0053703D" w:rsidRDefault="005B50D6" w:rsidP="0053703D">
      <w:pPr>
        <w:tabs>
          <w:tab w:val="left" w:pos="1134"/>
        </w:tabs>
        <w:spacing w:before="60" w:after="60"/>
        <w:ind w:left="1134"/>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81" w:name="_Toc365962332"/>
      <w:bookmarkStart w:id="582" w:name="_Toc365962551"/>
      <w:bookmarkStart w:id="583" w:name="_Toc365964290"/>
      <w:bookmarkStart w:id="584" w:name="_Toc365965290"/>
      <w:bookmarkStart w:id="585" w:name="_Toc365965574"/>
      <w:bookmarkStart w:id="586" w:name="_Toc366498421"/>
      <w:bookmarkStart w:id="587" w:name="_Toc346883861"/>
      <w:bookmarkStart w:id="588" w:name="_Toc346890076"/>
      <w:bookmarkStart w:id="589" w:name="_Toc346890203"/>
      <w:bookmarkStart w:id="590" w:name="_Toc366498422"/>
      <w:bookmarkStart w:id="591" w:name="_Toc370467665"/>
      <w:bookmarkEnd w:id="581"/>
      <w:bookmarkEnd w:id="582"/>
      <w:bookmarkEnd w:id="583"/>
      <w:bookmarkEnd w:id="584"/>
      <w:bookmarkEnd w:id="585"/>
      <w:bookmarkEnd w:id="586"/>
      <w:r>
        <w:rPr>
          <w:rFonts w:eastAsia="Times New Roman"/>
          <w:b/>
          <w:bCs/>
          <w:kern w:val="28"/>
          <w:szCs w:val="26"/>
        </w:rPr>
        <w:t>3.1.2</w:t>
      </w:r>
      <w:r>
        <w:rPr>
          <w:rFonts w:eastAsia="Times New Roman"/>
          <w:b/>
          <w:bCs/>
          <w:kern w:val="28"/>
          <w:szCs w:val="26"/>
        </w:rPr>
        <w:tab/>
      </w:r>
      <w:r w:rsidR="0053703D" w:rsidRPr="0053703D">
        <w:rPr>
          <w:rFonts w:eastAsia="Times New Roman"/>
          <w:b/>
          <w:bCs/>
          <w:kern w:val="28"/>
          <w:szCs w:val="26"/>
        </w:rPr>
        <w:t>Accountable Manager</w:t>
      </w:r>
      <w:bookmarkEnd w:id="587"/>
      <w:bookmarkEnd w:id="588"/>
      <w:bookmarkEnd w:id="589"/>
      <w:bookmarkEnd w:id="590"/>
      <w:bookmarkEnd w:id="591"/>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3.1.2.1</w:t>
      </w:r>
      <w:r>
        <w:rPr>
          <w:rFonts w:eastAsia="Times New Roman"/>
          <w:bCs/>
          <w:kern w:val="28"/>
          <w:szCs w:val="28"/>
        </w:rPr>
        <w:tab/>
      </w:r>
      <w:r w:rsidR="0053703D" w:rsidRPr="0053703D">
        <w:rPr>
          <w:rFonts w:eastAsia="Times New Roman"/>
          <w:bCs/>
          <w:kern w:val="28"/>
          <w:szCs w:val="28"/>
        </w:rPr>
        <w:t>The Accountable Manager (AM) bears the ultimate accountability for safety in the Company.</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w:t>
      </w:r>
      <w:r>
        <w:rPr>
          <w:rFonts w:eastAsia="Times New Roman"/>
          <w:bCs/>
          <w:kern w:val="28"/>
          <w:szCs w:val="28"/>
        </w:rPr>
        <w:tab/>
      </w:r>
      <w:r w:rsidR="0053703D" w:rsidRPr="0053703D">
        <w:rPr>
          <w:rFonts w:eastAsia="Times New Roman"/>
          <w:bCs/>
          <w:kern w:val="28"/>
          <w:szCs w:val="28"/>
        </w:rPr>
        <w:t>The Accountable Manager endorses the Safety Policy; provides the human and material resources necessary for operating the SMS and achieving the safety objectives; nominates the Safety Manager, the Compliance Monitoring Manager and the Safety Committee.</w:t>
      </w:r>
    </w:p>
    <w:p w:rsidR="005B50D6" w:rsidRDefault="005B50D6">
      <w:pPr>
        <w:rPr>
          <w:rFonts w:eastAsia="Calibri" w:cs="Times New Roman"/>
          <w:kern w:val="28"/>
          <w:szCs w:val="20"/>
        </w:rPr>
      </w:pPr>
      <w:r>
        <w:rPr>
          <w:rFonts w:eastAsia="Calibri" w:cs="Times New Roman"/>
          <w:kern w:val="28"/>
          <w:szCs w:val="20"/>
        </w:rPr>
        <w:br w:type="page"/>
      </w:r>
    </w:p>
    <w:p w:rsidR="0053703D" w:rsidRPr="0053703D" w:rsidRDefault="0053703D" w:rsidP="0053703D">
      <w:pPr>
        <w:tabs>
          <w:tab w:val="left" w:pos="1276"/>
        </w:tabs>
        <w:spacing w:before="60" w:after="60"/>
        <w:ind w:left="1134"/>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92" w:name="_Toc365962334"/>
      <w:bookmarkStart w:id="593" w:name="_Toc365962553"/>
      <w:bookmarkStart w:id="594" w:name="_Toc365964292"/>
      <w:bookmarkStart w:id="595" w:name="_Toc365965292"/>
      <w:bookmarkStart w:id="596" w:name="_Toc365965576"/>
      <w:bookmarkStart w:id="597" w:name="_Toc366498423"/>
      <w:bookmarkStart w:id="598" w:name="_Toc365962335"/>
      <w:bookmarkStart w:id="599" w:name="_Toc365962554"/>
      <w:bookmarkStart w:id="600" w:name="_Toc365964293"/>
      <w:bookmarkStart w:id="601" w:name="_Toc365965293"/>
      <w:bookmarkStart w:id="602" w:name="_Toc365965577"/>
      <w:bookmarkStart w:id="603" w:name="_Toc366498424"/>
      <w:bookmarkStart w:id="604" w:name="_Toc346883862"/>
      <w:bookmarkStart w:id="605" w:name="_Toc346890077"/>
      <w:bookmarkStart w:id="606" w:name="_Toc346890204"/>
      <w:bookmarkStart w:id="607" w:name="_Toc366498425"/>
      <w:bookmarkStart w:id="608" w:name="_Toc370467666"/>
      <w:bookmarkEnd w:id="592"/>
      <w:bookmarkEnd w:id="593"/>
      <w:bookmarkEnd w:id="594"/>
      <w:bookmarkEnd w:id="595"/>
      <w:bookmarkEnd w:id="596"/>
      <w:bookmarkEnd w:id="597"/>
      <w:bookmarkEnd w:id="598"/>
      <w:bookmarkEnd w:id="599"/>
      <w:bookmarkEnd w:id="600"/>
      <w:bookmarkEnd w:id="601"/>
      <w:bookmarkEnd w:id="602"/>
      <w:bookmarkEnd w:id="603"/>
      <w:r>
        <w:rPr>
          <w:rFonts w:eastAsia="Times New Roman"/>
          <w:b/>
          <w:bCs/>
          <w:kern w:val="28"/>
          <w:szCs w:val="26"/>
        </w:rPr>
        <w:t>3.1.3</w:t>
      </w:r>
      <w:r>
        <w:rPr>
          <w:rFonts w:eastAsia="Times New Roman"/>
          <w:b/>
          <w:bCs/>
          <w:kern w:val="28"/>
          <w:szCs w:val="26"/>
        </w:rPr>
        <w:tab/>
      </w:r>
      <w:r w:rsidR="0053703D" w:rsidRPr="0053703D">
        <w:rPr>
          <w:rFonts w:eastAsia="Times New Roman"/>
          <w:b/>
          <w:bCs/>
          <w:kern w:val="28"/>
          <w:szCs w:val="26"/>
        </w:rPr>
        <w:t>Key Safety Personnel</w:t>
      </w:r>
      <w:bookmarkEnd w:id="604"/>
      <w:bookmarkEnd w:id="605"/>
      <w:bookmarkEnd w:id="606"/>
      <w:bookmarkEnd w:id="607"/>
      <w:bookmarkEnd w:id="608"/>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ind w:left="1134"/>
        <w:rPr>
          <w:rFonts w:eastAsia="Calibri" w:cs="Times New Roman"/>
          <w:kern w:val="28"/>
          <w:szCs w:val="20"/>
        </w:rPr>
      </w:pPr>
      <w:r w:rsidRPr="0053703D">
        <w:rPr>
          <w:rFonts w:eastAsia="Calibri" w:cs="Times New Roman"/>
          <w:noProof/>
          <w:kern w:val="28"/>
          <w:szCs w:val="20"/>
          <w:lang w:val="fi-FI" w:eastAsia="fi-FI"/>
        </w:rPr>
        <w:drawing>
          <wp:inline distT="0" distB="0" distL="0" distR="0">
            <wp:extent cx="5486400" cy="1789430"/>
            <wp:effectExtent l="0" t="0" r="0" b="20320"/>
            <wp:docPr id="10"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b/>
      </w: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b/>
      </w:r>
      <w:r w:rsidRPr="0053703D">
        <w:rPr>
          <w:rFonts w:eastAsia="Calibri" w:cs="Times New Roman"/>
          <w:b/>
          <w:kern w:val="28"/>
          <w:szCs w:val="20"/>
        </w:rPr>
        <w:t>Note:</w:t>
      </w:r>
      <w:r w:rsidRPr="0053703D">
        <w:rPr>
          <w:rFonts w:eastAsia="Calibri" w:cs="Times New Roman"/>
          <w:kern w:val="28"/>
          <w:szCs w:val="20"/>
        </w:rPr>
        <w:t xml:space="preserve"> * Indicates roles may be combined.</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09" w:name="_Toc335052878"/>
      <w:bookmarkStart w:id="610" w:name="_Toc346883863"/>
      <w:bookmarkStart w:id="611" w:name="_Toc346890078"/>
      <w:bookmarkStart w:id="612" w:name="_Toc346890205"/>
      <w:bookmarkStart w:id="613" w:name="_Toc366498426"/>
      <w:bookmarkStart w:id="614" w:name="_Toc370467667"/>
      <w:r>
        <w:rPr>
          <w:rFonts w:eastAsia="Times New Roman"/>
          <w:b/>
          <w:bCs/>
          <w:kern w:val="28"/>
          <w:szCs w:val="26"/>
        </w:rPr>
        <w:t>3.1.4</w:t>
      </w:r>
      <w:r>
        <w:rPr>
          <w:rFonts w:eastAsia="Times New Roman"/>
          <w:b/>
          <w:bCs/>
          <w:kern w:val="28"/>
          <w:szCs w:val="26"/>
        </w:rPr>
        <w:tab/>
      </w:r>
      <w:r w:rsidR="0053703D" w:rsidRPr="0053703D">
        <w:rPr>
          <w:rFonts w:eastAsia="Times New Roman"/>
          <w:b/>
          <w:bCs/>
          <w:kern w:val="28"/>
          <w:szCs w:val="26"/>
        </w:rPr>
        <w:t>Safety Responsibilities</w:t>
      </w:r>
      <w:bookmarkEnd w:id="609"/>
      <w:bookmarkEnd w:id="610"/>
      <w:bookmarkEnd w:id="611"/>
      <w:bookmarkEnd w:id="612"/>
      <w:bookmarkEnd w:id="613"/>
      <w:bookmarkEnd w:id="614"/>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safety responsibilities of key personnel are detailed in the ATO Operations Manual, Part A, paragraph 4</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15" w:name="_Toc365962338"/>
      <w:bookmarkStart w:id="616" w:name="_Toc365962557"/>
      <w:bookmarkStart w:id="617" w:name="_Toc365964296"/>
      <w:bookmarkStart w:id="618" w:name="_Toc365965296"/>
      <w:bookmarkStart w:id="619" w:name="_Toc365965580"/>
      <w:bookmarkStart w:id="620" w:name="_Toc366498427"/>
      <w:bookmarkStart w:id="621" w:name="_Toc365962339"/>
      <w:bookmarkStart w:id="622" w:name="_Toc365962558"/>
      <w:bookmarkStart w:id="623" w:name="_Toc365964297"/>
      <w:bookmarkStart w:id="624" w:name="_Toc365965297"/>
      <w:bookmarkStart w:id="625" w:name="_Toc365965581"/>
      <w:bookmarkStart w:id="626" w:name="_Toc366498428"/>
      <w:bookmarkStart w:id="627" w:name="_Toc365962340"/>
      <w:bookmarkStart w:id="628" w:name="_Toc365962559"/>
      <w:bookmarkStart w:id="629" w:name="_Toc365964298"/>
      <w:bookmarkStart w:id="630" w:name="_Toc365965298"/>
      <w:bookmarkStart w:id="631" w:name="_Toc365965582"/>
      <w:bookmarkStart w:id="632" w:name="_Toc366498429"/>
      <w:bookmarkStart w:id="633" w:name="_Toc365962341"/>
      <w:bookmarkStart w:id="634" w:name="_Toc365962560"/>
      <w:bookmarkStart w:id="635" w:name="_Toc365964299"/>
      <w:bookmarkStart w:id="636" w:name="_Toc365965299"/>
      <w:bookmarkStart w:id="637" w:name="_Toc365965583"/>
      <w:bookmarkStart w:id="638" w:name="_Toc366498430"/>
      <w:bookmarkStart w:id="639" w:name="_Toc365962342"/>
      <w:bookmarkStart w:id="640" w:name="_Toc365962561"/>
      <w:bookmarkStart w:id="641" w:name="_Toc365964300"/>
      <w:bookmarkStart w:id="642" w:name="_Toc365965300"/>
      <w:bookmarkStart w:id="643" w:name="_Toc365965584"/>
      <w:bookmarkStart w:id="644" w:name="_Toc366498431"/>
      <w:bookmarkStart w:id="645" w:name="_Toc365962343"/>
      <w:bookmarkStart w:id="646" w:name="_Toc365962562"/>
      <w:bookmarkStart w:id="647" w:name="_Toc365964301"/>
      <w:bookmarkStart w:id="648" w:name="_Toc365965301"/>
      <w:bookmarkStart w:id="649" w:name="_Toc365965585"/>
      <w:bookmarkStart w:id="650" w:name="_Toc366498432"/>
      <w:bookmarkStart w:id="651" w:name="_Toc365962344"/>
      <w:bookmarkStart w:id="652" w:name="_Toc365962563"/>
      <w:bookmarkStart w:id="653" w:name="_Toc365964302"/>
      <w:bookmarkStart w:id="654" w:name="_Toc365965302"/>
      <w:bookmarkStart w:id="655" w:name="_Toc365965586"/>
      <w:bookmarkStart w:id="656" w:name="_Toc366498433"/>
      <w:bookmarkStart w:id="657" w:name="_Toc365962345"/>
      <w:bookmarkStart w:id="658" w:name="_Toc365962564"/>
      <w:bookmarkStart w:id="659" w:name="_Toc365964303"/>
      <w:bookmarkStart w:id="660" w:name="_Toc365965303"/>
      <w:bookmarkStart w:id="661" w:name="_Toc365965587"/>
      <w:bookmarkStart w:id="662" w:name="_Toc366498434"/>
      <w:bookmarkStart w:id="663" w:name="_Toc365962346"/>
      <w:bookmarkStart w:id="664" w:name="_Toc365962565"/>
      <w:bookmarkStart w:id="665" w:name="_Toc365964304"/>
      <w:bookmarkStart w:id="666" w:name="_Toc365965304"/>
      <w:bookmarkStart w:id="667" w:name="_Toc365965588"/>
      <w:bookmarkStart w:id="668" w:name="_Toc366498435"/>
      <w:bookmarkStart w:id="669" w:name="_Toc365962347"/>
      <w:bookmarkStart w:id="670" w:name="_Toc365962566"/>
      <w:bookmarkStart w:id="671" w:name="_Toc365964305"/>
      <w:bookmarkStart w:id="672" w:name="_Toc365965305"/>
      <w:bookmarkStart w:id="673" w:name="_Toc365965589"/>
      <w:bookmarkStart w:id="674" w:name="_Toc366498436"/>
      <w:bookmarkStart w:id="675" w:name="_Toc365962348"/>
      <w:bookmarkStart w:id="676" w:name="_Toc365962567"/>
      <w:bookmarkStart w:id="677" w:name="_Toc365964306"/>
      <w:bookmarkStart w:id="678" w:name="_Toc365965306"/>
      <w:bookmarkStart w:id="679" w:name="_Toc365965590"/>
      <w:bookmarkStart w:id="680" w:name="_Toc366498437"/>
      <w:bookmarkStart w:id="681" w:name="_Toc335052881"/>
      <w:bookmarkStart w:id="682" w:name="_Toc346883866"/>
      <w:bookmarkStart w:id="683" w:name="_Toc346890081"/>
      <w:bookmarkStart w:id="684" w:name="_Toc346890208"/>
      <w:bookmarkStart w:id="685" w:name="_Toc366498438"/>
      <w:bookmarkStart w:id="686" w:name="_Toc37046766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Fonts w:eastAsia="Times New Roman"/>
          <w:b/>
          <w:bCs/>
          <w:kern w:val="28"/>
          <w:szCs w:val="26"/>
        </w:rPr>
        <w:t>3.1.5</w:t>
      </w:r>
      <w:r>
        <w:rPr>
          <w:rFonts w:eastAsia="Times New Roman"/>
          <w:b/>
          <w:bCs/>
          <w:kern w:val="28"/>
          <w:szCs w:val="26"/>
        </w:rPr>
        <w:tab/>
      </w:r>
      <w:r w:rsidR="0053703D" w:rsidRPr="0053703D">
        <w:rPr>
          <w:rFonts w:eastAsia="Times New Roman"/>
          <w:b/>
          <w:bCs/>
          <w:kern w:val="28"/>
          <w:szCs w:val="26"/>
        </w:rPr>
        <w:t>Organisation Management Manual</w:t>
      </w:r>
      <w:bookmarkEnd w:id="681"/>
      <w:bookmarkEnd w:id="682"/>
      <w:bookmarkEnd w:id="683"/>
      <w:bookmarkEnd w:id="684"/>
      <w:bookmarkEnd w:id="685"/>
      <w:bookmarkEnd w:id="686"/>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3.1.5.1</w:t>
      </w:r>
      <w:r>
        <w:rPr>
          <w:rFonts w:eastAsia="Times New Roman"/>
          <w:bCs/>
          <w:kern w:val="28"/>
          <w:szCs w:val="28"/>
        </w:rPr>
        <w:tab/>
      </w:r>
      <w:r w:rsidR="0053703D" w:rsidRPr="0053703D">
        <w:rPr>
          <w:rFonts w:eastAsia="Times New Roman"/>
          <w:bCs/>
          <w:kern w:val="28"/>
          <w:szCs w:val="28"/>
        </w:rPr>
        <w:t>The Organisation Management Manual is a controlled document that describes the safety management processes and the interrelationship between all of its elements.  The relevant Part is maintained by the Safety Manager to whom all suggestions for amendment should be made.</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3.1.5.2</w:t>
      </w:r>
      <w:r>
        <w:rPr>
          <w:rFonts w:eastAsia="Times New Roman"/>
          <w:bCs/>
          <w:kern w:val="28"/>
          <w:szCs w:val="28"/>
        </w:rPr>
        <w:tab/>
      </w:r>
      <w:r w:rsidR="0053703D" w:rsidRPr="0053703D">
        <w:rPr>
          <w:rFonts w:eastAsia="Times New Roman"/>
          <w:bCs/>
          <w:kern w:val="28"/>
          <w:szCs w:val="28"/>
        </w:rPr>
        <w:t>The Manual is subject to periodic review by the Safety Committee to ensure its continuing suitability, adequacy and effectiveness.</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87" w:name="_Toc335052882"/>
      <w:bookmarkStart w:id="688" w:name="_Toc346883867"/>
      <w:bookmarkStart w:id="689" w:name="_Toc346890082"/>
      <w:bookmarkStart w:id="690" w:name="_Toc346890209"/>
      <w:bookmarkStart w:id="691" w:name="_Toc366498439"/>
      <w:bookmarkStart w:id="692" w:name="_Toc370467669"/>
      <w:r>
        <w:rPr>
          <w:rFonts w:eastAsia="Times New Roman"/>
          <w:b/>
          <w:bCs/>
          <w:kern w:val="28"/>
          <w:szCs w:val="26"/>
        </w:rPr>
        <w:t>3.1.6</w:t>
      </w:r>
      <w:r>
        <w:rPr>
          <w:rFonts w:eastAsia="Times New Roman"/>
          <w:b/>
          <w:bCs/>
          <w:kern w:val="28"/>
          <w:szCs w:val="26"/>
        </w:rPr>
        <w:tab/>
      </w:r>
      <w:r w:rsidR="0053703D" w:rsidRPr="0053703D">
        <w:rPr>
          <w:rFonts w:eastAsia="Times New Roman"/>
          <w:b/>
          <w:bCs/>
          <w:kern w:val="28"/>
          <w:szCs w:val="26"/>
        </w:rPr>
        <w:t>Operations Manual</w:t>
      </w:r>
      <w:bookmarkEnd w:id="687"/>
      <w:bookmarkEnd w:id="688"/>
      <w:bookmarkEnd w:id="689"/>
      <w:bookmarkEnd w:id="690"/>
      <w:bookmarkEnd w:id="691"/>
      <w:bookmarkEnd w:id="69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Operations Manual is a controlled document that describes the procedures to be used in the operations of the ATO’s aircraft.  The Operations Manual is maintained by the Head of Training to whom all suggestions for amendment should be made.</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3" w:name="_Toc335052883"/>
      <w:bookmarkStart w:id="694" w:name="_Toc346883868"/>
      <w:bookmarkStart w:id="695" w:name="_Toc346890083"/>
      <w:bookmarkStart w:id="696" w:name="_Toc346890210"/>
      <w:bookmarkStart w:id="697" w:name="_Toc366498440"/>
      <w:bookmarkStart w:id="698" w:name="_Toc370467670"/>
      <w:r>
        <w:rPr>
          <w:rFonts w:eastAsia="Times New Roman"/>
          <w:b/>
          <w:bCs/>
          <w:kern w:val="28"/>
          <w:szCs w:val="26"/>
        </w:rPr>
        <w:t>3.1.7</w:t>
      </w:r>
      <w:r>
        <w:rPr>
          <w:rFonts w:eastAsia="Times New Roman"/>
          <w:b/>
          <w:bCs/>
          <w:kern w:val="28"/>
          <w:szCs w:val="26"/>
        </w:rPr>
        <w:tab/>
      </w:r>
      <w:r w:rsidR="0053703D" w:rsidRPr="0053703D">
        <w:rPr>
          <w:rFonts w:eastAsia="Times New Roman"/>
          <w:b/>
          <w:bCs/>
          <w:kern w:val="28"/>
          <w:szCs w:val="26"/>
        </w:rPr>
        <w:t>Training Manual</w:t>
      </w:r>
      <w:bookmarkEnd w:id="693"/>
      <w:bookmarkEnd w:id="694"/>
      <w:bookmarkEnd w:id="695"/>
      <w:bookmarkEnd w:id="696"/>
      <w:bookmarkEnd w:id="697"/>
      <w:bookmarkEnd w:id="698"/>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Training Manual is a controlled document that describes the training syllabus and associated procedures for each course.  The Training Manual is maintained by the Head of Training to whom all suggestions for amendment should be made.</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9" w:name="_Toc335052884"/>
      <w:bookmarkStart w:id="700" w:name="_Toc346883869"/>
      <w:bookmarkStart w:id="701" w:name="_Toc346890084"/>
      <w:bookmarkStart w:id="702" w:name="_Toc346890211"/>
      <w:bookmarkStart w:id="703" w:name="_Toc366498441"/>
      <w:bookmarkStart w:id="704" w:name="_Toc370467671"/>
      <w:r>
        <w:rPr>
          <w:rFonts w:eastAsia="Times New Roman"/>
          <w:b/>
          <w:bCs/>
          <w:kern w:val="28"/>
          <w:szCs w:val="26"/>
        </w:rPr>
        <w:t>3.1.8</w:t>
      </w:r>
      <w:r>
        <w:rPr>
          <w:rFonts w:eastAsia="Times New Roman"/>
          <w:b/>
          <w:bCs/>
          <w:kern w:val="28"/>
          <w:szCs w:val="26"/>
        </w:rPr>
        <w:tab/>
      </w:r>
      <w:r w:rsidR="0053703D" w:rsidRPr="0053703D">
        <w:rPr>
          <w:rFonts w:eastAsia="Times New Roman"/>
          <w:b/>
          <w:bCs/>
          <w:kern w:val="28"/>
          <w:szCs w:val="26"/>
        </w:rPr>
        <w:t>Safety Records</w:t>
      </w:r>
      <w:bookmarkEnd w:id="699"/>
      <w:bookmarkEnd w:id="700"/>
      <w:bookmarkEnd w:id="701"/>
      <w:bookmarkEnd w:id="702"/>
      <w:bookmarkEnd w:id="703"/>
      <w:bookmarkEnd w:id="704"/>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Safety records are managed and retained by the Safety Manager.  All safety records are to be stored in a secure filing cabinet and retained for a minimum of 5 years from the date that they are generated.</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05" w:name="_Toc335052885"/>
      <w:bookmarkStart w:id="706" w:name="_Toc346883870"/>
      <w:bookmarkStart w:id="707" w:name="_Toc346890085"/>
      <w:bookmarkStart w:id="708" w:name="_Toc346890212"/>
      <w:bookmarkStart w:id="709" w:name="_Toc366498442"/>
      <w:bookmarkStart w:id="710" w:name="_Toc370467672"/>
      <w:r>
        <w:rPr>
          <w:rFonts w:eastAsia="Times New Roman"/>
          <w:b/>
          <w:bCs/>
          <w:iCs/>
          <w:kern w:val="28"/>
          <w:szCs w:val="28"/>
        </w:rPr>
        <w:t>3.2</w:t>
      </w:r>
      <w:r>
        <w:rPr>
          <w:rFonts w:eastAsia="Times New Roman"/>
          <w:b/>
          <w:bCs/>
          <w:iCs/>
          <w:kern w:val="28"/>
          <w:szCs w:val="28"/>
        </w:rPr>
        <w:tab/>
      </w:r>
      <w:r w:rsidR="0053703D" w:rsidRPr="0053703D">
        <w:rPr>
          <w:rFonts w:eastAsia="Times New Roman"/>
          <w:b/>
          <w:bCs/>
          <w:iCs/>
          <w:kern w:val="28"/>
          <w:szCs w:val="28"/>
        </w:rPr>
        <w:t>Hazard Identification and Risk Management</w:t>
      </w:r>
      <w:bookmarkEnd w:id="705"/>
      <w:bookmarkEnd w:id="706"/>
      <w:bookmarkEnd w:id="707"/>
      <w:bookmarkEnd w:id="708"/>
      <w:bookmarkEnd w:id="709"/>
      <w:bookmarkEnd w:id="710"/>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11" w:name="_Toc335052886"/>
      <w:bookmarkStart w:id="712" w:name="_Toc346883871"/>
      <w:bookmarkStart w:id="713" w:name="_Toc346890086"/>
      <w:bookmarkStart w:id="714" w:name="_Toc346890213"/>
      <w:bookmarkStart w:id="715" w:name="_Toc366498443"/>
      <w:bookmarkStart w:id="716" w:name="_Toc370467673"/>
      <w:r>
        <w:rPr>
          <w:rFonts w:eastAsia="Times New Roman"/>
          <w:b/>
          <w:bCs/>
          <w:kern w:val="28"/>
          <w:szCs w:val="26"/>
        </w:rPr>
        <w:t>3.2.1</w:t>
      </w:r>
      <w:r>
        <w:rPr>
          <w:rFonts w:eastAsia="Times New Roman"/>
          <w:b/>
          <w:bCs/>
          <w:kern w:val="28"/>
          <w:szCs w:val="26"/>
        </w:rPr>
        <w:tab/>
      </w:r>
      <w:r w:rsidR="0053703D" w:rsidRPr="0053703D">
        <w:rPr>
          <w:rFonts w:eastAsia="Times New Roman"/>
          <w:b/>
          <w:bCs/>
          <w:kern w:val="28"/>
          <w:szCs w:val="26"/>
        </w:rPr>
        <w:t>Definitions</w:t>
      </w:r>
      <w:bookmarkEnd w:id="711"/>
      <w:bookmarkEnd w:id="712"/>
      <w:bookmarkEnd w:id="713"/>
      <w:bookmarkEnd w:id="714"/>
      <w:bookmarkEnd w:id="715"/>
      <w:bookmarkEnd w:id="716"/>
    </w:p>
    <w:tbl>
      <w:tblPr>
        <w:tblW w:w="0" w:type="auto"/>
        <w:tblInd w:w="1134" w:type="dxa"/>
        <w:tblLook w:val="04A0" w:firstRow="1" w:lastRow="0" w:firstColumn="1" w:lastColumn="0" w:noHBand="0" w:noVBand="1"/>
      </w:tblPr>
      <w:tblGrid>
        <w:gridCol w:w="1233"/>
        <w:gridCol w:w="7036"/>
      </w:tblGrid>
      <w:tr w:rsidR="0053703D" w:rsidRPr="0053703D" w:rsidTr="0053703D">
        <w:tc>
          <w:tcPr>
            <w:tcW w:w="1242" w:type="dxa"/>
          </w:tcPr>
          <w:p w:rsidR="0053703D" w:rsidRPr="0053703D" w:rsidRDefault="0053703D" w:rsidP="0053703D">
            <w:pPr>
              <w:tabs>
                <w:tab w:val="left" w:pos="1276"/>
              </w:tabs>
              <w:spacing w:before="60" w:after="60"/>
              <w:rPr>
                <w:rFonts w:eastAsia="Calibri" w:cs="Times New Roman"/>
                <w:kern w:val="28"/>
                <w:szCs w:val="20"/>
              </w:rPr>
            </w:pPr>
            <w:bookmarkStart w:id="717" w:name="_Toc335052887"/>
            <w:r w:rsidRPr="0053703D">
              <w:rPr>
                <w:rFonts w:eastAsia="Calibri" w:cs="Times New Roman"/>
                <w:kern w:val="28"/>
                <w:szCs w:val="20"/>
              </w:rPr>
              <w:t>Hazard</w:t>
            </w:r>
          </w:p>
          <w:p w:rsidR="0053703D" w:rsidRPr="0053703D" w:rsidRDefault="0053703D" w:rsidP="0053703D">
            <w:pPr>
              <w:tabs>
                <w:tab w:val="left" w:pos="1276"/>
              </w:tabs>
              <w:spacing w:before="60" w:after="60"/>
              <w:rPr>
                <w:rFonts w:eastAsia="Calibri" w:cs="Times New Roman"/>
                <w:kern w:val="28"/>
                <w:szCs w:val="20"/>
              </w:rPr>
            </w:pPr>
          </w:p>
        </w:tc>
        <w:tc>
          <w:tcPr>
            <w:tcW w:w="7200" w:type="dxa"/>
          </w:tcPr>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 hazard is defined as a condition, event or circumstance that has the potential to cause harm to people or damage to aircraft, equipment or structures.</w:t>
            </w:r>
          </w:p>
        </w:tc>
      </w:tr>
      <w:tr w:rsidR="0053703D" w:rsidRPr="0053703D" w:rsidTr="0053703D">
        <w:tc>
          <w:tcPr>
            <w:tcW w:w="1242" w:type="dxa"/>
          </w:tcPr>
          <w:p w:rsidR="0053703D" w:rsidRPr="0053703D" w:rsidRDefault="0053703D" w:rsidP="0053703D">
            <w:pPr>
              <w:tabs>
                <w:tab w:val="left" w:pos="1276"/>
              </w:tabs>
              <w:spacing w:before="60" w:after="60"/>
              <w:rPr>
                <w:rFonts w:eastAsia="Calibri" w:cs="Times New Roman"/>
                <w:kern w:val="28"/>
                <w:szCs w:val="20"/>
              </w:rPr>
            </w:pPr>
            <w:bookmarkStart w:id="718" w:name="_Toc335052888"/>
            <w:r w:rsidRPr="0053703D">
              <w:rPr>
                <w:rFonts w:eastAsia="Calibri" w:cs="Times New Roman"/>
                <w:kern w:val="28"/>
                <w:szCs w:val="20"/>
              </w:rPr>
              <w:t>Risk</w:t>
            </w:r>
            <w:bookmarkEnd w:id="718"/>
          </w:p>
          <w:p w:rsidR="0053703D" w:rsidRPr="0053703D" w:rsidRDefault="0053703D" w:rsidP="0053703D">
            <w:pPr>
              <w:tabs>
                <w:tab w:val="left" w:pos="1276"/>
              </w:tabs>
              <w:spacing w:before="60" w:after="60"/>
              <w:rPr>
                <w:rFonts w:eastAsia="Calibri" w:cs="Times New Roman"/>
                <w:kern w:val="28"/>
                <w:szCs w:val="20"/>
              </w:rPr>
            </w:pPr>
          </w:p>
        </w:tc>
        <w:tc>
          <w:tcPr>
            <w:tcW w:w="7200" w:type="dxa"/>
          </w:tcPr>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t>A risk is defined as the potential outcome from a hazard and is defined in terms of the likelihood of the harm occurring and the severity if it does</w:t>
            </w:r>
          </w:p>
        </w:tc>
      </w:tr>
    </w:tbl>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19" w:name="_Toc335052889"/>
      <w:bookmarkStart w:id="720" w:name="_Toc346883872"/>
      <w:bookmarkStart w:id="721" w:name="_Toc346890087"/>
      <w:bookmarkStart w:id="722" w:name="_Toc346890214"/>
      <w:bookmarkStart w:id="723" w:name="_Toc366498444"/>
      <w:bookmarkStart w:id="724" w:name="_Toc370467674"/>
      <w:bookmarkEnd w:id="717"/>
      <w:r>
        <w:rPr>
          <w:rFonts w:eastAsia="Times New Roman"/>
          <w:b/>
          <w:bCs/>
          <w:iCs/>
          <w:kern w:val="28"/>
          <w:szCs w:val="28"/>
        </w:rPr>
        <w:t>3.3</w:t>
      </w:r>
      <w:r>
        <w:rPr>
          <w:rFonts w:eastAsia="Times New Roman"/>
          <w:b/>
          <w:bCs/>
          <w:iCs/>
          <w:kern w:val="28"/>
          <w:szCs w:val="28"/>
        </w:rPr>
        <w:tab/>
      </w:r>
      <w:r w:rsidR="0053703D" w:rsidRPr="0053703D">
        <w:rPr>
          <w:rFonts w:eastAsia="Times New Roman"/>
          <w:b/>
          <w:bCs/>
          <w:iCs/>
          <w:kern w:val="28"/>
          <w:szCs w:val="28"/>
        </w:rPr>
        <w:t>Safety Reporting System</w:t>
      </w:r>
      <w:bookmarkEnd w:id="719"/>
      <w:bookmarkEnd w:id="720"/>
      <w:bookmarkEnd w:id="721"/>
      <w:bookmarkEnd w:id="722"/>
      <w:bookmarkEnd w:id="723"/>
      <w:bookmarkEnd w:id="724"/>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Individuals can make a report on any safety related issues.  These reports can be made on [</w:t>
      </w:r>
      <w:r w:rsidRPr="0053703D">
        <w:rPr>
          <w:rFonts w:eastAsia="Times New Roman"/>
          <w:bCs/>
          <w:i/>
          <w:color w:val="FF0000"/>
          <w:kern w:val="28"/>
          <w:szCs w:val="28"/>
        </w:rPr>
        <w:t xml:space="preserve">Form Number]. </w:t>
      </w:r>
      <w:r w:rsidRPr="0053703D">
        <w:rPr>
          <w:rFonts w:eastAsia="Times New Roman"/>
          <w:bCs/>
          <w:kern w:val="28"/>
          <w:szCs w:val="28"/>
        </w:rPr>
        <w:t xml:space="preserve"> Accidents or incidents should be reported  using the Accident/Incident Report Form (ATO-OPS-001).  Completed forms should be submitted to the Safety Manager as soon as practicable after the accident or incident has occurred.</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25" w:name="_Toc366498445"/>
      <w:bookmarkStart w:id="726" w:name="_Toc370467675"/>
      <w:r>
        <w:rPr>
          <w:rFonts w:eastAsia="Times New Roman"/>
          <w:b/>
          <w:bCs/>
          <w:kern w:val="28"/>
          <w:szCs w:val="26"/>
        </w:rPr>
        <w:t>3.3.1</w:t>
      </w:r>
      <w:r>
        <w:rPr>
          <w:rFonts w:eastAsia="Times New Roman"/>
          <w:b/>
          <w:bCs/>
          <w:kern w:val="28"/>
          <w:szCs w:val="26"/>
        </w:rPr>
        <w:tab/>
      </w:r>
      <w:r w:rsidR="0053703D" w:rsidRPr="0053703D">
        <w:rPr>
          <w:rFonts w:eastAsia="Times New Roman"/>
          <w:b/>
          <w:bCs/>
          <w:kern w:val="28"/>
          <w:szCs w:val="26"/>
        </w:rPr>
        <w:t>Communicating</w:t>
      </w:r>
      <w:bookmarkEnd w:id="725"/>
      <w:bookmarkEnd w:id="726"/>
      <w:r w:rsidR="0053703D" w:rsidRPr="0053703D">
        <w:rPr>
          <w:rFonts w:eastAsia="Times New Roman"/>
          <w:b/>
          <w:bCs/>
          <w:kern w:val="28"/>
          <w:szCs w:val="26"/>
        </w:rPr>
        <w:t xml:space="preserve"> </w:t>
      </w:r>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The Safety Notice board is provided to communicate safety related issues and should be referred to by all staff and students. </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27" w:name="_Toc365962357"/>
      <w:bookmarkStart w:id="728" w:name="_Toc365962576"/>
      <w:bookmarkStart w:id="729" w:name="_Toc365964315"/>
      <w:bookmarkStart w:id="730" w:name="_Toc365965315"/>
      <w:bookmarkStart w:id="731" w:name="_Toc365965599"/>
      <w:bookmarkStart w:id="732" w:name="_Toc366498446"/>
      <w:bookmarkStart w:id="733" w:name="_Toc365962358"/>
      <w:bookmarkStart w:id="734" w:name="_Toc365962577"/>
      <w:bookmarkStart w:id="735" w:name="_Toc365964316"/>
      <w:bookmarkStart w:id="736" w:name="_Toc365965316"/>
      <w:bookmarkStart w:id="737" w:name="_Toc365965600"/>
      <w:bookmarkStart w:id="738" w:name="_Toc366498447"/>
      <w:bookmarkStart w:id="739" w:name="_Toc335052893"/>
      <w:bookmarkStart w:id="740" w:name="_Toc346883876"/>
      <w:bookmarkStart w:id="741" w:name="_Toc346890091"/>
      <w:bookmarkStart w:id="742" w:name="_Toc346890218"/>
      <w:bookmarkStart w:id="743" w:name="_Toc366498448"/>
      <w:bookmarkStart w:id="744" w:name="_Toc370467676"/>
      <w:bookmarkEnd w:id="727"/>
      <w:bookmarkEnd w:id="728"/>
      <w:bookmarkEnd w:id="729"/>
      <w:bookmarkEnd w:id="730"/>
      <w:bookmarkEnd w:id="731"/>
      <w:bookmarkEnd w:id="732"/>
      <w:bookmarkEnd w:id="733"/>
      <w:bookmarkEnd w:id="734"/>
      <w:bookmarkEnd w:id="735"/>
      <w:bookmarkEnd w:id="736"/>
      <w:bookmarkEnd w:id="737"/>
      <w:bookmarkEnd w:id="738"/>
      <w:r>
        <w:rPr>
          <w:rFonts w:eastAsia="Times New Roman"/>
          <w:b/>
          <w:bCs/>
          <w:kern w:val="28"/>
          <w:szCs w:val="26"/>
        </w:rPr>
        <w:t>3.3.3</w:t>
      </w:r>
      <w:r>
        <w:rPr>
          <w:rFonts w:eastAsia="Times New Roman"/>
          <w:b/>
          <w:bCs/>
          <w:kern w:val="28"/>
          <w:szCs w:val="26"/>
        </w:rPr>
        <w:tab/>
      </w:r>
      <w:r w:rsidR="0053703D" w:rsidRPr="0053703D">
        <w:rPr>
          <w:rFonts w:eastAsia="Times New Roman"/>
          <w:b/>
          <w:bCs/>
          <w:kern w:val="28"/>
          <w:szCs w:val="26"/>
        </w:rPr>
        <w:t>Just Culture</w:t>
      </w:r>
      <w:bookmarkEnd w:id="739"/>
      <w:bookmarkEnd w:id="740"/>
      <w:bookmarkEnd w:id="741"/>
      <w:bookmarkEnd w:id="742"/>
      <w:bookmarkEnd w:id="743"/>
      <w:bookmarkEnd w:id="744"/>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lang w:val="en-US"/>
        </w:rPr>
      </w:pPr>
      <w:r>
        <w:rPr>
          <w:rFonts w:eastAsia="Times New Roman"/>
          <w:bCs/>
          <w:kern w:val="28"/>
          <w:szCs w:val="28"/>
          <w:lang w:val="en-US"/>
        </w:rPr>
        <w:t>3.3.3.1</w:t>
      </w:r>
      <w:r>
        <w:rPr>
          <w:rFonts w:eastAsia="Times New Roman"/>
          <w:bCs/>
          <w:kern w:val="28"/>
          <w:szCs w:val="28"/>
          <w:lang w:val="en-US"/>
        </w:rPr>
        <w:tab/>
      </w:r>
      <w:r w:rsidR="0053703D" w:rsidRPr="0053703D">
        <w:rPr>
          <w:rFonts w:eastAsia="Times New Roman"/>
          <w:bCs/>
          <w:kern w:val="28"/>
          <w:szCs w:val="28"/>
          <w:lang w:val="en-US"/>
        </w:rPr>
        <w:t xml:space="preserve">Safe flight/maintenance operations are the </w:t>
      </w:r>
      <w:r w:rsidR="0053703D" w:rsidRPr="0053703D">
        <w:rPr>
          <w:rFonts w:eastAsia="Times New Roman"/>
          <w:bCs/>
          <w:kern w:val="28"/>
          <w:szCs w:val="28"/>
        </w:rPr>
        <w:t>ATOs</w:t>
      </w:r>
      <w:r w:rsidR="0053703D" w:rsidRPr="0053703D">
        <w:rPr>
          <w:rFonts w:eastAsia="Times New Roman"/>
          <w:bCs/>
          <w:kern w:val="28"/>
          <w:szCs w:val="28"/>
          <w:lang w:val="en-US"/>
        </w:rPr>
        <w:t xml:space="preserve"> most important commitment. To ensure that commitment, it is imperative to have uninhibited reporting of all incidents and occurrences that compromise safety.  Whilst negligence or deliberate violation of the rules is unacceptable, it is recognized that people make mistakes and systems must be designed to be error tolerant.</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lang w:val="en-US"/>
        </w:rPr>
      </w:pPr>
      <w:r>
        <w:rPr>
          <w:rFonts w:eastAsia="Times New Roman"/>
          <w:bCs/>
          <w:kern w:val="28"/>
          <w:szCs w:val="28"/>
          <w:lang w:val="en-US"/>
        </w:rPr>
        <w:t>3.3.3.2</w:t>
      </w:r>
      <w:r>
        <w:rPr>
          <w:rFonts w:eastAsia="Times New Roman"/>
          <w:bCs/>
          <w:kern w:val="28"/>
          <w:szCs w:val="28"/>
          <w:lang w:val="en-US"/>
        </w:rPr>
        <w:tab/>
      </w:r>
      <w:r w:rsidR="0053703D" w:rsidRPr="0053703D">
        <w:rPr>
          <w:rFonts w:eastAsia="Times New Roman"/>
          <w:bCs/>
          <w:kern w:val="28"/>
          <w:szCs w:val="28"/>
          <w:lang w:val="en-US"/>
        </w:rPr>
        <w:t>The investigation of Accident, Incident and Safety reports will be entirely non-punitive.  The prime objective of the investigative process is to ensure the highest possible degree of safety and not to apportion blame.</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lang w:val="en-US"/>
        </w:rPr>
      </w:pPr>
      <w:bookmarkStart w:id="745" w:name="_Toc335052894"/>
      <w:bookmarkStart w:id="746" w:name="_Toc346883877"/>
      <w:bookmarkStart w:id="747" w:name="_Toc346890092"/>
      <w:bookmarkStart w:id="748" w:name="_Toc346890219"/>
      <w:bookmarkStart w:id="749" w:name="_Toc366498449"/>
      <w:bookmarkStart w:id="750" w:name="_Toc370467677"/>
      <w:r>
        <w:rPr>
          <w:rFonts w:eastAsia="Times New Roman"/>
          <w:b/>
          <w:bCs/>
          <w:iCs/>
          <w:kern w:val="28"/>
          <w:szCs w:val="28"/>
          <w:lang w:val="en-US"/>
        </w:rPr>
        <w:t>3.4</w:t>
      </w:r>
      <w:r>
        <w:rPr>
          <w:rFonts w:eastAsia="Times New Roman"/>
          <w:b/>
          <w:bCs/>
          <w:iCs/>
          <w:kern w:val="28"/>
          <w:szCs w:val="28"/>
          <w:lang w:val="en-US"/>
        </w:rPr>
        <w:tab/>
      </w:r>
      <w:r w:rsidR="0053703D" w:rsidRPr="0053703D">
        <w:rPr>
          <w:rFonts w:eastAsia="Times New Roman"/>
          <w:b/>
          <w:bCs/>
          <w:iCs/>
          <w:kern w:val="28"/>
          <w:szCs w:val="28"/>
          <w:lang w:val="en-US"/>
        </w:rPr>
        <w:t>Hazard Identification</w:t>
      </w:r>
      <w:bookmarkEnd w:id="745"/>
      <w:bookmarkEnd w:id="746"/>
      <w:bookmarkEnd w:id="747"/>
      <w:bookmarkEnd w:id="748"/>
      <w:bookmarkEnd w:id="749"/>
      <w:bookmarkEnd w:id="750"/>
    </w:p>
    <w:p w:rsidR="0053703D" w:rsidRPr="0053703D" w:rsidRDefault="0053703D" w:rsidP="0053703D">
      <w:pPr>
        <w:tabs>
          <w:tab w:val="left" w:pos="1276"/>
        </w:tabs>
        <w:spacing w:before="60" w:after="60"/>
        <w:ind w:left="1134"/>
        <w:outlineLvl w:val="3"/>
        <w:rPr>
          <w:rFonts w:eastAsia="Times New Roman"/>
          <w:bCs/>
          <w:kern w:val="28"/>
          <w:szCs w:val="28"/>
          <w:lang w:val="en-US"/>
        </w:rPr>
      </w:pPr>
      <w:r w:rsidRPr="0053703D">
        <w:rPr>
          <w:rFonts w:eastAsia="Times New Roman"/>
          <w:bCs/>
          <w:kern w:val="28"/>
          <w:szCs w:val="28"/>
          <w:lang w:val="en-US"/>
        </w:rPr>
        <w:t xml:space="preserve">The hazard identification process is the formal means of collecting, recording, </w:t>
      </w:r>
      <w:r w:rsidRPr="0053703D">
        <w:rPr>
          <w:rFonts w:eastAsia="Times New Roman"/>
          <w:bCs/>
          <w:kern w:val="28"/>
          <w:szCs w:val="28"/>
        </w:rPr>
        <w:t>analysing</w:t>
      </w:r>
      <w:r w:rsidRPr="0053703D">
        <w:rPr>
          <w:rFonts w:eastAsia="Times New Roman"/>
          <w:bCs/>
          <w:kern w:val="28"/>
          <w:szCs w:val="28"/>
          <w:lang w:val="en-US"/>
        </w:rPr>
        <w:t>, acting on and generating feedback about hazards that affect the safety of the ATO’s operational activities.  Hazard identification is an ongoing process that is managed by the Safety Manager.</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lang w:val="en-US"/>
        </w:rPr>
      </w:pPr>
      <w:bookmarkStart w:id="751" w:name="_Toc335052896"/>
      <w:bookmarkStart w:id="752" w:name="_Toc346883879"/>
      <w:bookmarkStart w:id="753" w:name="_Toc346890094"/>
      <w:bookmarkStart w:id="754" w:name="_Toc346890221"/>
      <w:bookmarkStart w:id="755" w:name="_Toc366498450"/>
      <w:bookmarkStart w:id="756" w:name="_Toc370467678"/>
      <w:r>
        <w:rPr>
          <w:rFonts w:eastAsia="Times New Roman"/>
          <w:b/>
          <w:bCs/>
          <w:iCs/>
          <w:kern w:val="28"/>
          <w:szCs w:val="28"/>
          <w:lang w:val="en-US"/>
        </w:rPr>
        <w:t>3.5</w:t>
      </w:r>
      <w:r>
        <w:rPr>
          <w:rFonts w:eastAsia="Times New Roman"/>
          <w:b/>
          <w:bCs/>
          <w:iCs/>
          <w:kern w:val="28"/>
          <w:szCs w:val="28"/>
          <w:lang w:val="en-US"/>
        </w:rPr>
        <w:tab/>
      </w:r>
      <w:r w:rsidR="0053703D" w:rsidRPr="0053703D">
        <w:rPr>
          <w:rFonts w:eastAsia="Times New Roman"/>
          <w:b/>
          <w:bCs/>
          <w:iCs/>
          <w:kern w:val="28"/>
          <w:szCs w:val="28"/>
          <w:lang w:val="en-US"/>
        </w:rPr>
        <w:t>Risk Assessment</w:t>
      </w:r>
      <w:bookmarkEnd w:id="751"/>
      <w:bookmarkEnd w:id="752"/>
      <w:bookmarkEnd w:id="753"/>
      <w:bookmarkEnd w:id="754"/>
      <w:bookmarkEnd w:id="755"/>
      <w:bookmarkEnd w:id="756"/>
    </w:p>
    <w:p w:rsidR="0053703D" w:rsidRPr="0053703D" w:rsidRDefault="0053703D" w:rsidP="0053703D">
      <w:pPr>
        <w:tabs>
          <w:tab w:val="left" w:pos="1276"/>
        </w:tabs>
        <w:spacing w:before="60" w:after="60"/>
        <w:ind w:left="1134"/>
        <w:outlineLvl w:val="3"/>
        <w:rPr>
          <w:rFonts w:eastAsia="Times New Roman"/>
          <w:bCs/>
          <w:kern w:val="28"/>
          <w:szCs w:val="28"/>
          <w:lang w:val="en-US"/>
        </w:rPr>
      </w:pPr>
      <w:r w:rsidRPr="0053703D">
        <w:rPr>
          <w:rFonts w:eastAsia="Times New Roman"/>
          <w:bCs/>
          <w:kern w:val="28"/>
          <w:szCs w:val="28"/>
          <w:lang w:val="en-US"/>
        </w:rPr>
        <w:t xml:space="preserve">The purpose of the risk assessment process is to allow the Organisation to assess the level of risk associated with the identified hazards in terms of the potential harm. Risks are assessed in terms of severity and likelihood and a simple risk assessment matrix is used to determine the overall level of risk. </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57" w:name="_Toc365962362"/>
      <w:bookmarkStart w:id="758" w:name="_Toc365962581"/>
      <w:bookmarkStart w:id="759" w:name="_Toc365964320"/>
      <w:bookmarkStart w:id="760" w:name="_Toc365965320"/>
      <w:bookmarkStart w:id="761" w:name="_Toc365965604"/>
      <w:bookmarkStart w:id="762" w:name="_Toc366498451"/>
      <w:bookmarkStart w:id="763" w:name="_Toc365962363"/>
      <w:bookmarkStart w:id="764" w:name="_Toc365962582"/>
      <w:bookmarkStart w:id="765" w:name="_Toc365964321"/>
      <w:bookmarkStart w:id="766" w:name="_Toc365965321"/>
      <w:bookmarkStart w:id="767" w:name="_Toc365965605"/>
      <w:bookmarkStart w:id="768" w:name="_Toc366498452"/>
      <w:bookmarkStart w:id="769" w:name="_Toc335052898"/>
      <w:bookmarkStart w:id="770" w:name="_Toc346883881"/>
      <w:bookmarkStart w:id="771" w:name="_Toc346890096"/>
      <w:bookmarkStart w:id="772" w:name="_Toc346890223"/>
      <w:bookmarkStart w:id="773" w:name="_Toc366498453"/>
      <w:bookmarkStart w:id="774" w:name="_Toc370467679"/>
      <w:bookmarkEnd w:id="757"/>
      <w:bookmarkEnd w:id="758"/>
      <w:bookmarkEnd w:id="759"/>
      <w:bookmarkEnd w:id="760"/>
      <w:bookmarkEnd w:id="761"/>
      <w:bookmarkEnd w:id="762"/>
      <w:bookmarkEnd w:id="763"/>
      <w:bookmarkEnd w:id="764"/>
      <w:bookmarkEnd w:id="765"/>
      <w:bookmarkEnd w:id="766"/>
      <w:bookmarkEnd w:id="767"/>
      <w:bookmarkEnd w:id="768"/>
      <w:r>
        <w:rPr>
          <w:rFonts w:eastAsia="Times New Roman"/>
          <w:b/>
          <w:bCs/>
          <w:kern w:val="28"/>
          <w:szCs w:val="26"/>
        </w:rPr>
        <w:t>3.5.1</w:t>
      </w:r>
      <w:r>
        <w:rPr>
          <w:rFonts w:eastAsia="Times New Roman"/>
          <w:b/>
          <w:bCs/>
          <w:kern w:val="28"/>
          <w:szCs w:val="26"/>
        </w:rPr>
        <w:tab/>
      </w:r>
      <w:r w:rsidR="0053703D" w:rsidRPr="0053703D">
        <w:rPr>
          <w:rFonts w:eastAsia="Times New Roman"/>
          <w:b/>
          <w:bCs/>
          <w:kern w:val="28"/>
          <w:szCs w:val="26"/>
        </w:rPr>
        <w:t>Risk Severity</w:t>
      </w:r>
      <w:bookmarkEnd w:id="769"/>
      <w:bookmarkEnd w:id="770"/>
      <w:bookmarkEnd w:id="771"/>
      <w:bookmarkEnd w:id="772"/>
      <w:bookmarkEnd w:id="773"/>
      <w:bookmarkEnd w:id="774"/>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3.5.1.1</w:t>
      </w:r>
      <w:r>
        <w:rPr>
          <w:rFonts w:eastAsia="Times New Roman"/>
          <w:bCs/>
          <w:kern w:val="28"/>
          <w:szCs w:val="28"/>
        </w:rPr>
        <w:tab/>
      </w:r>
      <w:r w:rsidR="0053703D" w:rsidRPr="0053703D">
        <w:rPr>
          <w:rFonts w:eastAsia="Times New Roman"/>
          <w:bCs/>
          <w:kern w:val="28"/>
          <w:szCs w:val="28"/>
        </w:rPr>
        <w:t>The severity of risk will be determined taking into account any mitigation measures that may already be in place.  Severity should be assessed in terms of the worst possible realistic scenario.</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3.5.1.2</w:t>
      </w:r>
      <w:r>
        <w:rPr>
          <w:rFonts w:eastAsia="Times New Roman"/>
          <w:bCs/>
          <w:kern w:val="28"/>
          <w:szCs w:val="28"/>
        </w:rPr>
        <w:tab/>
      </w:r>
      <w:r w:rsidR="0053703D" w:rsidRPr="0053703D">
        <w:rPr>
          <w:rFonts w:eastAsia="Times New Roman"/>
          <w:bCs/>
          <w:kern w:val="28"/>
          <w:szCs w:val="28"/>
        </w:rPr>
        <w:t>Risk severity should be defined in accordance with the following table.</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4858"/>
        <w:gridCol w:w="1417"/>
      </w:tblGrid>
      <w:tr w:rsidR="0053703D" w:rsidRPr="0053703D" w:rsidTr="0053703D">
        <w:tc>
          <w:tcPr>
            <w:tcW w:w="8080" w:type="dxa"/>
            <w:gridSpan w:val="3"/>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SEVERITY OF CONSEQUENCES</w:t>
            </w:r>
          </w:p>
        </w:tc>
      </w:tr>
      <w:tr w:rsidR="0053703D" w:rsidRPr="0053703D" w:rsidTr="0053703D">
        <w:tc>
          <w:tcPr>
            <w:tcW w:w="1805"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Definition</w:t>
            </w:r>
          </w:p>
        </w:tc>
        <w:tc>
          <w:tcPr>
            <w:tcW w:w="4858"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c>
          <w:tcPr>
            <w:tcW w:w="141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Value</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Catastrophic</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Results in an accident, death or equipment destroyed</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5</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Hazardous</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Serious injury or major equipment damage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4</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Major</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Serious incident or injury</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Minor</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Results in a minor incident</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Negligible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Nuisance of little consequence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r>
    </w:tbl>
    <w:p w:rsidR="0053703D" w:rsidRPr="0053703D" w:rsidRDefault="0053703D" w:rsidP="0053703D">
      <w:pPr>
        <w:tabs>
          <w:tab w:val="left" w:pos="1276"/>
        </w:tabs>
        <w:spacing w:before="60" w:after="60"/>
        <w:rPr>
          <w:rFonts w:eastAsia="Calibri" w:cs="Times New Roman"/>
          <w:kern w:val="28"/>
          <w:szCs w:val="20"/>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75" w:name="_Toc335052899"/>
      <w:bookmarkStart w:id="776" w:name="_Toc346883882"/>
      <w:bookmarkStart w:id="777" w:name="_Toc346890097"/>
      <w:bookmarkStart w:id="778" w:name="_Toc346890224"/>
      <w:bookmarkStart w:id="779" w:name="_Toc366498454"/>
      <w:bookmarkStart w:id="780" w:name="_Toc370467680"/>
      <w:r>
        <w:rPr>
          <w:rFonts w:eastAsia="Times New Roman"/>
          <w:b/>
          <w:bCs/>
          <w:kern w:val="28"/>
          <w:szCs w:val="26"/>
        </w:rPr>
        <w:t>3.5.2</w:t>
      </w:r>
      <w:r>
        <w:rPr>
          <w:rFonts w:eastAsia="Times New Roman"/>
          <w:b/>
          <w:bCs/>
          <w:kern w:val="28"/>
          <w:szCs w:val="26"/>
        </w:rPr>
        <w:tab/>
      </w:r>
      <w:r w:rsidR="0053703D" w:rsidRPr="0053703D">
        <w:rPr>
          <w:rFonts w:eastAsia="Times New Roman"/>
          <w:b/>
          <w:bCs/>
          <w:kern w:val="28"/>
          <w:szCs w:val="26"/>
        </w:rPr>
        <w:t>Risk Likelihood</w:t>
      </w:r>
      <w:bookmarkEnd w:id="775"/>
      <w:bookmarkEnd w:id="776"/>
      <w:bookmarkEnd w:id="777"/>
      <w:bookmarkEnd w:id="778"/>
      <w:bookmarkEnd w:id="779"/>
      <w:bookmarkEnd w:id="780"/>
    </w:p>
    <w:p w:rsidR="00111A66"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3.5.2.1</w:t>
      </w:r>
      <w:r>
        <w:rPr>
          <w:rFonts w:eastAsia="Times New Roman"/>
          <w:bCs/>
          <w:kern w:val="28"/>
          <w:szCs w:val="28"/>
        </w:rPr>
        <w:tab/>
      </w:r>
      <w:r w:rsidR="0053703D" w:rsidRPr="0053703D">
        <w:rPr>
          <w:rFonts w:eastAsia="Times New Roman"/>
          <w:bCs/>
          <w:kern w:val="28"/>
          <w:szCs w:val="28"/>
        </w:rPr>
        <w:t>The likelihood of an individual risk will be determined taking into account any mitigation measures that may already be in place.  Determination of likelihood is not an exact science but relies on a logical, common sense analysis of the risk to arrive at a reasonable answer.</w:t>
      </w:r>
    </w:p>
    <w:p w:rsidR="00111A66" w:rsidRDefault="00111A66">
      <w:pPr>
        <w:rPr>
          <w:rFonts w:eastAsia="Times New Roman"/>
          <w:bCs/>
          <w:kern w:val="28"/>
          <w:szCs w:val="28"/>
        </w:rPr>
      </w:pPr>
      <w:r>
        <w:rPr>
          <w:rFonts w:eastAsia="Times New Roman"/>
          <w:bCs/>
          <w:kern w:val="28"/>
          <w:szCs w:val="28"/>
        </w:rPr>
        <w:br w:type="page"/>
      </w:r>
    </w:p>
    <w:p w:rsidR="0053703D" w:rsidRPr="0053703D" w:rsidRDefault="0053703D" w:rsidP="0053703D">
      <w:pPr>
        <w:numPr>
          <w:ilvl w:val="3"/>
          <w:numId w:val="0"/>
        </w:numPr>
        <w:tabs>
          <w:tab w:val="num" w:pos="1134"/>
          <w:tab w:val="left" w:pos="1276"/>
        </w:tabs>
        <w:spacing w:before="60" w:after="60"/>
        <w:ind w:left="1134" w:hanging="1134"/>
        <w:outlineLvl w:val="3"/>
        <w:rPr>
          <w:rFonts w:eastAsia="Times New Roman"/>
          <w:bCs/>
          <w:kern w:val="28"/>
          <w:szCs w:val="28"/>
        </w:rPr>
      </w:pP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3.5.2.2</w:t>
      </w:r>
      <w:r>
        <w:rPr>
          <w:rFonts w:eastAsia="Times New Roman"/>
          <w:bCs/>
          <w:kern w:val="28"/>
          <w:szCs w:val="28"/>
        </w:rPr>
        <w:tab/>
      </w:r>
      <w:r w:rsidR="0053703D" w:rsidRPr="0053703D">
        <w:rPr>
          <w:rFonts w:eastAsia="Times New Roman"/>
          <w:bCs/>
          <w:kern w:val="28"/>
          <w:szCs w:val="28"/>
        </w:rPr>
        <w:t>Risk likelihood should be defined in accordance with the following table:</w:t>
      </w: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4858"/>
        <w:gridCol w:w="1417"/>
      </w:tblGrid>
      <w:tr w:rsidR="0053703D" w:rsidRPr="0053703D" w:rsidTr="0053703D">
        <w:tc>
          <w:tcPr>
            <w:tcW w:w="8080" w:type="dxa"/>
            <w:gridSpan w:val="3"/>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LIKELIHOOD OF OCCURRENCE</w:t>
            </w:r>
          </w:p>
        </w:tc>
      </w:tr>
      <w:tr w:rsidR="0053703D" w:rsidRPr="0053703D" w:rsidTr="0053703D">
        <w:tc>
          <w:tcPr>
            <w:tcW w:w="1805"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Definition</w:t>
            </w:r>
          </w:p>
        </w:tc>
        <w:tc>
          <w:tcPr>
            <w:tcW w:w="4858"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Meaning</w:t>
            </w:r>
          </w:p>
        </w:tc>
        <w:tc>
          <w:tcPr>
            <w:tcW w:w="141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Value</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Frequent</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Likely to occur many times</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5</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Occasional</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Likely to occur sometimes</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4</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Remote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Unlikely to occur but possible</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Improbable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Very unlikely to occur</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r>
      <w:tr w:rsidR="0053703D" w:rsidRPr="0053703D" w:rsidTr="0053703D">
        <w:tc>
          <w:tcPr>
            <w:tcW w:w="1805"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Extremely Improbable</w:t>
            </w:r>
          </w:p>
        </w:tc>
        <w:tc>
          <w:tcPr>
            <w:tcW w:w="4858"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Almost inconceivable that the event will occur</w:t>
            </w:r>
          </w:p>
        </w:tc>
        <w:tc>
          <w:tcPr>
            <w:tcW w:w="1417"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r>
    </w:tbl>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1" w:name="_Toc335052900"/>
      <w:bookmarkStart w:id="782" w:name="_Toc346883883"/>
      <w:bookmarkStart w:id="783" w:name="_Toc346890098"/>
      <w:bookmarkStart w:id="784" w:name="_Toc346890225"/>
      <w:bookmarkStart w:id="785" w:name="_Toc366498455"/>
      <w:bookmarkStart w:id="786" w:name="_Toc370467681"/>
      <w:r>
        <w:rPr>
          <w:rFonts w:eastAsia="Times New Roman"/>
          <w:b/>
          <w:bCs/>
          <w:kern w:val="28"/>
          <w:szCs w:val="26"/>
        </w:rPr>
        <w:t>3.5.3</w:t>
      </w:r>
      <w:r>
        <w:rPr>
          <w:rFonts w:eastAsia="Times New Roman"/>
          <w:b/>
          <w:bCs/>
          <w:kern w:val="28"/>
          <w:szCs w:val="26"/>
        </w:rPr>
        <w:tab/>
      </w:r>
      <w:r w:rsidR="0053703D" w:rsidRPr="0053703D">
        <w:rPr>
          <w:rFonts w:eastAsia="Times New Roman"/>
          <w:b/>
          <w:bCs/>
          <w:kern w:val="28"/>
          <w:szCs w:val="26"/>
        </w:rPr>
        <w:t>Tolerability</w:t>
      </w:r>
      <w:bookmarkEnd w:id="781"/>
      <w:bookmarkEnd w:id="782"/>
      <w:bookmarkEnd w:id="783"/>
      <w:bookmarkEnd w:id="784"/>
      <w:bookmarkEnd w:id="785"/>
      <w:bookmarkEnd w:id="786"/>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3.5.3.1</w:t>
      </w:r>
      <w:r>
        <w:rPr>
          <w:rFonts w:eastAsia="Times New Roman"/>
          <w:bCs/>
          <w:kern w:val="28"/>
          <w:szCs w:val="28"/>
        </w:rPr>
        <w:tab/>
      </w:r>
      <w:r w:rsidR="0053703D" w:rsidRPr="0053703D">
        <w:rPr>
          <w:rFonts w:eastAsia="Times New Roman"/>
          <w:bCs/>
          <w:kern w:val="28"/>
          <w:szCs w:val="28"/>
        </w:rPr>
        <w:t>When severity and likelihood have been defined, the tolerability of the risk can be determined.  Tolerability is defined as either acceptable, to be reviewed or unacceptable allowing a suitable risk mitigation strategy to be developed if required.</w:t>
      </w:r>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3.5.3.2</w:t>
      </w:r>
      <w:r>
        <w:rPr>
          <w:rFonts w:eastAsia="Times New Roman"/>
          <w:bCs/>
          <w:kern w:val="28"/>
          <w:szCs w:val="28"/>
        </w:rPr>
        <w:tab/>
      </w:r>
      <w:r w:rsidR="0053703D" w:rsidRPr="0053703D">
        <w:rPr>
          <w:rFonts w:eastAsia="Times New Roman"/>
          <w:bCs/>
          <w:kern w:val="28"/>
          <w:szCs w:val="28"/>
        </w:rPr>
        <w:t>Definitions of tolerability levels are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441"/>
      </w:tblGrid>
      <w:tr w:rsidR="0053703D" w:rsidRPr="0053703D" w:rsidTr="0053703D">
        <w:trPr>
          <w:cantSplit/>
        </w:trPr>
        <w:tc>
          <w:tcPr>
            <w:tcW w:w="1560" w:type="dxa"/>
            <w:shd w:val="clear" w:color="auto" w:fill="FF0000"/>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Unacceptable</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is unacceptable, the operation or activity should stop immediately or not take place. Major mitigation will be necessary to reduce the severity if the risk actually occurs or reduce the likelihood of the risk occurring. Normally it is the likelihood of the occurrence that can be reduced rather than the severity.</w:t>
            </w:r>
          </w:p>
        </w:tc>
      </w:tr>
      <w:tr w:rsidR="0053703D" w:rsidRPr="0053703D" w:rsidTr="0053703D">
        <w:trPr>
          <w:cantSplit/>
        </w:trPr>
        <w:tc>
          <w:tcPr>
            <w:tcW w:w="1560" w:type="dxa"/>
            <w:shd w:val="clear" w:color="auto" w:fill="FFC000"/>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Review</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falls into the review category, the severity or likelihood of occurrence is of concern; measures to mitigate the risk to as low as reasonably practicable (ALARP) should be sought. Where the risk is still in the review category after this action has been taken it may be that the cost of actions required to reduce the risk further are too prohibitive. The risk may be accepted, provided that the risk is understood and has the endorsement of the Accountable Manager.</w:t>
            </w:r>
          </w:p>
        </w:tc>
      </w:tr>
      <w:tr w:rsidR="0053703D" w:rsidRPr="0053703D" w:rsidTr="0053703D">
        <w:trPr>
          <w:cantSplit/>
        </w:trPr>
        <w:tc>
          <w:tcPr>
            <w:tcW w:w="1560" w:type="dxa"/>
            <w:shd w:val="clear" w:color="auto" w:fill="34F806"/>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Acceptable</w:t>
            </w:r>
          </w:p>
        </w:tc>
        <w:tc>
          <w:tcPr>
            <w:tcW w:w="6441"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If the risk is acceptable the consequence is so unlikely or not severe enough to be of concern; the risk is acceptable. However, consideration should still be given to reducing the risk further.</w:t>
            </w:r>
          </w:p>
        </w:tc>
      </w:tr>
    </w:tbl>
    <w:p w:rsidR="0053703D" w:rsidRPr="0053703D" w:rsidRDefault="0053703D" w:rsidP="0053703D">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rPr>
          <w:rFonts w:eastAsia="Calibri" w:cs="Times New Roman"/>
          <w:kern w:val="28"/>
          <w:szCs w:val="20"/>
        </w:rPr>
      </w:pPr>
      <w:r w:rsidRPr="0053703D">
        <w:rPr>
          <w:rFonts w:eastAsia="Calibri" w:cs="Times New Roman"/>
          <w:kern w:val="28"/>
          <w:szCs w:val="20"/>
        </w:rPr>
        <w:br w:type="page"/>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7" w:name="_Toc335052901"/>
      <w:bookmarkStart w:id="788" w:name="_Toc346883884"/>
      <w:bookmarkStart w:id="789" w:name="_Toc346890099"/>
      <w:bookmarkStart w:id="790" w:name="_Toc346890226"/>
      <w:bookmarkStart w:id="791" w:name="_Toc366498456"/>
      <w:bookmarkStart w:id="792" w:name="_Toc370467682"/>
      <w:r>
        <w:rPr>
          <w:rFonts w:eastAsia="Times New Roman"/>
          <w:b/>
          <w:bCs/>
          <w:kern w:val="28"/>
          <w:szCs w:val="26"/>
        </w:rPr>
        <w:t>3.5.4</w:t>
      </w:r>
      <w:r>
        <w:rPr>
          <w:rFonts w:eastAsia="Times New Roman"/>
          <w:b/>
          <w:bCs/>
          <w:kern w:val="28"/>
          <w:szCs w:val="26"/>
        </w:rPr>
        <w:tab/>
      </w:r>
      <w:r w:rsidR="0053703D" w:rsidRPr="0053703D">
        <w:rPr>
          <w:rFonts w:eastAsia="Times New Roman"/>
          <w:b/>
          <w:bCs/>
          <w:kern w:val="28"/>
          <w:szCs w:val="26"/>
        </w:rPr>
        <w:t>Risk Tolerability Matrix</w:t>
      </w:r>
      <w:bookmarkEnd w:id="787"/>
      <w:bookmarkEnd w:id="788"/>
      <w:bookmarkEnd w:id="789"/>
      <w:bookmarkEnd w:id="790"/>
      <w:bookmarkEnd w:id="791"/>
      <w:bookmarkEnd w:id="79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tolerability of an individual risk is determined by use of the following Risk Tolerability Matrix:</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351"/>
        <w:gridCol w:w="1350"/>
        <w:gridCol w:w="1351"/>
        <w:gridCol w:w="1351"/>
        <w:gridCol w:w="1351"/>
      </w:tblGrid>
      <w:tr w:rsidR="0053703D" w:rsidRPr="0053703D" w:rsidTr="0053703D">
        <w:tc>
          <w:tcPr>
            <w:tcW w:w="1247" w:type="dxa"/>
            <w:vMerge w:val="restart"/>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Risk Likelihood</w:t>
            </w:r>
          </w:p>
        </w:tc>
        <w:tc>
          <w:tcPr>
            <w:tcW w:w="6754" w:type="dxa"/>
            <w:gridSpan w:val="5"/>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Risk Severity</w:t>
            </w:r>
          </w:p>
        </w:tc>
      </w:tr>
      <w:tr w:rsidR="0053703D" w:rsidRPr="0053703D" w:rsidTr="0053703D">
        <w:tc>
          <w:tcPr>
            <w:tcW w:w="1247" w:type="dxa"/>
            <w:vMerge/>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Catastrophic</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5</w:t>
            </w:r>
          </w:p>
        </w:tc>
        <w:tc>
          <w:tcPr>
            <w:tcW w:w="1350"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Hazardous</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4</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Major</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3</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Minor</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2</w:t>
            </w:r>
          </w:p>
        </w:tc>
        <w:tc>
          <w:tcPr>
            <w:tcW w:w="1351"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Negligible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1</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Frequent</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5</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Occasional</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4</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Remote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3</w:t>
            </w:r>
          </w:p>
        </w:tc>
        <w:tc>
          <w:tcPr>
            <w:tcW w:w="1351" w:type="dxa"/>
            <w:shd w:val="clear" w:color="auto" w:fill="FF0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Unacceptable</w:t>
            </w:r>
          </w:p>
        </w:tc>
        <w:tc>
          <w:tcPr>
            <w:tcW w:w="1350"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Improbable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2</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0"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r w:rsidR="0053703D" w:rsidRPr="0053703D" w:rsidTr="0053703D">
        <w:tc>
          <w:tcPr>
            <w:tcW w:w="1247" w:type="dxa"/>
            <w:shd w:val="clear" w:color="auto" w:fill="F2F2F2"/>
            <w:vAlign w:val="center"/>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Extremely Improbable</w:t>
            </w:r>
          </w:p>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1</w:t>
            </w:r>
          </w:p>
        </w:tc>
        <w:tc>
          <w:tcPr>
            <w:tcW w:w="1351" w:type="dxa"/>
            <w:shd w:val="clear" w:color="auto" w:fill="FFC000"/>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Review</w:t>
            </w:r>
          </w:p>
        </w:tc>
        <w:tc>
          <w:tcPr>
            <w:tcW w:w="1350"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c>
          <w:tcPr>
            <w:tcW w:w="1351" w:type="dxa"/>
            <w:shd w:val="clear" w:color="auto" w:fill="34F806"/>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Acceptable</w:t>
            </w:r>
          </w:p>
        </w:tc>
      </w:tr>
    </w:tbl>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3" w:name="_Toc335052902"/>
      <w:bookmarkStart w:id="794" w:name="_Toc346883885"/>
      <w:bookmarkStart w:id="795" w:name="_Toc346890100"/>
      <w:bookmarkStart w:id="796" w:name="_Toc346890227"/>
      <w:bookmarkStart w:id="797" w:name="_Toc366498457"/>
      <w:bookmarkStart w:id="798" w:name="_Toc370467683"/>
      <w:r>
        <w:rPr>
          <w:rFonts w:eastAsia="Times New Roman"/>
          <w:b/>
          <w:bCs/>
          <w:kern w:val="28"/>
          <w:szCs w:val="26"/>
        </w:rPr>
        <w:t>3.5.5</w:t>
      </w:r>
      <w:r>
        <w:rPr>
          <w:rFonts w:eastAsia="Times New Roman"/>
          <w:b/>
          <w:bCs/>
          <w:kern w:val="28"/>
          <w:szCs w:val="26"/>
        </w:rPr>
        <w:tab/>
      </w:r>
      <w:r w:rsidR="0053703D" w:rsidRPr="0053703D">
        <w:rPr>
          <w:rFonts w:eastAsia="Times New Roman"/>
          <w:b/>
          <w:bCs/>
          <w:kern w:val="28"/>
          <w:szCs w:val="26"/>
        </w:rPr>
        <w:t>Mitigation</w:t>
      </w:r>
      <w:bookmarkEnd w:id="793"/>
      <w:bookmarkEnd w:id="794"/>
      <w:bookmarkEnd w:id="795"/>
      <w:bookmarkEnd w:id="796"/>
      <w:bookmarkEnd w:id="797"/>
      <w:bookmarkEnd w:id="798"/>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3.5.5.1</w:t>
      </w:r>
      <w:r>
        <w:rPr>
          <w:rFonts w:eastAsia="Times New Roman"/>
          <w:bCs/>
          <w:kern w:val="28"/>
          <w:szCs w:val="28"/>
        </w:rPr>
        <w:tab/>
      </w:r>
      <w:r w:rsidR="0053703D" w:rsidRPr="0053703D">
        <w:rPr>
          <w:rFonts w:eastAsia="Times New Roman"/>
          <w:bCs/>
          <w:kern w:val="28"/>
          <w:szCs w:val="28"/>
        </w:rPr>
        <w:t>If the level of risk falls into the unacceptable or review categories, mitigation measures will be required to reduce the risk to a level as low as reasonably practicable (ALARP).</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3.5.5.2</w:t>
      </w:r>
      <w:r>
        <w:rPr>
          <w:rFonts w:eastAsia="Times New Roman"/>
          <w:bCs/>
          <w:kern w:val="28"/>
          <w:szCs w:val="28"/>
        </w:rPr>
        <w:tab/>
      </w:r>
      <w:r w:rsidR="0053703D" w:rsidRPr="0053703D">
        <w:rPr>
          <w:rFonts w:eastAsia="Times New Roman"/>
          <w:bCs/>
          <w:kern w:val="28"/>
          <w:szCs w:val="28"/>
        </w:rPr>
        <w:t>Mitigation measures will be determined by the Safety Committee, in consultation with the Safety Manager and Accountable Manager.  When measures are implemented to mitigate the severity and/or likelihood of a risk, a further assessment of tolerability will be conducted, using the Risk Tolerability Matrix.</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9" w:name="_Toc335052903"/>
      <w:bookmarkStart w:id="800" w:name="_Toc346883886"/>
      <w:bookmarkStart w:id="801" w:name="_Toc346890101"/>
      <w:bookmarkStart w:id="802" w:name="_Toc346890228"/>
      <w:bookmarkStart w:id="803" w:name="_Toc366498458"/>
      <w:bookmarkStart w:id="804" w:name="_Toc370467684"/>
      <w:r>
        <w:rPr>
          <w:rFonts w:eastAsia="Times New Roman"/>
          <w:b/>
          <w:bCs/>
          <w:kern w:val="28"/>
          <w:szCs w:val="26"/>
        </w:rPr>
        <w:t>3.5.6</w:t>
      </w:r>
      <w:r>
        <w:rPr>
          <w:rFonts w:eastAsia="Times New Roman"/>
          <w:b/>
          <w:bCs/>
          <w:kern w:val="28"/>
          <w:szCs w:val="26"/>
        </w:rPr>
        <w:tab/>
      </w:r>
      <w:r w:rsidR="0053703D" w:rsidRPr="0053703D">
        <w:rPr>
          <w:rFonts w:eastAsia="Times New Roman"/>
          <w:b/>
          <w:bCs/>
          <w:kern w:val="28"/>
          <w:szCs w:val="26"/>
        </w:rPr>
        <w:t>Hazard Log</w:t>
      </w:r>
      <w:bookmarkEnd w:id="799"/>
      <w:bookmarkEnd w:id="800"/>
      <w:bookmarkEnd w:id="801"/>
      <w:bookmarkEnd w:id="802"/>
      <w:bookmarkEnd w:id="803"/>
      <w:bookmarkEnd w:id="804"/>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3.5.6.1</w:t>
      </w:r>
      <w:r>
        <w:rPr>
          <w:rFonts w:eastAsia="Times New Roman"/>
          <w:bCs/>
          <w:kern w:val="28"/>
          <w:szCs w:val="28"/>
        </w:rPr>
        <w:tab/>
      </w:r>
      <w:r w:rsidR="0053703D" w:rsidRPr="0053703D">
        <w:rPr>
          <w:rFonts w:eastAsia="Times New Roman"/>
          <w:bCs/>
          <w:kern w:val="28"/>
          <w:szCs w:val="28"/>
        </w:rPr>
        <w:t>The Safety Manager will maintain a Hazard Log  in which is recorded any identified safety hazards, risk assessments and subsequent follow-up actions.  The log will include each identified hazard, the associated risk(s), results of the risk assessment, taking into account any current mitigation measures in place, further risk mitigation measures if required and a re-assessment of the risk once the mitigation measures have been implemented, to assess whether they have achieved the desired outcome.</w:t>
      </w:r>
    </w:p>
    <w:p w:rsidR="0053703D" w:rsidRPr="0053703D" w:rsidRDefault="00864A5E"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3.5.6.2</w:t>
      </w:r>
      <w:r>
        <w:rPr>
          <w:rFonts w:eastAsia="Times New Roman"/>
          <w:bCs/>
          <w:kern w:val="28"/>
          <w:szCs w:val="28"/>
        </w:rPr>
        <w:tab/>
      </w:r>
      <w:r w:rsidR="0053703D" w:rsidRPr="0053703D">
        <w:rPr>
          <w:rFonts w:eastAsia="Times New Roman"/>
          <w:bCs/>
          <w:kern w:val="28"/>
          <w:szCs w:val="28"/>
        </w:rPr>
        <w:t>The Hazard Log will be reviewed regularly by the Safety Manager and at each meeting of the Safety Committee</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05" w:name="_Toc335052904"/>
      <w:bookmarkStart w:id="806" w:name="_Toc346883887"/>
      <w:bookmarkStart w:id="807" w:name="_Toc346890102"/>
      <w:bookmarkStart w:id="808" w:name="_Toc346890229"/>
      <w:bookmarkStart w:id="809" w:name="_Toc366498459"/>
      <w:bookmarkStart w:id="810" w:name="_Toc370467685"/>
      <w:r>
        <w:rPr>
          <w:rFonts w:eastAsia="Times New Roman"/>
          <w:b/>
          <w:bCs/>
          <w:iCs/>
          <w:kern w:val="28"/>
          <w:szCs w:val="28"/>
        </w:rPr>
        <w:t>3.6</w:t>
      </w:r>
      <w:r>
        <w:rPr>
          <w:rFonts w:eastAsia="Times New Roman"/>
          <w:b/>
          <w:bCs/>
          <w:iCs/>
          <w:kern w:val="28"/>
          <w:szCs w:val="28"/>
        </w:rPr>
        <w:tab/>
      </w:r>
      <w:r w:rsidR="0053703D" w:rsidRPr="0053703D">
        <w:rPr>
          <w:rFonts w:eastAsia="Times New Roman"/>
          <w:b/>
          <w:bCs/>
          <w:iCs/>
          <w:kern w:val="28"/>
          <w:szCs w:val="28"/>
        </w:rPr>
        <w:t>Safety Assurance</w:t>
      </w:r>
      <w:bookmarkEnd w:id="805"/>
      <w:bookmarkEnd w:id="806"/>
      <w:bookmarkEnd w:id="807"/>
      <w:bookmarkEnd w:id="808"/>
      <w:bookmarkEnd w:id="809"/>
      <w:bookmarkEnd w:id="810"/>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Safety Manager monitors the performance and effectiveness of the Safety Management System to ensure that the hazard identification, risk assessment and mitigation process is being implemented effectively.</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11" w:name="_Toc335052907"/>
      <w:bookmarkStart w:id="812" w:name="_Toc346883889"/>
      <w:bookmarkStart w:id="813" w:name="_Toc346890104"/>
      <w:bookmarkStart w:id="814" w:name="_Toc346890231"/>
      <w:bookmarkStart w:id="815" w:name="_Toc366498460"/>
      <w:bookmarkStart w:id="816" w:name="_Toc370467686"/>
      <w:r>
        <w:rPr>
          <w:rFonts w:eastAsia="Times New Roman"/>
          <w:b/>
          <w:bCs/>
          <w:iCs/>
          <w:kern w:val="28"/>
          <w:szCs w:val="28"/>
        </w:rPr>
        <w:t>3.7</w:t>
      </w:r>
      <w:r>
        <w:rPr>
          <w:rFonts w:eastAsia="Times New Roman"/>
          <w:b/>
          <w:bCs/>
          <w:iCs/>
          <w:kern w:val="28"/>
          <w:szCs w:val="28"/>
        </w:rPr>
        <w:tab/>
      </w:r>
      <w:r w:rsidR="0053703D" w:rsidRPr="0053703D">
        <w:rPr>
          <w:rFonts w:eastAsia="Times New Roman"/>
          <w:b/>
          <w:bCs/>
          <w:iCs/>
          <w:kern w:val="28"/>
          <w:szCs w:val="28"/>
        </w:rPr>
        <w:t>Safety Performance Monitoring</w:t>
      </w:r>
      <w:bookmarkEnd w:id="811"/>
      <w:bookmarkEnd w:id="812"/>
      <w:bookmarkEnd w:id="813"/>
      <w:bookmarkEnd w:id="814"/>
      <w:bookmarkEnd w:id="815"/>
      <w:bookmarkEnd w:id="816"/>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17" w:name="_Toc335052908"/>
      <w:bookmarkStart w:id="818" w:name="_Toc346883890"/>
      <w:bookmarkStart w:id="819" w:name="_Toc346890105"/>
      <w:bookmarkStart w:id="820" w:name="_Toc346890232"/>
      <w:bookmarkStart w:id="821" w:name="_Toc366498461"/>
      <w:bookmarkStart w:id="822" w:name="_Toc370467687"/>
      <w:r>
        <w:rPr>
          <w:rFonts w:eastAsia="Times New Roman"/>
          <w:b/>
          <w:bCs/>
          <w:kern w:val="28"/>
          <w:szCs w:val="26"/>
        </w:rPr>
        <w:t>3.7.1</w:t>
      </w:r>
      <w:r>
        <w:rPr>
          <w:rFonts w:eastAsia="Times New Roman"/>
          <w:b/>
          <w:bCs/>
          <w:kern w:val="28"/>
          <w:szCs w:val="26"/>
        </w:rPr>
        <w:tab/>
      </w:r>
      <w:r w:rsidR="0053703D" w:rsidRPr="0053703D">
        <w:rPr>
          <w:rFonts w:eastAsia="Times New Roman"/>
          <w:b/>
          <w:bCs/>
          <w:kern w:val="28"/>
          <w:szCs w:val="26"/>
        </w:rPr>
        <w:t>Safety Performance Indicators</w:t>
      </w:r>
      <w:bookmarkEnd w:id="817"/>
      <w:bookmarkEnd w:id="818"/>
      <w:bookmarkEnd w:id="819"/>
      <w:bookmarkEnd w:id="820"/>
      <w:bookmarkEnd w:id="821"/>
      <w:bookmarkEnd w:id="82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 xml:space="preserve">In order for safety performance to be managed effectively, the ATO uses a number of Safety Performance Indicators (SPIs) to measure performance of the system as listed below.  </w:t>
      </w:r>
    </w:p>
    <w:p w:rsidR="0053703D" w:rsidRPr="00864A5E" w:rsidRDefault="0053703D" w:rsidP="00776F2B">
      <w:pPr>
        <w:pStyle w:val="Luettelokappale"/>
        <w:numPr>
          <w:ilvl w:val="0"/>
          <w:numId w:val="22"/>
        </w:numPr>
        <w:tabs>
          <w:tab w:val="clear" w:pos="1276"/>
          <w:tab w:val="left" w:pos="1560"/>
        </w:tabs>
        <w:ind w:left="1701" w:hanging="425"/>
      </w:pPr>
      <w:r w:rsidRPr="00864A5E">
        <w:t>Number of reportable accidents/incidents involving ATO aircraft</w:t>
      </w:r>
    </w:p>
    <w:p w:rsidR="0053703D" w:rsidRPr="00864A5E" w:rsidRDefault="0053703D" w:rsidP="00776F2B">
      <w:pPr>
        <w:pStyle w:val="Luettelokappale"/>
        <w:numPr>
          <w:ilvl w:val="0"/>
          <w:numId w:val="22"/>
        </w:numPr>
        <w:tabs>
          <w:tab w:val="clear" w:pos="1276"/>
          <w:tab w:val="left" w:pos="1560"/>
        </w:tabs>
        <w:ind w:left="1701" w:hanging="425"/>
      </w:pPr>
      <w:r w:rsidRPr="00864A5E">
        <w:t>Number of flight operations occurrences</w:t>
      </w:r>
    </w:p>
    <w:p w:rsidR="0053703D" w:rsidRPr="00864A5E" w:rsidRDefault="0053703D" w:rsidP="00776F2B">
      <w:pPr>
        <w:pStyle w:val="Luettelokappale"/>
        <w:numPr>
          <w:ilvl w:val="0"/>
          <w:numId w:val="22"/>
        </w:numPr>
        <w:tabs>
          <w:tab w:val="clear" w:pos="1276"/>
          <w:tab w:val="left" w:pos="1560"/>
        </w:tabs>
        <w:ind w:left="1701" w:hanging="425"/>
      </w:pPr>
      <w:r w:rsidRPr="00864A5E">
        <w:t>Number of ground operations occurrences</w:t>
      </w:r>
    </w:p>
    <w:p w:rsidR="0053703D" w:rsidRPr="00864A5E" w:rsidRDefault="0053703D" w:rsidP="00776F2B">
      <w:pPr>
        <w:pStyle w:val="Luettelokappale"/>
        <w:numPr>
          <w:ilvl w:val="0"/>
          <w:numId w:val="22"/>
        </w:numPr>
        <w:ind w:left="1560" w:hanging="284"/>
      </w:pPr>
      <w:r w:rsidRPr="00864A5E">
        <w:t>Number of engineering occurrences</w:t>
      </w:r>
    </w:p>
    <w:p w:rsidR="0053703D" w:rsidRPr="00864A5E" w:rsidRDefault="0053703D" w:rsidP="00776F2B">
      <w:pPr>
        <w:pStyle w:val="Luettelokappale"/>
        <w:numPr>
          <w:ilvl w:val="0"/>
          <w:numId w:val="22"/>
        </w:numPr>
        <w:ind w:left="1560" w:hanging="284"/>
      </w:pPr>
      <w:r w:rsidRPr="00864A5E">
        <w:t>Number of injuries to the ATO’s staff, members and guests</w:t>
      </w:r>
    </w:p>
    <w:p w:rsidR="0053703D" w:rsidRPr="00864A5E" w:rsidRDefault="0053703D" w:rsidP="00776F2B">
      <w:pPr>
        <w:pStyle w:val="Luettelokappale"/>
        <w:numPr>
          <w:ilvl w:val="0"/>
          <w:numId w:val="22"/>
        </w:numPr>
        <w:ind w:left="1560" w:hanging="284"/>
      </w:pPr>
      <w:r w:rsidRPr="00864A5E">
        <w:t>Number of non-compliances with operating standards</w:t>
      </w:r>
    </w:p>
    <w:p w:rsidR="0053703D" w:rsidRPr="00864A5E" w:rsidRDefault="0053703D" w:rsidP="00776F2B">
      <w:pPr>
        <w:pStyle w:val="Luettelokappale"/>
        <w:numPr>
          <w:ilvl w:val="0"/>
          <w:numId w:val="22"/>
        </w:numPr>
        <w:ind w:left="1560" w:hanging="284"/>
      </w:pPr>
      <w:r w:rsidRPr="00864A5E">
        <w:t>Number of non-compliances with legislative requirements (e.g. Part-FCL. Part-ORA, etc.)</w:t>
      </w: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23" w:name="_Toc335052909"/>
      <w:bookmarkStart w:id="824" w:name="_Toc346883891"/>
      <w:bookmarkStart w:id="825" w:name="_Toc346890106"/>
      <w:bookmarkStart w:id="826" w:name="_Toc346890233"/>
      <w:bookmarkStart w:id="827" w:name="_Toc366498462"/>
      <w:bookmarkStart w:id="828" w:name="_Toc370467688"/>
      <w:r>
        <w:rPr>
          <w:rFonts w:eastAsia="Times New Roman"/>
          <w:b/>
          <w:bCs/>
          <w:kern w:val="28"/>
          <w:szCs w:val="26"/>
        </w:rPr>
        <w:t>3.7.2</w:t>
      </w:r>
      <w:r>
        <w:rPr>
          <w:rFonts w:eastAsia="Times New Roman"/>
          <w:b/>
          <w:bCs/>
          <w:kern w:val="28"/>
          <w:szCs w:val="26"/>
        </w:rPr>
        <w:tab/>
      </w:r>
      <w:r w:rsidR="0053703D" w:rsidRPr="0053703D">
        <w:rPr>
          <w:rFonts w:eastAsia="Times New Roman"/>
          <w:b/>
          <w:bCs/>
          <w:kern w:val="28"/>
          <w:szCs w:val="26"/>
        </w:rPr>
        <w:t>Safety Data</w:t>
      </w:r>
      <w:bookmarkEnd w:id="823"/>
      <w:bookmarkEnd w:id="824"/>
      <w:bookmarkEnd w:id="825"/>
      <w:bookmarkEnd w:id="826"/>
      <w:bookmarkEnd w:id="827"/>
      <w:bookmarkEnd w:id="828"/>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To assist in the performance management process, safety data may be gathered from:</w:t>
      </w:r>
    </w:p>
    <w:p w:rsidR="0053703D" w:rsidRPr="00864A5E" w:rsidRDefault="0053703D" w:rsidP="00776F2B">
      <w:pPr>
        <w:pStyle w:val="Luettelokappale"/>
        <w:numPr>
          <w:ilvl w:val="0"/>
          <w:numId w:val="23"/>
        </w:numPr>
        <w:ind w:left="1560" w:hanging="284"/>
      </w:pPr>
      <w:r w:rsidRPr="00864A5E">
        <w:t>Hazard and incident reports</w:t>
      </w:r>
    </w:p>
    <w:p w:rsidR="0053703D" w:rsidRPr="00864A5E" w:rsidRDefault="0053703D" w:rsidP="00776F2B">
      <w:pPr>
        <w:pStyle w:val="Luettelokappale"/>
        <w:numPr>
          <w:ilvl w:val="0"/>
          <w:numId w:val="23"/>
        </w:numPr>
        <w:ind w:left="1560" w:hanging="284"/>
      </w:pPr>
      <w:r w:rsidRPr="00864A5E">
        <w:t>Warranty claims and customer complaints</w:t>
      </w:r>
    </w:p>
    <w:p w:rsidR="0053703D" w:rsidRPr="00864A5E" w:rsidRDefault="0053703D" w:rsidP="00776F2B">
      <w:pPr>
        <w:pStyle w:val="Luettelokappale"/>
        <w:numPr>
          <w:ilvl w:val="0"/>
          <w:numId w:val="23"/>
        </w:numPr>
        <w:ind w:left="1560" w:hanging="284"/>
      </w:pPr>
      <w:r w:rsidRPr="00864A5E">
        <w:t>Mandatory Occurrence Reports</w:t>
      </w:r>
    </w:p>
    <w:p w:rsidR="0053703D" w:rsidRPr="00864A5E" w:rsidRDefault="0053703D" w:rsidP="00776F2B">
      <w:pPr>
        <w:pStyle w:val="Luettelokappale"/>
        <w:numPr>
          <w:ilvl w:val="0"/>
          <w:numId w:val="23"/>
        </w:numPr>
        <w:ind w:left="1560" w:hanging="284"/>
      </w:pPr>
      <w:r w:rsidRPr="00864A5E">
        <w:t>Birdstrike Reports</w:t>
      </w:r>
    </w:p>
    <w:p w:rsidR="0053703D" w:rsidRPr="00864A5E" w:rsidRDefault="0053703D" w:rsidP="00776F2B">
      <w:pPr>
        <w:pStyle w:val="Luettelokappale"/>
        <w:numPr>
          <w:ilvl w:val="0"/>
          <w:numId w:val="23"/>
        </w:numPr>
        <w:ind w:left="1560" w:hanging="284"/>
      </w:pPr>
      <w:r w:rsidRPr="00864A5E">
        <w:t>Customer/contractor surveys</w:t>
      </w:r>
    </w:p>
    <w:p w:rsidR="0053703D" w:rsidRPr="00864A5E" w:rsidRDefault="0053703D" w:rsidP="00776F2B">
      <w:pPr>
        <w:pStyle w:val="Luettelokappale"/>
        <w:numPr>
          <w:ilvl w:val="0"/>
          <w:numId w:val="23"/>
        </w:numPr>
        <w:ind w:left="1560" w:hanging="284"/>
      </w:pPr>
      <w:r w:rsidRPr="00864A5E">
        <w:t>Safety surveys and audit findings</w:t>
      </w:r>
    </w:p>
    <w:p w:rsidR="0053703D" w:rsidRPr="00864A5E" w:rsidRDefault="0053703D" w:rsidP="00776F2B">
      <w:pPr>
        <w:pStyle w:val="Luettelokappale"/>
        <w:numPr>
          <w:ilvl w:val="0"/>
          <w:numId w:val="23"/>
        </w:numPr>
        <w:ind w:left="1560" w:hanging="284"/>
      </w:pPr>
      <w:r w:rsidRPr="00864A5E">
        <w:t>AAIB/NTSB reports</w:t>
      </w:r>
    </w:p>
    <w:p w:rsidR="0053703D" w:rsidRPr="00864A5E" w:rsidRDefault="0053703D" w:rsidP="00776F2B">
      <w:pPr>
        <w:pStyle w:val="Luettelokappale"/>
        <w:numPr>
          <w:ilvl w:val="0"/>
          <w:numId w:val="23"/>
        </w:numPr>
        <w:ind w:left="1560" w:hanging="284"/>
      </w:pPr>
      <w:r w:rsidRPr="00864A5E">
        <w:t>Compliance inspections</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29" w:name="_Toc335052910"/>
      <w:bookmarkStart w:id="830" w:name="_Toc346883892"/>
      <w:bookmarkStart w:id="831" w:name="_Toc346890107"/>
      <w:bookmarkStart w:id="832" w:name="_Toc346890234"/>
      <w:bookmarkStart w:id="833" w:name="_Toc366498463"/>
      <w:bookmarkStart w:id="834" w:name="_Toc370467689"/>
      <w:r>
        <w:rPr>
          <w:rFonts w:eastAsia="Times New Roman"/>
          <w:b/>
          <w:bCs/>
          <w:iCs/>
          <w:kern w:val="28"/>
          <w:szCs w:val="28"/>
        </w:rPr>
        <w:t>3.8</w:t>
      </w:r>
      <w:r>
        <w:rPr>
          <w:rFonts w:eastAsia="Times New Roman"/>
          <w:b/>
          <w:bCs/>
          <w:iCs/>
          <w:kern w:val="28"/>
          <w:szCs w:val="28"/>
        </w:rPr>
        <w:tab/>
      </w:r>
      <w:r w:rsidR="0053703D" w:rsidRPr="0053703D">
        <w:rPr>
          <w:rFonts w:eastAsia="Times New Roman"/>
          <w:b/>
          <w:bCs/>
          <w:iCs/>
          <w:kern w:val="28"/>
          <w:szCs w:val="28"/>
        </w:rPr>
        <w:t>Management of Change</w:t>
      </w:r>
      <w:bookmarkEnd w:id="829"/>
      <w:bookmarkEnd w:id="830"/>
      <w:bookmarkEnd w:id="831"/>
      <w:bookmarkEnd w:id="832"/>
      <w:bookmarkEnd w:id="833"/>
      <w:bookmarkEnd w:id="834"/>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35" w:name="_Toc335052911"/>
      <w:bookmarkStart w:id="836" w:name="_Toc346883893"/>
      <w:bookmarkStart w:id="837" w:name="_Toc346890108"/>
      <w:bookmarkStart w:id="838" w:name="_Toc346890235"/>
      <w:bookmarkStart w:id="839" w:name="_Toc366498464"/>
      <w:bookmarkStart w:id="840" w:name="_Toc370467690"/>
      <w:r>
        <w:rPr>
          <w:rFonts w:eastAsia="Times New Roman"/>
          <w:b/>
          <w:bCs/>
          <w:kern w:val="28"/>
          <w:szCs w:val="26"/>
        </w:rPr>
        <w:t>3.8.1</w:t>
      </w:r>
      <w:r>
        <w:rPr>
          <w:rFonts w:eastAsia="Times New Roman"/>
          <w:b/>
          <w:bCs/>
          <w:kern w:val="28"/>
          <w:szCs w:val="26"/>
        </w:rPr>
        <w:tab/>
      </w:r>
      <w:r w:rsidR="0053703D" w:rsidRPr="0053703D">
        <w:rPr>
          <w:rFonts w:eastAsia="Times New Roman"/>
          <w:b/>
          <w:bCs/>
          <w:kern w:val="28"/>
          <w:szCs w:val="26"/>
        </w:rPr>
        <w:t>General</w:t>
      </w:r>
      <w:bookmarkEnd w:id="835"/>
      <w:bookmarkEnd w:id="836"/>
      <w:bookmarkEnd w:id="837"/>
      <w:bookmarkEnd w:id="838"/>
      <w:bookmarkEnd w:id="839"/>
      <w:bookmarkEnd w:id="840"/>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3.8.1.1</w:t>
      </w:r>
      <w:r>
        <w:rPr>
          <w:rFonts w:eastAsia="Times New Roman"/>
          <w:bCs/>
          <w:kern w:val="28"/>
          <w:szCs w:val="28"/>
        </w:rPr>
        <w:tab/>
      </w:r>
      <w:r w:rsidR="0053703D" w:rsidRPr="0053703D">
        <w:rPr>
          <w:rFonts w:eastAsia="Times New Roman"/>
          <w:bCs/>
          <w:kern w:val="28"/>
          <w:szCs w:val="28"/>
        </w:rPr>
        <w:t>The operation of the organisation is dynamic and changes will frequently occur.   Changes such as the introduction of new equipment, changes to facilities or scope of work, introduction of new aircraft or courses, new contractors, new procedures or changes to key staff members.</w:t>
      </w:r>
    </w:p>
    <w:p w:rsidR="0053703D" w:rsidRPr="0053703D" w:rsidRDefault="005531DC" w:rsidP="0053703D">
      <w:pPr>
        <w:numPr>
          <w:ilvl w:val="3"/>
          <w:numId w:val="0"/>
        </w:numPr>
        <w:tabs>
          <w:tab w:val="num" w:pos="1134"/>
          <w:tab w:val="left" w:pos="1276"/>
        </w:tabs>
        <w:spacing w:before="60" w:after="60"/>
        <w:ind w:left="1134" w:hanging="1134"/>
        <w:outlineLvl w:val="3"/>
        <w:rPr>
          <w:rFonts w:eastAsia="TrebuchetMS-Identity-H"/>
          <w:bCs/>
          <w:kern w:val="28"/>
          <w:szCs w:val="28"/>
          <w:lang w:val="en-US"/>
        </w:rPr>
      </w:pPr>
      <w:r>
        <w:rPr>
          <w:rFonts w:eastAsia="TrebuchetMS-Identity-H"/>
          <w:bCs/>
          <w:kern w:val="28"/>
          <w:szCs w:val="28"/>
          <w:lang w:val="en-US"/>
        </w:rPr>
        <w:t>3.8.1.2</w:t>
      </w:r>
      <w:r>
        <w:rPr>
          <w:rFonts w:eastAsia="TrebuchetMS-Identity-H"/>
          <w:bCs/>
          <w:kern w:val="28"/>
          <w:szCs w:val="28"/>
          <w:lang w:val="en-US"/>
        </w:rPr>
        <w:tab/>
      </w:r>
      <w:r w:rsidR="0053703D" w:rsidRPr="0053703D">
        <w:rPr>
          <w:rFonts w:eastAsia="TrebuchetMS-Identity-H"/>
          <w:bCs/>
          <w:kern w:val="28"/>
          <w:szCs w:val="28"/>
          <w:lang w:val="en-US"/>
        </w:rPr>
        <w:t>Procedures for managing change include:</w:t>
      </w:r>
    </w:p>
    <w:p w:rsidR="0053703D" w:rsidRPr="005531DC" w:rsidRDefault="0053703D" w:rsidP="00776F2B">
      <w:pPr>
        <w:pStyle w:val="Luettelokappale"/>
        <w:numPr>
          <w:ilvl w:val="0"/>
          <w:numId w:val="24"/>
        </w:numPr>
        <w:ind w:left="1560" w:hanging="284"/>
      </w:pPr>
      <w:r w:rsidRPr="005531DC">
        <w:t>Risk assessment</w:t>
      </w:r>
    </w:p>
    <w:p w:rsidR="0053703D" w:rsidRPr="005531DC" w:rsidRDefault="0053703D" w:rsidP="00776F2B">
      <w:pPr>
        <w:pStyle w:val="Luettelokappale"/>
        <w:numPr>
          <w:ilvl w:val="0"/>
          <w:numId w:val="24"/>
        </w:numPr>
        <w:ind w:left="1560" w:hanging="284"/>
      </w:pPr>
      <w:r w:rsidRPr="005531DC">
        <w:t>Identification of the goals and objectives and nature of the proposed change</w:t>
      </w:r>
    </w:p>
    <w:p w:rsidR="0053703D" w:rsidRPr="005531DC" w:rsidRDefault="0053703D" w:rsidP="00776F2B">
      <w:pPr>
        <w:pStyle w:val="Luettelokappale"/>
        <w:numPr>
          <w:ilvl w:val="0"/>
          <w:numId w:val="24"/>
        </w:numPr>
        <w:ind w:left="1560" w:hanging="284"/>
      </w:pPr>
      <w:r w:rsidRPr="005531DC">
        <w:t>Identification of operational procedures</w:t>
      </w:r>
    </w:p>
    <w:p w:rsidR="0053703D" w:rsidRPr="005531DC" w:rsidRDefault="0053703D" w:rsidP="00776F2B">
      <w:pPr>
        <w:pStyle w:val="Luettelokappale"/>
        <w:numPr>
          <w:ilvl w:val="0"/>
          <w:numId w:val="24"/>
        </w:numPr>
        <w:ind w:left="1560" w:hanging="284"/>
      </w:pPr>
      <w:r w:rsidRPr="005531DC">
        <w:t>Analysis of changes in location, equipment or operating conditions</w:t>
      </w:r>
    </w:p>
    <w:p w:rsidR="0053703D" w:rsidRPr="005531DC" w:rsidRDefault="0053703D" w:rsidP="00776F2B">
      <w:pPr>
        <w:pStyle w:val="Luettelokappale"/>
        <w:numPr>
          <w:ilvl w:val="0"/>
          <w:numId w:val="24"/>
        </w:numPr>
        <w:ind w:left="1560" w:hanging="284"/>
      </w:pPr>
      <w:r w:rsidRPr="005531DC">
        <w:t>Ensuring that all personnel are made aware of and understand changes</w:t>
      </w:r>
    </w:p>
    <w:p w:rsidR="0053703D" w:rsidRPr="005531DC" w:rsidRDefault="0053703D" w:rsidP="00776F2B">
      <w:pPr>
        <w:pStyle w:val="Luettelokappale"/>
        <w:numPr>
          <w:ilvl w:val="0"/>
          <w:numId w:val="24"/>
        </w:numPr>
        <w:ind w:left="1560" w:hanging="284"/>
      </w:pPr>
      <w:r w:rsidRPr="005531DC">
        <w:t>Ensuring that changes are approved by the appropriate level of management</w:t>
      </w:r>
    </w:p>
    <w:p w:rsidR="0053703D" w:rsidRPr="005531DC" w:rsidRDefault="0053703D" w:rsidP="00776F2B">
      <w:pPr>
        <w:pStyle w:val="Luettelokappale"/>
        <w:numPr>
          <w:ilvl w:val="0"/>
          <w:numId w:val="24"/>
        </w:numPr>
        <w:ind w:left="1560" w:hanging="284"/>
        <w:rPr>
          <w:szCs w:val="24"/>
        </w:rPr>
      </w:pPr>
      <w:r w:rsidRPr="005531DC">
        <w:t xml:space="preserve">The responsibility for reviewing, evaluating and recording the potential safety hazards </w:t>
      </w:r>
      <w:r w:rsidRPr="005B50D6">
        <w:t>from the change or its implementation</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rebuchetMS-Identity-H"/>
          <w:b/>
          <w:bCs/>
          <w:iCs/>
          <w:kern w:val="28"/>
          <w:szCs w:val="28"/>
          <w:lang w:val="en-US"/>
        </w:rPr>
      </w:pPr>
      <w:bookmarkStart w:id="841" w:name="_Toc365962376"/>
      <w:bookmarkStart w:id="842" w:name="_Toc365962595"/>
      <w:bookmarkStart w:id="843" w:name="_Toc365964334"/>
      <w:bookmarkStart w:id="844" w:name="_Toc365965334"/>
      <w:bookmarkStart w:id="845" w:name="_Toc365965618"/>
      <w:bookmarkStart w:id="846" w:name="_Toc366498465"/>
      <w:bookmarkStart w:id="847" w:name="_Toc365962377"/>
      <w:bookmarkStart w:id="848" w:name="_Toc365962596"/>
      <w:bookmarkStart w:id="849" w:name="_Toc365964335"/>
      <w:bookmarkStart w:id="850" w:name="_Toc365965335"/>
      <w:bookmarkStart w:id="851" w:name="_Toc365965619"/>
      <w:bookmarkStart w:id="852" w:name="_Toc366498466"/>
      <w:bookmarkStart w:id="853" w:name="_Toc365962378"/>
      <w:bookmarkStart w:id="854" w:name="_Toc365962597"/>
      <w:bookmarkStart w:id="855" w:name="_Toc365964336"/>
      <w:bookmarkStart w:id="856" w:name="_Toc365965336"/>
      <w:bookmarkStart w:id="857" w:name="_Toc365965620"/>
      <w:bookmarkStart w:id="858" w:name="_Toc366498467"/>
      <w:bookmarkStart w:id="859" w:name="_Toc335052913"/>
      <w:bookmarkStart w:id="860" w:name="_Toc346883895"/>
      <w:bookmarkStart w:id="861" w:name="_Toc346890110"/>
      <w:bookmarkStart w:id="862" w:name="_Toc346890237"/>
      <w:bookmarkStart w:id="863" w:name="_Toc366498468"/>
      <w:bookmarkStart w:id="864" w:name="_Toc370467691"/>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eastAsia="TrebuchetMS-Identity-H"/>
          <w:b/>
          <w:bCs/>
          <w:iCs/>
          <w:kern w:val="28"/>
          <w:szCs w:val="28"/>
          <w:lang w:val="en-US"/>
        </w:rPr>
        <w:t>3.9</w:t>
      </w:r>
      <w:r>
        <w:rPr>
          <w:rFonts w:eastAsia="TrebuchetMS-Identity-H"/>
          <w:b/>
          <w:bCs/>
          <w:iCs/>
          <w:kern w:val="28"/>
          <w:szCs w:val="28"/>
          <w:lang w:val="en-US"/>
        </w:rPr>
        <w:tab/>
      </w:r>
      <w:r w:rsidR="0053703D" w:rsidRPr="0053703D">
        <w:rPr>
          <w:rFonts w:eastAsia="TrebuchetMS-Identity-H"/>
          <w:b/>
          <w:bCs/>
          <w:iCs/>
          <w:kern w:val="28"/>
          <w:szCs w:val="28"/>
          <w:lang w:val="en-US"/>
        </w:rPr>
        <w:t>Incident Management</w:t>
      </w:r>
      <w:bookmarkEnd w:id="859"/>
      <w:bookmarkEnd w:id="860"/>
      <w:bookmarkEnd w:id="861"/>
      <w:bookmarkEnd w:id="862"/>
      <w:bookmarkEnd w:id="863"/>
      <w:bookmarkEnd w:id="864"/>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3.9.1.1</w:t>
      </w:r>
      <w:r>
        <w:rPr>
          <w:rFonts w:eastAsia="Times New Roman"/>
          <w:bCs/>
          <w:kern w:val="28"/>
          <w:szCs w:val="28"/>
        </w:rPr>
        <w:tab/>
      </w:r>
      <w:r w:rsidR="0053703D" w:rsidRPr="0053703D">
        <w:rPr>
          <w:rFonts w:eastAsia="Times New Roman"/>
          <w:bCs/>
          <w:kern w:val="28"/>
          <w:szCs w:val="28"/>
        </w:rPr>
        <w:t>Incidents will inevitably occur and can provide a valuable learning opportunity.  The Safety Manager will investigate all incidents, calling on such specialist assistance that may be required and prepare a report for the Safety Committee.  The Board will review the findings from all incidents and recommend to the Accountable Manager any changes that may be required to prevent a recurrence.</w:t>
      </w: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3.9.1.2</w:t>
      </w:r>
      <w:r>
        <w:rPr>
          <w:rFonts w:eastAsia="Times New Roman"/>
          <w:bCs/>
          <w:kern w:val="28"/>
          <w:szCs w:val="28"/>
        </w:rPr>
        <w:tab/>
      </w:r>
      <w:r w:rsidR="0053703D" w:rsidRPr="0053703D">
        <w:rPr>
          <w:rFonts w:eastAsia="Times New Roman"/>
          <w:bCs/>
          <w:kern w:val="28"/>
          <w:szCs w:val="28"/>
        </w:rPr>
        <w:t>The Accountable Manager is responsible for implementing any changes recommended by the Safety Committee and for ensuring that any relevant safety lessons are shared as widely as possible, both within the ATO and with other organisations</w:t>
      </w: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3.9.1.3</w:t>
      </w:r>
      <w:r>
        <w:rPr>
          <w:rFonts w:eastAsia="Times New Roman"/>
          <w:bCs/>
          <w:kern w:val="28"/>
          <w:szCs w:val="28"/>
        </w:rPr>
        <w:tab/>
      </w:r>
      <w:r w:rsidR="0053703D" w:rsidRPr="0053703D">
        <w:rPr>
          <w:rFonts w:eastAsia="Times New Roman"/>
          <w:bCs/>
          <w:kern w:val="28"/>
          <w:szCs w:val="28"/>
        </w:rPr>
        <w:t>The purpose of the investigation of an incident is not attempt to apportion blame, merely to determine what happened, when, where, how and who was involved.  Every effort should be made to understand why the incident happened and, to this end it is important to establish the facts and avoid speculation.</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65" w:name="_Toc365962380"/>
      <w:bookmarkStart w:id="866" w:name="_Toc365962599"/>
      <w:bookmarkStart w:id="867" w:name="_Toc365964338"/>
      <w:bookmarkStart w:id="868" w:name="_Toc365965338"/>
      <w:bookmarkStart w:id="869" w:name="_Toc365965622"/>
      <w:bookmarkStart w:id="870" w:name="_Toc366498469"/>
      <w:bookmarkStart w:id="871" w:name="_Toc335052921"/>
      <w:bookmarkStart w:id="872" w:name="_Toc346883898"/>
      <w:bookmarkStart w:id="873" w:name="_Toc346890113"/>
      <w:bookmarkStart w:id="874" w:name="_Toc346890240"/>
      <w:bookmarkStart w:id="875" w:name="_Toc366498470"/>
      <w:bookmarkStart w:id="876" w:name="_Toc370467692"/>
      <w:bookmarkEnd w:id="865"/>
      <w:bookmarkEnd w:id="866"/>
      <w:bookmarkEnd w:id="867"/>
      <w:bookmarkEnd w:id="868"/>
      <w:bookmarkEnd w:id="869"/>
      <w:bookmarkEnd w:id="870"/>
      <w:r>
        <w:rPr>
          <w:rFonts w:eastAsia="Times New Roman"/>
          <w:b/>
          <w:bCs/>
          <w:kern w:val="28"/>
          <w:szCs w:val="26"/>
        </w:rPr>
        <w:t>3.9.2</w:t>
      </w:r>
      <w:r>
        <w:rPr>
          <w:rFonts w:eastAsia="Times New Roman"/>
          <w:b/>
          <w:bCs/>
          <w:kern w:val="28"/>
          <w:szCs w:val="26"/>
        </w:rPr>
        <w:tab/>
      </w:r>
      <w:r w:rsidR="0053703D" w:rsidRPr="0053703D">
        <w:rPr>
          <w:rFonts w:eastAsia="Times New Roman"/>
          <w:b/>
          <w:bCs/>
          <w:kern w:val="28"/>
          <w:szCs w:val="26"/>
        </w:rPr>
        <w:t>Emergency Preparedness and Response</w:t>
      </w:r>
      <w:bookmarkEnd w:id="871"/>
      <w:bookmarkEnd w:id="872"/>
      <w:bookmarkEnd w:id="873"/>
      <w:bookmarkEnd w:id="874"/>
      <w:bookmarkEnd w:id="875"/>
      <w:bookmarkEnd w:id="876"/>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An emergency is an event that is, by its very nature, high risk for victims at the immediate scene, and also for first responders and those assisting those responders. The Emergency Response Plan (ERP) exists to control the organisational response to the emergency so as to minimize the risk for all facets of the operation. A copy of the ATO’s Emergency Response Plan is contained in Appendix 1 to this Part</w:t>
      </w:r>
      <w:r w:rsidRPr="0053703D">
        <w:rPr>
          <w:rFonts w:eastAsia="Times New Roman"/>
          <w:bCs/>
          <w:i/>
          <w:kern w:val="28"/>
          <w:szCs w:val="28"/>
        </w:rPr>
        <w:t xml:space="preserve">. </w:t>
      </w:r>
      <w:r w:rsidRPr="0053703D">
        <w:rPr>
          <w:rFonts w:eastAsia="Times New Roman"/>
          <w:bCs/>
          <w:i/>
          <w:color w:val="FF0000"/>
          <w:kern w:val="28"/>
          <w:szCs w:val="28"/>
        </w:rPr>
        <w:t>[ATO to detail]</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77" w:name="_Toc335052922"/>
      <w:bookmarkStart w:id="878" w:name="_Toc346883899"/>
      <w:bookmarkStart w:id="879" w:name="_Toc346890114"/>
      <w:bookmarkStart w:id="880" w:name="_Toc346890241"/>
      <w:bookmarkStart w:id="881" w:name="_Toc366498471"/>
      <w:bookmarkStart w:id="882" w:name="_Toc370467693"/>
      <w:r>
        <w:rPr>
          <w:rFonts w:eastAsia="Times New Roman"/>
          <w:b/>
          <w:bCs/>
          <w:kern w:val="28"/>
          <w:szCs w:val="26"/>
        </w:rPr>
        <w:t>3.9.3</w:t>
      </w:r>
      <w:r>
        <w:rPr>
          <w:rFonts w:eastAsia="Times New Roman"/>
          <w:b/>
          <w:bCs/>
          <w:kern w:val="28"/>
          <w:szCs w:val="26"/>
        </w:rPr>
        <w:tab/>
      </w:r>
      <w:r w:rsidR="0053703D" w:rsidRPr="0053703D">
        <w:rPr>
          <w:rFonts w:eastAsia="Times New Roman"/>
          <w:b/>
          <w:bCs/>
          <w:kern w:val="28"/>
          <w:szCs w:val="26"/>
        </w:rPr>
        <w:t>Emergency Response Plan (ERP)</w:t>
      </w:r>
      <w:bookmarkEnd w:id="877"/>
      <w:bookmarkEnd w:id="878"/>
      <w:bookmarkEnd w:id="879"/>
      <w:bookmarkEnd w:id="880"/>
      <w:bookmarkEnd w:id="881"/>
      <w:bookmarkEnd w:id="882"/>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ERP outlines in writing what is done when an emergency occurs, what to do after an accident happens and who is responsible for each action. A copy of the ERP is readily available at the Dispatch desk.  The ERP will be:</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Exercised periodically to ensure the adequacy of the plan and the readiness of the people who must make it work.</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Updated when contact information changes.</w:t>
      </w:r>
    </w:p>
    <w:p w:rsidR="0053703D" w:rsidRPr="0053703D" w:rsidRDefault="0053703D" w:rsidP="00776F2B">
      <w:pPr>
        <w:numPr>
          <w:ilvl w:val="0"/>
          <w:numId w:val="6"/>
        </w:numPr>
        <w:tabs>
          <w:tab w:val="left" w:pos="1276"/>
        </w:tabs>
        <w:spacing w:before="60" w:after="60"/>
        <w:rPr>
          <w:rFonts w:eastAsia="Calibri" w:cs="Times New Roman"/>
          <w:kern w:val="28"/>
          <w:szCs w:val="20"/>
        </w:rPr>
      </w:pPr>
      <w:r w:rsidRPr="0053703D">
        <w:rPr>
          <w:rFonts w:eastAsia="Calibri" w:cs="Times New Roman"/>
          <w:kern w:val="28"/>
          <w:szCs w:val="20"/>
        </w:rPr>
        <w:t>Briefed to all personnel along with their responsibilities.</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83" w:name="_Toc335052923"/>
      <w:bookmarkStart w:id="884" w:name="_Toc346883900"/>
      <w:bookmarkStart w:id="885" w:name="_Toc346890115"/>
      <w:bookmarkStart w:id="886" w:name="_Toc346890242"/>
      <w:bookmarkStart w:id="887" w:name="_Toc366498472"/>
      <w:bookmarkStart w:id="888" w:name="_Toc370467694"/>
      <w:r>
        <w:rPr>
          <w:rFonts w:eastAsia="Times New Roman"/>
          <w:b/>
          <w:bCs/>
          <w:iCs/>
          <w:kern w:val="28"/>
          <w:szCs w:val="28"/>
        </w:rPr>
        <w:t>3.10</w:t>
      </w:r>
      <w:r>
        <w:rPr>
          <w:rFonts w:eastAsia="Times New Roman"/>
          <w:b/>
          <w:bCs/>
          <w:iCs/>
          <w:kern w:val="28"/>
          <w:szCs w:val="28"/>
        </w:rPr>
        <w:tab/>
      </w:r>
      <w:r w:rsidR="0053703D" w:rsidRPr="0053703D">
        <w:rPr>
          <w:rFonts w:eastAsia="Times New Roman"/>
          <w:b/>
          <w:bCs/>
          <w:iCs/>
          <w:kern w:val="28"/>
          <w:szCs w:val="28"/>
        </w:rPr>
        <w:t>Implementation</w:t>
      </w:r>
      <w:bookmarkEnd w:id="883"/>
      <w:bookmarkEnd w:id="884"/>
      <w:bookmarkEnd w:id="885"/>
      <w:bookmarkEnd w:id="886"/>
      <w:bookmarkEnd w:id="887"/>
      <w:bookmarkEnd w:id="888"/>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89" w:name="_Toc335052924"/>
      <w:bookmarkStart w:id="890" w:name="_Toc346883901"/>
      <w:bookmarkStart w:id="891" w:name="_Toc346890116"/>
      <w:bookmarkStart w:id="892" w:name="_Toc346890243"/>
      <w:bookmarkStart w:id="893" w:name="_Toc366498473"/>
      <w:bookmarkStart w:id="894" w:name="_Toc370467695"/>
      <w:r>
        <w:rPr>
          <w:rFonts w:eastAsia="Times New Roman"/>
          <w:b/>
          <w:bCs/>
          <w:kern w:val="28"/>
          <w:szCs w:val="26"/>
        </w:rPr>
        <w:t>3.10.1</w:t>
      </w:r>
      <w:r>
        <w:rPr>
          <w:rFonts w:eastAsia="Times New Roman"/>
          <w:b/>
          <w:bCs/>
          <w:kern w:val="28"/>
          <w:szCs w:val="26"/>
        </w:rPr>
        <w:tab/>
      </w:r>
      <w:r w:rsidR="0053703D" w:rsidRPr="0053703D">
        <w:rPr>
          <w:rFonts w:eastAsia="Times New Roman"/>
          <w:b/>
          <w:bCs/>
          <w:kern w:val="28"/>
          <w:szCs w:val="26"/>
        </w:rPr>
        <w:t>Initial Contact and ERP Initiation</w:t>
      </w:r>
      <w:bookmarkEnd w:id="889"/>
      <w:bookmarkEnd w:id="890"/>
      <w:bookmarkEnd w:id="891"/>
      <w:bookmarkEnd w:id="892"/>
      <w:bookmarkEnd w:id="893"/>
      <w:bookmarkEnd w:id="894"/>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3.10.1.1</w:t>
      </w:r>
      <w:r>
        <w:rPr>
          <w:rFonts w:eastAsia="Times New Roman"/>
          <w:bCs/>
          <w:kern w:val="28"/>
          <w:szCs w:val="28"/>
        </w:rPr>
        <w:tab/>
      </w:r>
      <w:r w:rsidR="0053703D" w:rsidRPr="0053703D">
        <w:rPr>
          <w:rFonts w:eastAsia="Times New Roman"/>
          <w:bCs/>
          <w:kern w:val="28"/>
          <w:szCs w:val="28"/>
        </w:rPr>
        <w:t>It is expected that an incident or accident involving an ATO aeroplane will, in the first instance be notified to the Dispatch desk by telephone.  The person receiving the call will notify, by the quickest means available:</w:t>
      </w:r>
    </w:p>
    <w:p w:rsidR="0053703D" w:rsidRPr="00111A66" w:rsidRDefault="0053703D" w:rsidP="00776F2B">
      <w:pPr>
        <w:pStyle w:val="Luettelokappale"/>
        <w:numPr>
          <w:ilvl w:val="0"/>
          <w:numId w:val="18"/>
        </w:numPr>
        <w:tabs>
          <w:tab w:val="left" w:pos="1701"/>
        </w:tabs>
        <w:rPr>
          <w:rFonts w:eastAsia="Calibri" w:cs="Times New Roman"/>
          <w:szCs w:val="24"/>
        </w:rPr>
      </w:pPr>
      <w:r w:rsidRPr="00111A66">
        <w:rPr>
          <w:rFonts w:eastAsia="Calibri" w:cs="Times New Roman"/>
          <w:szCs w:val="24"/>
        </w:rPr>
        <w:t>The nominated Duty Instructor</w:t>
      </w:r>
    </w:p>
    <w:p w:rsidR="0053703D" w:rsidRPr="00111A66" w:rsidRDefault="0053703D" w:rsidP="00776F2B">
      <w:pPr>
        <w:pStyle w:val="Luettelokappale"/>
        <w:numPr>
          <w:ilvl w:val="0"/>
          <w:numId w:val="18"/>
        </w:numPr>
        <w:tabs>
          <w:tab w:val="left" w:pos="1701"/>
        </w:tabs>
        <w:rPr>
          <w:rFonts w:eastAsia="Calibri" w:cs="Times New Roman"/>
          <w:szCs w:val="24"/>
        </w:rPr>
      </w:pPr>
      <w:r w:rsidRPr="00111A66">
        <w:rPr>
          <w:rFonts w:eastAsia="Calibri" w:cs="Times New Roman"/>
          <w:szCs w:val="24"/>
        </w:rPr>
        <w:t>The Safety Manager</w:t>
      </w:r>
    </w:p>
    <w:p w:rsidR="0053703D" w:rsidRPr="00111A66" w:rsidRDefault="0053703D" w:rsidP="00776F2B">
      <w:pPr>
        <w:pStyle w:val="Luettelokappale"/>
        <w:numPr>
          <w:ilvl w:val="0"/>
          <w:numId w:val="18"/>
        </w:numPr>
        <w:tabs>
          <w:tab w:val="left" w:pos="1701"/>
        </w:tabs>
        <w:rPr>
          <w:rFonts w:eastAsia="Calibri" w:cs="Times New Roman"/>
          <w:szCs w:val="24"/>
        </w:rPr>
      </w:pPr>
      <w:r w:rsidRPr="00111A66">
        <w:rPr>
          <w:rFonts w:eastAsia="Calibri" w:cs="Times New Roman"/>
          <w:szCs w:val="24"/>
        </w:rPr>
        <w:t>The Chief Flying Instructor</w:t>
      </w:r>
    </w:p>
    <w:p w:rsidR="00111A66" w:rsidRPr="0053703D" w:rsidRDefault="00111A66" w:rsidP="0053703D">
      <w:pPr>
        <w:tabs>
          <w:tab w:val="left" w:pos="1701"/>
        </w:tabs>
        <w:spacing w:before="60" w:after="60"/>
        <w:ind w:left="1701" w:hanging="567"/>
        <w:rPr>
          <w:rFonts w:eastAsia="Calibri" w:cs="Times New Roman"/>
          <w:kern w:val="28"/>
          <w:szCs w:val="24"/>
        </w:rPr>
      </w:pPr>
    </w:p>
    <w:p w:rsidR="0053703D" w:rsidRPr="0053703D" w:rsidRDefault="005531DC"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3.10.1.2</w:t>
      </w:r>
      <w:r>
        <w:rPr>
          <w:rFonts w:eastAsia="Times New Roman"/>
          <w:bCs/>
          <w:kern w:val="28"/>
          <w:szCs w:val="28"/>
        </w:rPr>
        <w:tab/>
      </w:r>
      <w:r w:rsidR="0053703D" w:rsidRPr="0053703D">
        <w:rPr>
          <w:rFonts w:eastAsia="Times New Roman"/>
          <w:bCs/>
          <w:kern w:val="28"/>
          <w:szCs w:val="28"/>
        </w:rPr>
        <w:t>The ERP is to be initiated by the nominated Duty Instructor who is to control the plan until relieved by the Safety Manager</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95" w:name="_Toc346883902"/>
      <w:bookmarkStart w:id="896" w:name="_Toc346890117"/>
      <w:bookmarkStart w:id="897" w:name="_Toc346890244"/>
      <w:bookmarkStart w:id="898" w:name="_Toc366498474"/>
      <w:bookmarkStart w:id="899" w:name="_Toc370467696"/>
      <w:r>
        <w:rPr>
          <w:rFonts w:eastAsia="Times New Roman"/>
          <w:b/>
          <w:bCs/>
          <w:iCs/>
          <w:kern w:val="28"/>
          <w:szCs w:val="28"/>
        </w:rPr>
        <w:t>3.11</w:t>
      </w:r>
      <w:r>
        <w:rPr>
          <w:rFonts w:eastAsia="Times New Roman"/>
          <w:b/>
          <w:bCs/>
          <w:iCs/>
          <w:kern w:val="28"/>
          <w:szCs w:val="28"/>
        </w:rPr>
        <w:tab/>
      </w:r>
      <w:r w:rsidR="0053703D" w:rsidRPr="0053703D">
        <w:rPr>
          <w:rFonts w:eastAsia="Times New Roman"/>
          <w:b/>
          <w:bCs/>
          <w:iCs/>
          <w:kern w:val="28"/>
          <w:szCs w:val="28"/>
        </w:rPr>
        <w:t>Continuous Improvement</w:t>
      </w:r>
      <w:bookmarkEnd w:id="895"/>
      <w:bookmarkEnd w:id="896"/>
      <w:bookmarkEnd w:id="897"/>
      <w:bookmarkEnd w:id="898"/>
      <w:bookmarkEnd w:id="899"/>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ATO will continuously seek to improve its safety performance. Continuous improvement of safety performance will be achieved through:</w:t>
      </w:r>
    </w:p>
    <w:p w:rsidR="0053703D" w:rsidRPr="005531DC" w:rsidRDefault="0053703D" w:rsidP="00776F2B">
      <w:pPr>
        <w:pStyle w:val="Luettelokappale"/>
        <w:numPr>
          <w:ilvl w:val="0"/>
          <w:numId w:val="17"/>
        </w:numPr>
        <w:ind w:left="1701" w:hanging="217"/>
      </w:pPr>
      <w:r w:rsidRPr="005531DC">
        <w:t>proactive and reactive evaluations of facilities, equipment, documentation and procedures through safety audits and surveys;</w:t>
      </w:r>
    </w:p>
    <w:p w:rsidR="0053703D" w:rsidRPr="005531DC" w:rsidRDefault="0053703D" w:rsidP="00776F2B">
      <w:pPr>
        <w:pStyle w:val="Luettelokappale"/>
        <w:numPr>
          <w:ilvl w:val="0"/>
          <w:numId w:val="17"/>
        </w:numPr>
        <w:ind w:left="1701" w:hanging="217"/>
      </w:pPr>
      <w:r w:rsidRPr="005531DC">
        <w:t>proactive evaluation of each individuals performance to verify the fulfilment of their safety responsibilities; and</w:t>
      </w:r>
    </w:p>
    <w:p w:rsidR="0053703D" w:rsidRPr="00A9431F" w:rsidRDefault="0053703D" w:rsidP="00776F2B">
      <w:pPr>
        <w:pStyle w:val="Luettelokappale"/>
        <w:numPr>
          <w:ilvl w:val="0"/>
          <w:numId w:val="17"/>
        </w:numPr>
        <w:ind w:left="1701" w:hanging="217"/>
      </w:pPr>
      <w:r w:rsidRPr="00A9431F">
        <w:t>a reactive evaluation in order to verify the effectiveness of the system for control and mitigation of risk.</w:t>
      </w:r>
    </w:p>
    <w:p w:rsidR="0053703D" w:rsidRDefault="0053703D" w:rsidP="00776F2B">
      <w:pPr>
        <w:pStyle w:val="Luettelokappale"/>
        <w:numPr>
          <w:ilvl w:val="0"/>
          <w:numId w:val="17"/>
        </w:numPr>
        <w:ind w:left="1701" w:hanging="217"/>
      </w:pPr>
      <w:r w:rsidRPr="00A9431F">
        <w:t>The Company will also continuously seek to improve its safety management processes.</w:t>
      </w:r>
    </w:p>
    <w:p w:rsidR="00A9431F" w:rsidRPr="00A9431F" w:rsidRDefault="00A9431F" w:rsidP="00A9431F"/>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0" w:name="_Toc346883904"/>
      <w:bookmarkStart w:id="901" w:name="_Toc346890119"/>
      <w:bookmarkStart w:id="902" w:name="_Toc346890246"/>
      <w:bookmarkStart w:id="903" w:name="_Toc366498475"/>
      <w:bookmarkStart w:id="904" w:name="_Toc370467697"/>
      <w:r>
        <w:rPr>
          <w:rFonts w:eastAsia="Times New Roman"/>
          <w:b/>
          <w:bCs/>
          <w:kern w:val="28"/>
          <w:szCs w:val="26"/>
        </w:rPr>
        <w:t>3.11.1</w:t>
      </w:r>
      <w:r>
        <w:rPr>
          <w:rFonts w:eastAsia="Times New Roman"/>
          <w:b/>
          <w:bCs/>
          <w:kern w:val="28"/>
          <w:szCs w:val="26"/>
        </w:rPr>
        <w:tab/>
      </w:r>
      <w:r w:rsidR="0053703D" w:rsidRPr="0053703D">
        <w:rPr>
          <w:rFonts w:eastAsia="Times New Roman"/>
          <w:b/>
          <w:bCs/>
          <w:kern w:val="28"/>
          <w:szCs w:val="26"/>
        </w:rPr>
        <w:t>Method</w:t>
      </w:r>
      <w:bookmarkEnd w:id="900"/>
      <w:bookmarkEnd w:id="901"/>
      <w:bookmarkEnd w:id="902"/>
      <w:bookmarkEnd w:id="903"/>
      <w:bookmarkEnd w:id="904"/>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Continuous improvement of safety management will be achieved through:</w:t>
      </w:r>
    </w:p>
    <w:p w:rsidR="0053703D" w:rsidRPr="005531DC" w:rsidRDefault="0053703D" w:rsidP="00776F2B">
      <w:pPr>
        <w:pStyle w:val="Luettelokappale"/>
        <w:numPr>
          <w:ilvl w:val="0"/>
          <w:numId w:val="16"/>
        </w:numPr>
        <w:tabs>
          <w:tab w:val="clear" w:pos="1276"/>
          <w:tab w:val="left" w:pos="1701"/>
        </w:tabs>
        <w:ind w:left="1418" w:firstLine="80"/>
      </w:pPr>
      <w:r w:rsidRPr="005531DC">
        <w:t>Assessment of how the safety management processes are functioning;</w:t>
      </w:r>
    </w:p>
    <w:p w:rsidR="0053703D" w:rsidRPr="005531DC" w:rsidRDefault="0053703D" w:rsidP="00776F2B">
      <w:pPr>
        <w:pStyle w:val="Luettelokappale"/>
        <w:numPr>
          <w:ilvl w:val="0"/>
          <w:numId w:val="16"/>
        </w:numPr>
        <w:tabs>
          <w:tab w:val="clear" w:pos="1276"/>
          <w:tab w:val="left" w:pos="1701"/>
        </w:tabs>
        <w:ind w:left="1701" w:hanging="203"/>
      </w:pPr>
      <w:r w:rsidRPr="005531DC">
        <w:t>Identification and analysis of possible issues/challenges associated with the running of the processes;</w:t>
      </w:r>
    </w:p>
    <w:p w:rsidR="0053703D" w:rsidRPr="005531DC" w:rsidRDefault="0053703D" w:rsidP="00776F2B">
      <w:pPr>
        <w:pStyle w:val="Luettelokappale"/>
        <w:numPr>
          <w:ilvl w:val="0"/>
          <w:numId w:val="16"/>
        </w:numPr>
        <w:tabs>
          <w:tab w:val="clear" w:pos="1276"/>
          <w:tab w:val="left" w:pos="1701"/>
        </w:tabs>
        <w:ind w:left="1418" w:firstLine="80"/>
      </w:pPr>
      <w:r w:rsidRPr="005531DC">
        <w:t>Implementing changes aimed at improving the processes;</w:t>
      </w:r>
    </w:p>
    <w:p w:rsidR="0053703D" w:rsidRPr="008B1866" w:rsidRDefault="0053703D" w:rsidP="00776F2B">
      <w:pPr>
        <w:pStyle w:val="Luettelokappale"/>
        <w:numPr>
          <w:ilvl w:val="0"/>
          <w:numId w:val="16"/>
        </w:numPr>
        <w:tabs>
          <w:tab w:val="clear" w:pos="1276"/>
          <w:tab w:val="left" w:pos="1701"/>
        </w:tabs>
        <w:ind w:left="1418" w:firstLine="80"/>
      </w:pPr>
      <w:r w:rsidRPr="005531DC">
        <w:t xml:space="preserve">Monitoring and reviewing </w:t>
      </w:r>
      <w:r w:rsidRPr="008B1866">
        <w:t>the effects of any changes.</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5" w:name="_Toc365962387"/>
      <w:bookmarkStart w:id="906" w:name="_Toc365962606"/>
      <w:bookmarkStart w:id="907" w:name="_Toc365964345"/>
      <w:bookmarkStart w:id="908" w:name="_Toc365965345"/>
      <w:bookmarkStart w:id="909" w:name="_Toc365965629"/>
      <w:bookmarkStart w:id="910" w:name="_Toc366498476"/>
      <w:bookmarkStart w:id="911" w:name="_Toc365962388"/>
      <w:bookmarkStart w:id="912" w:name="_Toc365962607"/>
      <w:bookmarkStart w:id="913" w:name="_Toc365964346"/>
      <w:bookmarkStart w:id="914" w:name="_Toc365965346"/>
      <w:bookmarkStart w:id="915" w:name="_Toc365965630"/>
      <w:bookmarkStart w:id="916" w:name="_Toc366498477"/>
      <w:bookmarkStart w:id="917" w:name="_Toc365962389"/>
      <w:bookmarkStart w:id="918" w:name="_Toc365962608"/>
      <w:bookmarkStart w:id="919" w:name="_Toc365964347"/>
      <w:bookmarkStart w:id="920" w:name="_Toc365965347"/>
      <w:bookmarkStart w:id="921" w:name="_Toc365965631"/>
      <w:bookmarkStart w:id="922" w:name="_Toc366498478"/>
      <w:bookmarkStart w:id="923" w:name="_Toc365962390"/>
      <w:bookmarkStart w:id="924" w:name="_Toc365962609"/>
      <w:bookmarkStart w:id="925" w:name="_Toc365964348"/>
      <w:bookmarkStart w:id="926" w:name="_Toc365965348"/>
      <w:bookmarkStart w:id="927" w:name="_Toc365965632"/>
      <w:bookmarkStart w:id="928" w:name="_Toc366498479"/>
      <w:bookmarkStart w:id="929" w:name="_Toc365962391"/>
      <w:bookmarkStart w:id="930" w:name="_Toc365962610"/>
      <w:bookmarkStart w:id="931" w:name="_Toc365964349"/>
      <w:bookmarkStart w:id="932" w:name="_Toc365965349"/>
      <w:bookmarkStart w:id="933" w:name="_Toc365965633"/>
      <w:bookmarkStart w:id="934" w:name="_Toc366498480"/>
      <w:bookmarkStart w:id="935" w:name="_Toc365962392"/>
      <w:bookmarkStart w:id="936" w:name="_Toc365962611"/>
      <w:bookmarkStart w:id="937" w:name="_Toc365964350"/>
      <w:bookmarkStart w:id="938" w:name="_Toc365965350"/>
      <w:bookmarkStart w:id="939" w:name="_Toc365965634"/>
      <w:bookmarkStart w:id="940" w:name="_Toc366498481"/>
      <w:bookmarkStart w:id="941" w:name="_Toc365962393"/>
      <w:bookmarkStart w:id="942" w:name="_Toc365962612"/>
      <w:bookmarkStart w:id="943" w:name="_Toc365964351"/>
      <w:bookmarkStart w:id="944" w:name="_Toc365965351"/>
      <w:bookmarkStart w:id="945" w:name="_Toc365965635"/>
      <w:bookmarkStart w:id="946" w:name="_Toc366498482"/>
      <w:bookmarkStart w:id="947" w:name="_Toc365962394"/>
      <w:bookmarkStart w:id="948" w:name="_Toc365962613"/>
      <w:bookmarkStart w:id="949" w:name="_Toc365964352"/>
      <w:bookmarkStart w:id="950" w:name="_Toc365965352"/>
      <w:bookmarkStart w:id="951" w:name="_Toc365965636"/>
      <w:bookmarkStart w:id="952" w:name="_Toc366498483"/>
      <w:bookmarkStart w:id="953" w:name="_Toc365962395"/>
      <w:bookmarkStart w:id="954" w:name="_Toc365962614"/>
      <w:bookmarkStart w:id="955" w:name="_Toc365964353"/>
      <w:bookmarkStart w:id="956" w:name="_Toc365965353"/>
      <w:bookmarkStart w:id="957" w:name="_Toc365965637"/>
      <w:bookmarkStart w:id="958" w:name="_Toc366498484"/>
      <w:bookmarkStart w:id="959" w:name="_Toc346883905"/>
      <w:bookmarkStart w:id="960" w:name="_Toc346890120"/>
      <w:bookmarkStart w:id="961" w:name="_Toc346890247"/>
      <w:bookmarkStart w:id="962" w:name="_Toc366498485"/>
      <w:bookmarkStart w:id="963" w:name="_Toc370467698"/>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Pr>
          <w:rFonts w:eastAsia="Times New Roman"/>
          <w:b/>
          <w:bCs/>
          <w:kern w:val="28"/>
          <w:szCs w:val="26"/>
        </w:rPr>
        <w:t>3.11.2</w:t>
      </w:r>
      <w:r>
        <w:rPr>
          <w:rFonts w:eastAsia="Times New Roman"/>
          <w:b/>
          <w:bCs/>
          <w:kern w:val="28"/>
          <w:szCs w:val="26"/>
        </w:rPr>
        <w:tab/>
      </w:r>
      <w:r w:rsidR="0053703D" w:rsidRPr="0053703D">
        <w:rPr>
          <w:rFonts w:eastAsia="Times New Roman"/>
          <w:b/>
          <w:bCs/>
          <w:kern w:val="28"/>
          <w:szCs w:val="26"/>
        </w:rPr>
        <w:t>Reporting</w:t>
      </w:r>
      <w:bookmarkEnd w:id="959"/>
      <w:bookmarkEnd w:id="960"/>
      <w:bookmarkEnd w:id="961"/>
      <w:bookmarkEnd w:id="962"/>
      <w:bookmarkEnd w:id="963"/>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The Safety Manager is to provide an annual report to the Accountable Manager on safety performance (how well safety is managed) and on the processes (how effectively safety management works, the stage of implementation, any issues/challenges and any proposals for improvement).  The report should include a comparison with the levels achieved in previous years.</w:t>
      </w: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64" w:name="_Toc346883906"/>
      <w:bookmarkStart w:id="965" w:name="_Toc346890121"/>
      <w:bookmarkStart w:id="966" w:name="_Toc346890248"/>
      <w:bookmarkStart w:id="967" w:name="_Toc366498486"/>
      <w:bookmarkStart w:id="968" w:name="_Toc370467699"/>
      <w:r>
        <w:rPr>
          <w:rFonts w:eastAsia="Times New Roman"/>
          <w:b/>
          <w:bCs/>
          <w:iCs/>
          <w:kern w:val="28"/>
          <w:szCs w:val="28"/>
        </w:rPr>
        <w:t>3.12</w:t>
      </w:r>
      <w:r>
        <w:rPr>
          <w:rFonts w:eastAsia="Times New Roman"/>
          <w:b/>
          <w:bCs/>
          <w:iCs/>
          <w:kern w:val="28"/>
          <w:szCs w:val="28"/>
        </w:rPr>
        <w:tab/>
      </w:r>
      <w:r w:rsidR="0053703D" w:rsidRPr="0053703D">
        <w:rPr>
          <w:rFonts w:eastAsia="Times New Roman"/>
          <w:b/>
          <w:bCs/>
          <w:iCs/>
          <w:kern w:val="28"/>
          <w:szCs w:val="28"/>
        </w:rPr>
        <w:t>Contracted Activities</w:t>
      </w:r>
      <w:bookmarkEnd w:id="964"/>
      <w:bookmarkEnd w:id="965"/>
      <w:bookmarkEnd w:id="966"/>
      <w:bookmarkEnd w:id="967"/>
      <w:bookmarkEnd w:id="968"/>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3.12.1.1</w:t>
      </w:r>
      <w:r>
        <w:rPr>
          <w:rFonts w:eastAsia="Times New Roman"/>
          <w:bCs/>
          <w:kern w:val="28"/>
          <w:szCs w:val="28"/>
        </w:rPr>
        <w:tab/>
      </w:r>
      <w:r w:rsidR="0053703D" w:rsidRPr="0053703D">
        <w:rPr>
          <w:rFonts w:eastAsia="Times New Roman"/>
          <w:bCs/>
          <w:kern w:val="28"/>
          <w:szCs w:val="28"/>
        </w:rPr>
        <w:t>The Company may contract certain activities to external organisations for the provision of services.  The ultimate responsibility for contracted activities, i.e. for the product or service provided by external organisations always remains with the Company.</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3.12.2.2</w:t>
      </w:r>
      <w:r>
        <w:rPr>
          <w:rFonts w:eastAsia="Times New Roman"/>
          <w:bCs/>
          <w:kern w:val="28"/>
          <w:szCs w:val="28"/>
        </w:rPr>
        <w:tab/>
      </w:r>
      <w:r w:rsidR="0053703D" w:rsidRPr="0053703D">
        <w:rPr>
          <w:rFonts w:eastAsia="Times New Roman"/>
          <w:bCs/>
          <w:kern w:val="28"/>
          <w:szCs w:val="28"/>
        </w:rPr>
        <w:t>A written agreement signed between the Company and the contracted organisation shall clearly define the contracted activities and the applicable requirements.</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69" w:name="_Toc346883908"/>
      <w:bookmarkStart w:id="970" w:name="_Toc346890123"/>
      <w:bookmarkStart w:id="971" w:name="_Toc346890250"/>
      <w:bookmarkStart w:id="972" w:name="_Toc366498487"/>
      <w:bookmarkStart w:id="973" w:name="_Toc370467700"/>
      <w:r>
        <w:rPr>
          <w:rFonts w:eastAsia="Times New Roman"/>
          <w:b/>
          <w:bCs/>
          <w:kern w:val="28"/>
          <w:szCs w:val="26"/>
        </w:rPr>
        <w:t>3.12.2</w:t>
      </w:r>
      <w:r>
        <w:rPr>
          <w:rFonts w:eastAsia="Times New Roman"/>
          <w:b/>
          <w:bCs/>
          <w:kern w:val="28"/>
          <w:szCs w:val="26"/>
        </w:rPr>
        <w:tab/>
      </w:r>
      <w:r w:rsidR="0053703D" w:rsidRPr="0053703D">
        <w:rPr>
          <w:rFonts w:eastAsia="Times New Roman"/>
          <w:b/>
          <w:bCs/>
          <w:kern w:val="28"/>
          <w:szCs w:val="26"/>
        </w:rPr>
        <w:t>Safety Management</w:t>
      </w:r>
      <w:bookmarkEnd w:id="969"/>
      <w:bookmarkEnd w:id="970"/>
      <w:bookmarkEnd w:id="971"/>
      <w:bookmarkEnd w:id="972"/>
      <w:bookmarkEnd w:id="973"/>
    </w:p>
    <w:p w:rsidR="0053703D" w:rsidRPr="0053703D" w:rsidRDefault="006555A4"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3.12.2.1</w:t>
      </w:r>
      <w:r>
        <w:rPr>
          <w:rFonts w:eastAsia="Times New Roman"/>
          <w:bCs/>
          <w:kern w:val="28"/>
          <w:szCs w:val="28"/>
        </w:rPr>
        <w:tab/>
      </w:r>
      <w:r w:rsidR="0053703D" w:rsidRPr="0053703D">
        <w:rPr>
          <w:rFonts w:eastAsia="Times New Roman"/>
          <w:bCs/>
          <w:kern w:val="28"/>
          <w:szCs w:val="28"/>
        </w:rPr>
        <w:t>Activities performed by sub-contractors may have an impact on safety, therefore, the contracted safety related activities need to be addressed through the Company's safety management and compliance monitoring programme.</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3.12.2.2</w:t>
      </w:r>
      <w:r>
        <w:rPr>
          <w:rFonts w:eastAsia="Times New Roman"/>
          <w:bCs/>
          <w:kern w:val="28"/>
          <w:szCs w:val="28"/>
        </w:rPr>
        <w:tab/>
      </w:r>
      <w:r w:rsidR="0053703D" w:rsidRPr="0053703D">
        <w:rPr>
          <w:rFonts w:eastAsia="Times New Roman"/>
          <w:bCs/>
          <w:kern w:val="28"/>
          <w:szCs w:val="28"/>
        </w:rPr>
        <w:t xml:space="preserve">As part of safety management, a risk analysis is to be carried out on any newly contracted activity as part of the change management process. If corrective and/or preventive actions need to be implemented, they are to be submitted in writing to the sub-contractors or suppliers. Effective application of these measures needs to be checked and monitored under the supervision of the Safety Manager </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74" w:name="_Toc346883909"/>
      <w:bookmarkStart w:id="975" w:name="_Toc346890124"/>
      <w:bookmarkStart w:id="976" w:name="_Toc346890251"/>
      <w:bookmarkStart w:id="977" w:name="_Toc366498488"/>
      <w:bookmarkStart w:id="978" w:name="_Toc370467701"/>
      <w:r>
        <w:rPr>
          <w:rFonts w:eastAsia="Times New Roman"/>
          <w:b/>
          <w:bCs/>
          <w:kern w:val="28"/>
          <w:szCs w:val="26"/>
        </w:rPr>
        <w:t>3.12.3</w:t>
      </w:r>
      <w:r>
        <w:rPr>
          <w:rFonts w:eastAsia="Times New Roman"/>
          <w:b/>
          <w:bCs/>
          <w:kern w:val="28"/>
          <w:szCs w:val="26"/>
        </w:rPr>
        <w:tab/>
      </w:r>
      <w:r w:rsidR="0053703D" w:rsidRPr="0053703D">
        <w:rPr>
          <w:rFonts w:eastAsia="Times New Roman"/>
          <w:b/>
          <w:bCs/>
          <w:kern w:val="28"/>
          <w:szCs w:val="26"/>
        </w:rPr>
        <w:t>Compliance Monitoring</w:t>
      </w:r>
      <w:bookmarkEnd w:id="974"/>
      <w:bookmarkEnd w:id="975"/>
      <w:bookmarkEnd w:id="976"/>
      <w:bookmarkEnd w:id="977"/>
      <w:bookmarkEnd w:id="978"/>
    </w:p>
    <w:p w:rsidR="0053703D" w:rsidRPr="0053703D" w:rsidRDefault="0053703D" w:rsidP="0053703D">
      <w:pPr>
        <w:tabs>
          <w:tab w:val="left" w:pos="1276"/>
        </w:tabs>
        <w:spacing w:before="60" w:after="60"/>
        <w:ind w:left="1134"/>
        <w:outlineLvl w:val="3"/>
        <w:rPr>
          <w:rFonts w:eastAsia="Times New Roman"/>
          <w:bCs/>
          <w:kern w:val="28"/>
          <w:szCs w:val="28"/>
        </w:rPr>
      </w:pPr>
      <w:r w:rsidRPr="0053703D">
        <w:rPr>
          <w:rFonts w:eastAsia="Times New Roman"/>
          <w:bCs/>
          <w:kern w:val="28"/>
          <w:szCs w:val="28"/>
        </w:rPr>
        <w:t>As part of the Compliance Monitoring Programme, the Company must ensure that the contracted organisation has the necessary authorisations or approvals where required, and has the resources and competence to undertake the task. Compliance with applicable regulations, Company requirements and procedures are to be checked and monitored under the supervision of the Compliance Manager.</w:t>
      </w:r>
    </w:p>
    <w:p w:rsidR="0053703D" w:rsidRPr="0053703D" w:rsidRDefault="003F77E8"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79" w:name="_Toc346883910"/>
      <w:bookmarkStart w:id="980" w:name="_Toc346890125"/>
      <w:bookmarkStart w:id="981" w:name="_Toc346890252"/>
      <w:bookmarkStart w:id="982" w:name="_Toc366498489"/>
      <w:bookmarkStart w:id="983" w:name="_Toc370467702"/>
      <w:r>
        <w:rPr>
          <w:rFonts w:eastAsia="Times New Roman"/>
          <w:b/>
          <w:bCs/>
          <w:iCs/>
          <w:kern w:val="28"/>
          <w:szCs w:val="28"/>
        </w:rPr>
        <w:t>3.13</w:t>
      </w:r>
      <w:r>
        <w:rPr>
          <w:rFonts w:eastAsia="Times New Roman"/>
          <w:b/>
          <w:bCs/>
          <w:iCs/>
          <w:kern w:val="28"/>
          <w:szCs w:val="28"/>
        </w:rPr>
        <w:tab/>
      </w:r>
      <w:r w:rsidR="0053703D" w:rsidRPr="0053703D">
        <w:rPr>
          <w:rFonts w:eastAsia="Times New Roman"/>
          <w:b/>
          <w:bCs/>
          <w:iCs/>
          <w:kern w:val="28"/>
          <w:szCs w:val="28"/>
        </w:rPr>
        <w:t>Safety Promotion</w:t>
      </w:r>
      <w:bookmarkEnd w:id="979"/>
      <w:bookmarkEnd w:id="980"/>
      <w:bookmarkEnd w:id="981"/>
      <w:bookmarkEnd w:id="982"/>
      <w:bookmarkEnd w:id="983"/>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3.13.1.1</w:t>
      </w:r>
      <w:r>
        <w:rPr>
          <w:rFonts w:eastAsia="Times New Roman"/>
          <w:bCs/>
          <w:kern w:val="28"/>
          <w:szCs w:val="28"/>
        </w:rPr>
        <w:tab/>
      </w:r>
      <w:r w:rsidR="0053703D" w:rsidRPr="0053703D">
        <w:rPr>
          <w:rFonts w:eastAsia="Times New Roman"/>
          <w:bCs/>
          <w:kern w:val="28"/>
          <w:szCs w:val="28"/>
        </w:rPr>
        <w:t>Safety Promotion is a process aimed at promoting a culture of safety by ensuring that all personnel in an organisation are aware that, at their level and in their day-to-day activity, they are key players in safety and that everyone, therefore, contributes to effective safety management.</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3.13.1.2</w:t>
      </w:r>
      <w:r>
        <w:rPr>
          <w:rFonts w:eastAsia="Times New Roman"/>
          <w:bCs/>
          <w:kern w:val="28"/>
          <w:szCs w:val="28"/>
        </w:rPr>
        <w:tab/>
      </w:r>
      <w:r w:rsidR="0053703D" w:rsidRPr="0053703D">
        <w:rPr>
          <w:rFonts w:eastAsia="Times New Roman"/>
          <w:bCs/>
          <w:kern w:val="28"/>
          <w:szCs w:val="28"/>
        </w:rPr>
        <w:t>It is the responsibility of each manager to demonstrate his/her commitment to safety, to promote safety in everyday activities and to lead by example.</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3.13.1.3</w:t>
      </w:r>
      <w:r>
        <w:rPr>
          <w:rFonts w:eastAsia="Times New Roman"/>
          <w:bCs/>
          <w:kern w:val="28"/>
          <w:szCs w:val="28"/>
        </w:rPr>
        <w:tab/>
      </w:r>
      <w:r w:rsidR="0053703D" w:rsidRPr="0053703D">
        <w:rPr>
          <w:rFonts w:eastAsia="Times New Roman"/>
          <w:bCs/>
          <w:kern w:val="28"/>
          <w:szCs w:val="28"/>
        </w:rPr>
        <w:t>Training and effective communication on safety are two important processes supporting safety promotion.</w:t>
      </w: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3.13.1.4</w:t>
      </w:r>
      <w:r>
        <w:rPr>
          <w:rFonts w:eastAsia="Times New Roman"/>
          <w:bCs/>
          <w:kern w:val="28"/>
          <w:szCs w:val="28"/>
        </w:rPr>
        <w:tab/>
      </w:r>
      <w:r w:rsidR="0053703D" w:rsidRPr="0053703D">
        <w:rPr>
          <w:rFonts w:eastAsia="Times New Roman"/>
          <w:bCs/>
          <w:kern w:val="28"/>
          <w:szCs w:val="28"/>
        </w:rPr>
        <w:t xml:space="preserve">The Safety Notice Board is maintained by the Safety Manager </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84" w:name="_Toc346883912"/>
      <w:bookmarkStart w:id="985" w:name="_Toc346890127"/>
      <w:bookmarkStart w:id="986" w:name="_Toc346890254"/>
      <w:bookmarkStart w:id="987" w:name="_Toc366498490"/>
      <w:bookmarkStart w:id="988" w:name="_Toc370467703"/>
      <w:r>
        <w:rPr>
          <w:rFonts w:eastAsia="Times New Roman"/>
          <w:b/>
          <w:bCs/>
          <w:kern w:val="28"/>
          <w:szCs w:val="26"/>
        </w:rPr>
        <w:t>3.13.2</w:t>
      </w:r>
      <w:r>
        <w:rPr>
          <w:rFonts w:eastAsia="Times New Roman"/>
          <w:b/>
          <w:bCs/>
          <w:kern w:val="28"/>
          <w:szCs w:val="26"/>
        </w:rPr>
        <w:tab/>
      </w:r>
      <w:r w:rsidR="0053703D" w:rsidRPr="0053703D">
        <w:rPr>
          <w:rFonts w:eastAsia="Times New Roman"/>
          <w:b/>
          <w:bCs/>
          <w:kern w:val="28"/>
          <w:szCs w:val="26"/>
        </w:rPr>
        <w:t>Training</w:t>
      </w:r>
      <w:bookmarkEnd w:id="984"/>
      <w:bookmarkEnd w:id="985"/>
      <w:bookmarkEnd w:id="986"/>
      <w:bookmarkEnd w:id="987"/>
      <w:bookmarkEnd w:id="988"/>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3.13.2.1</w:t>
      </w:r>
      <w:r>
        <w:rPr>
          <w:rFonts w:eastAsia="Times New Roman"/>
          <w:bCs/>
          <w:kern w:val="28"/>
          <w:szCs w:val="28"/>
        </w:rPr>
        <w:tab/>
      </w:r>
      <w:r w:rsidR="0053703D" w:rsidRPr="0053703D">
        <w:rPr>
          <w:rFonts w:eastAsia="Times New Roman"/>
          <w:bCs/>
          <w:kern w:val="28"/>
          <w:szCs w:val="28"/>
        </w:rPr>
        <w:t>All ATO personnel receive safety training as appropriate for their safety responsibilities.  The Safety Manager maintains records of all safety training provided.</w:t>
      </w:r>
    </w:p>
    <w:p w:rsidR="001A74BA" w:rsidRDefault="003F77E8"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3.13.2.2</w:t>
      </w:r>
      <w:r>
        <w:rPr>
          <w:rFonts w:eastAsia="Times New Roman"/>
          <w:bCs/>
          <w:kern w:val="28"/>
          <w:szCs w:val="28"/>
        </w:rPr>
        <w:tab/>
      </w:r>
      <w:r w:rsidR="0053703D" w:rsidRPr="0053703D">
        <w:rPr>
          <w:rFonts w:eastAsia="Times New Roman"/>
          <w:bCs/>
          <w:kern w:val="28"/>
          <w:szCs w:val="28"/>
        </w:rPr>
        <w:t>All personnel receive training to maintain their competences. This includes notification of any changes to applicable regulations and rules, Company procedures, and safety-relevant technical matters.</w:t>
      </w:r>
    </w:p>
    <w:p w:rsidR="001A74BA" w:rsidRDefault="001A74BA">
      <w:pPr>
        <w:rPr>
          <w:rFonts w:eastAsia="Times New Roman"/>
          <w:bCs/>
          <w:kern w:val="28"/>
          <w:szCs w:val="28"/>
        </w:rPr>
      </w:pPr>
      <w:r>
        <w:rPr>
          <w:rFonts w:eastAsia="Times New Roman"/>
          <w:bCs/>
          <w:kern w:val="28"/>
          <w:szCs w:val="28"/>
        </w:rPr>
        <w:br w:type="page"/>
      </w:r>
    </w:p>
    <w:p w:rsidR="0053703D" w:rsidRPr="0053703D" w:rsidRDefault="0053703D" w:rsidP="0053703D">
      <w:pPr>
        <w:numPr>
          <w:ilvl w:val="3"/>
          <w:numId w:val="0"/>
        </w:numPr>
        <w:tabs>
          <w:tab w:val="num" w:pos="1134"/>
          <w:tab w:val="left" w:pos="1276"/>
        </w:tabs>
        <w:spacing w:before="60" w:after="60"/>
        <w:ind w:left="1134" w:hanging="1134"/>
        <w:outlineLvl w:val="3"/>
        <w:rPr>
          <w:rFonts w:eastAsia="Times New Roman"/>
          <w:bCs/>
          <w:kern w:val="28"/>
          <w:szCs w:val="28"/>
        </w:rPr>
      </w:pPr>
    </w:p>
    <w:p w:rsidR="0053703D" w:rsidRPr="0053703D" w:rsidRDefault="003F77E8" w:rsidP="0053703D">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kern w:val="28"/>
          <w:szCs w:val="28"/>
        </w:rPr>
        <w:t>3.13.2.3</w:t>
      </w:r>
      <w:r>
        <w:rPr>
          <w:rFonts w:eastAsia="Times New Roman"/>
          <w:bCs/>
          <w:kern w:val="28"/>
          <w:szCs w:val="28"/>
        </w:rPr>
        <w:tab/>
      </w:r>
      <w:r w:rsidR="0053703D" w:rsidRPr="0053703D">
        <w:rPr>
          <w:rFonts w:eastAsia="Times New Roman"/>
          <w:bCs/>
          <w:kern w:val="28"/>
          <w:szCs w:val="28"/>
        </w:rPr>
        <w:t>The following table shows the safety training given to ATO employees</w:t>
      </w:r>
      <w:r w:rsidR="0053703D" w:rsidRPr="0053703D">
        <w:rPr>
          <w:rFonts w:eastAsia="Times New Roman"/>
          <w:bCs/>
          <w:i/>
          <w:kern w:val="28"/>
          <w:szCs w:val="28"/>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45"/>
      </w:tblGrid>
      <w:tr w:rsidR="0053703D" w:rsidRPr="0053703D" w:rsidTr="0053703D">
        <w:trPr>
          <w:cantSplit/>
          <w:tblHeader/>
        </w:trPr>
        <w:tc>
          <w:tcPr>
            <w:tcW w:w="3402"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Contents</w:t>
            </w:r>
          </w:p>
        </w:tc>
        <w:tc>
          <w:tcPr>
            <w:tcW w:w="4645"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Training Objectives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Policy</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main elements of the Safety Policy.</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Organisation, roles and responsibilities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organisation, roles and responsibilities concerning the management of safety. Everyone to know his or her own role in the management of safety.</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Objectives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Company’s safety objectives.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Emergency Response Planning (ERP)</w:t>
            </w:r>
          </w:p>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(reinforced through practical simulations)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various roles and responsibilities in the Company’s ERP. Everyone to know his or her own role in the ERP.</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Occurrence and hazards reporting</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Know the means and procedures for reporting occurrences and hazards.</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Safety Risk Management (SRM) process including roles and responsibilities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Safety Risk Management process. Everyone to know his or her own role in the SRM.</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Continuous improvement of safety performance</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principles of continuous improvement of safety performance.</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Compliance Monitoring</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basic principles of Compliance Monitoring.</w:t>
            </w:r>
          </w:p>
        </w:tc>
      </w:tr>
      <w:tr w:rsidR="0053703D" w:rsidRPr="0053703D" w:rsidTr="0053703D">
        <w:trPr>
          <w:cantSplit/>
        </w:trPr>
        <w:tc>
          <w:tcPr>
            <w:tcW w:w="3402"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Responsibility when contracting activities</w:t>
            </w:r>
          </w:p>
        </w:tc>
        <w:tc>
          <w:tcPr>
            <w:tcW w:w="4645" w:type="dxa"/>
            <w:vAlign w:val="center"/>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Understand the Company’s responsibilities when contracting activities. Everyone should know his or her own roles and responsibilities regarding this subject.</w:t>
            </w:r>
          </w:p>
        </w:tc>
      </w:tr>
    </w:tbl>
    <w:p w:rsidR="00076DF7" w:rsidRDefault="00076DF7" w:rsidP="0053703D">
      <w:pPr>
        <w:tabs>
          <w:tab w:val="left" w:pos="1276"/>
        </w:tabs>
        <w:spacing w:before="60" w:after="60"/>
        <w:rPr>
          <w:rFonts w:eastAsia="Calibri" w:cs="Times New Roman"/>
          <w:kern w:val="28"/>
          <w:szCs w:val="20"/>
        </w:rPr>
        <w:sectPr w:rsidR="00076DF7" w:rsidSect="005B50D6">
          <w:pgSz w:w="11909" w:h="16834" w:code="9"/>
          <w:pgMar w:top="1191" w:right="1361" w:bottom="1077" w:left="1361" w:header="709" w:footer="218" w:gutter="0"/>
          <w:paperSrc w:first="261" w:other="261"/>
          <w:cols w:space="708"/>
          <w:titlePg/>
          <w:docGrid w:linePitch="360"/>
        </w:sect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Pr="0053703D" w:rsidRDefault="00096282" w:rsidP="0095680C">
      <w:pPr>
        <w:pStyle w:val="ATOHeading2"/>
      </w:pPr>
      <w:bookmarkStart w:id="989" w:name="_Toc370467704"/>
      <w:r w:rsidRPr="0053703D">
        <w:t xml:space="preserve">PART </w:t>
      </w:r>
      <w:r>
        <w:t>2</w:t>
      </w:r>
      <w:r w:rsidRPr="0053703D">
        <w:t xml:space="preserve"> – </w:t>
      </w:r>
      <w:r>
        <w:t>Operations Manual</w:t>
      </w:r>
      <w:bookmarkEnd w:id="989"/>
    </w:p>
    <w:p w:rsidR="00096282" w:rsidRDefault="00096282" w:rsidP="00096282">
      <w:pPr>
        <w:jc w:val="center"/>
        <w:rPr>
          <w:b/>
          <w:sz w:val="36"/>
          <w:szCs w:val="36"/>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776F2B">
      <w:pPr>
        <w:pStyle w:val="Luettelokappale"/>
        <w:numPr>
          <w:ilvl w:val="0"/>
          <w:numId w:val="25"/>
        </w:numPr>
        <w:ind w:left="1080"/>
        <w:rPr>
          <w:sz w:val="32"/>
          <w:szCs w:val="32"/>
        </w:rPr>
      </w:pPr>
      <w:r w:rsidRPr="001A74BA">
        <w:rPr>
          <w:sz w:val="32"/>
          <w:szCs w:val="32"/>
        </w:rPr>
        <w:t>General</w:t>
      </w:r>
    </w:p>
    <w:p w:rsidR="00270294" w:rsidRPr="001A74BA" w:rsidRDefault="00270294" w:rsidP="00776F2B">
      <w:pPr>
        <w:pStyle w:val="Luettelokappale"/>
        <w:numPr>
          <w:ilvl w:val="0"/>
          <w:numId w:val="25"/>
        </w:numPr>
        <w:ind w:left="1080"/>
        <w:rPr>
          <w:sz w:val="32"/>
          <w:szCs w:val="32"/>
        </w:rPr>
      </w:pPr>
      <w:r>
        <w:rPr>
          <w:sz w:val="32"/>
          <w:szCs w:val="32"/>
        </w:rPr>
        <w:t>Technical</w:t>
      </w:r>
    </w:p>
    <w:p w:rsidR="00096282" w:rsidRPr="001A74BA" w:rsidRDefault="00096282" w:rsidP="00776F2B">
      <w:pPr>
        <w:pStyle w:val="Luettelokappale"/>
        <w:numPr>
          <w:ilvl w:val="0"/>
          <w:numId w:val="25"/>
        </w:numPr>
        <w:ind w:left="1080"/>
        <w:rPr>
          <w:sz w:val="32"/>
          <w:szCs w:val="32"/>
        </w:rPr>
      </w:pPr>
      <w:r w:rsidRPr="001A74BA">
        <w:rPr>
          <w:sz w:val="32"/>
          <w:szCs w:val="32"/>
        </w:rPr>
        <w:t>Route</w:t>
      </w:r>
    </w:p>
    <w:p w:rsidR="00096282" w:rsidRPr="001A74BA" w:rsidRDefault="00096282" w:rsidP="00776F2B">
      <w:pPr>
        <w:pStyle w:val="Luettelokappale"/>
        <w:numPr>
          <w:ilvl w:val="0"/>
          <w:numId w:val="25"/>
        </w:numPr>
        <w:ind w:left="1080"/>
        <w:rPr>
          <w:sz w:val="32"/>
          <w:szCs w:val="32"/>
        </w:rPr>
      </w:pPr>
      <w:r w:rsidRPr="001A74BA">
        <w:rPr>
          <w:sz w:val="32"/>
          <w:szCs w:val="32"/>
        </w:rPr>
        <w:t>Personnel Training</w:t>
      </w:r>
    </w:p>
    <w:p w:rsidR="00096282" w:rsidRPr="001A74BA" w:rsidRDefault="00A01B21" w:rsidP="001A74BA">
      <w:pPr>
        <w:spacing w:before="120" w:after="120"/>
        <w:ind w:left="360"/>
        <w:rPr>
          <w:rFonts w:asciiTheme="minorHAnsi" w:eastAsiaTheme="minorEastAsia" w:hAnsiTheme="minorHAnsi" w:cstheme="minorBidi"/>
          <w:noProof/>
          <w:sz w:val="28"/>
          <w:szCs w:val="28"/>
          <w:lang w:eastAsia="en-GB"/>
        </w:rPr>
      </w:pPr>
      <w:r w:rsidRPr="001A74BA">
        <w:rPr>
          <w:rFonts w:eastAsia="Times New Roman" w:cs="Times New Roman"/>
          <w:sz w:val="28"/>
          <w:szCs w:val="28"/>
          <w:lang w:eastAsia="en-GB"/>
        </w:rPr>
        <w:fldChar w:fldCharType="begin"/>
      </w:r>
      <w:r w:rsidR="00096282" w:rsidRPr="001A74BA">
        <w:rPr>
          <w:rFonts w:eastAsia="Times New Roman" w:cs="Times New Roman"/>
          <w:sz w:val="28"/>
          <w:szCs w:val="28"/>
          <w:lang w:eastAsia="en-GB"/>
        </w:rPr>
        <w:instrText xml:space="preserve"> TOC \o "1-3" \h \z \u </w:instrText>
      </w:r>
      <w:r w:rsidRPr="001A74BA">
        <w:rPr>
          <w:rFonts w:eastAsia="Times New Roman" w:cs="Times New Roman"/>
          <w:sz w:val="28"/>
          <w:szCs w:val="28"/>
          <w:lang w:eastAsia="en-GB"/>
        </w:rPr>
        <w:fldChar w:fldCharType="separate"/>
      </w:r>
    </w:p>
    <w:p w:rsidR="003B6AD3" w:rsidRDefault="00D71509" w:rsidP="001A74BA">
      <w:pPr>
        <w:keepNext/>
        <w:spacing w:before="480" w:after="120" w:line="276" w:lineRule="auto"/>
        <w:ind w:left="360"/>
        <w:jc w:val="center"/>
        <w:rPr>
          <w:rFonts w:eastAsia="Times New Roman" w:cs="Times New Roman"/>
          <w:lang w:eastAsia="en-GB"/>
        </w:rPr>
      </w:pPr>
      <w:hyperlink w:anchor="_Toc366498417" w:history="1"/>
      <w:r w:rsidR="00A01B21" w:rsidRPr="001A74BA">
        <w:rPr>
          <w:rFonts w:eastAsia="Times New Roman" w:cs="Times New Roman"/>
          <w:sz w:val="28"/>
          <w:szCs w:val="28"/>
          <w:lang w:eastAsia="en-GB"/>
        </w:rPr>
        <w:fldChar w:fldCharType="end"/>
      </w:r>
    </w:p>
    <w:p w:rsidR="003B6AD3" w:rsidRDefault="003B6AD3">
      <w:pPr>
        <w:rPr>
          <w:rFonts w:eastAsia="Times New Roman" w:cs="Times New Roman"/>
          <w:lang w:eastAsia="en-GB"/>
        </w:rPr>
      </w:pPr>
      <w:r>
        <w:rPr>
          <w:rFonts w:eastAsia="Times New Roman" w:cs="Times New Roman"/>
          <w:lang w:eastAsia="en-GB"/>
        </w:rPr>
        <w:br w:type="page"/>
      </w:r>
    </w:p>
    <w:p w:rsidR="00DE2605" w:rsidRDefault="00DE2605" w:rsidP="00257571">
      <w:pPr>
        <w:keepNext/>
        <w:tabs>
          <w:tab w:val="num" w:pos="1134"/>
          <w:tab w:val="left" w:pos="1276"/>
        </w:tabs>
        <w:spacing w:before="60" w:after="240"/>
        <w:ind w:left="1134" w:hanging="1134"/>
        <w:outlineLvl w:val="0"/>
        <w:rPr>
          <w:rFonts w:eastAsia="Times New Roman"/>
          <w:b/>
          <w:bCs/>
          <w:kern w:val="32"/>
          <w:sz w:val="28"/>
          <w:szCs w:val="32"/>
        </w:rPr>
      </w:pPr>
      <w:bookmarkStart w:id="990" w:name="_Toc366679864"/>
    </w:p>
    <w:p w:rsidR="00257571" w:rsidRPr="00257571" w:rsidRDefault="00DE2605" w:rsidP="00257571">
      <w:pPr>
        <w:keepNext/>
        <w:tabs>
          <w:tab w:val="num" w:pos="1134"/>
          <w:tab w:val="left" w:pos="1276"/>
        </w:tabs>
        <w:spacing w:before="60" w:after="240"/>
        <w:ind w:left="1134" w:hanging="1134"/>
        <w:outlineLvl w:val="0"/>
        <w:rPr>
          <w:rFonts w:eastAsia="Times New Roman"/>
          <w:b/>
          <w:bCs/>
          <w:kern w:val="32"/>
          <w:sz w:val="28"/>
          <w:szCs w:val="32"/>
        </w:rPr>
      </w:pPr>
      <w:bookmarkStart w:id="991" w:name="_Toc370467705"/>
      <w:r>
        <w:rPr>
          <w:rFonts w:eastAsia="Times New Roman"/>
          <w:b/>
          <w:bCs/>
          <w:kern w:val="32"/>
          <w:sz w:val="28"/>
          <w:szCs w:val="32"/>
        </w:rPr>
        <w:t>1</w:t>
      </w:r>
      <w:r>
        <w:rPr>
          <w:rFonts w:eastAsia="Times New Roman"/>
          <w:b/>
          <w:bCs/>
          <w:kern w:val="32"/>
          <w:sz w:val="28"/>
          <w:szCs w:val="32"/>
        </w:rPr>
        <w:tab/>
      </w:r>
      <w:r w:rsidR="00257571" w:rsidRPr="00257571">
        <w:rPr>
          <w:rFonts w:eastAsia="Times New Roman"/>
          <w:b/>
          <w:bCs/>
          <w:kern w:val="32"/>
          <w:sz w:val="28"/>
          <w:szCs w:val="32"/>
        </w:rPr>
        <w:t>General</w:t>
      </w:r>
      <w:bookmarkEnd w:id="990"/>
      <w:bookmarkEnd w:id="991"/>
    </w:p>
    <w:p w:rsidR="00257571" w:rsidRPr="00257571" w:rsidRDefault="00DE26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2" w:name="_Toc366679865"/>
      <w:bookmarkStart w:id="993" w:name="_Toc370467706"/>
      <w:r>
        <w:rPr>
          <w:rFonts w:eastAsia="Times New Roman"/>
          <w:b/>
          <w:bCs/>
          <w:iCs/>
          <w:kern w:val="28"/>
          <w:szCs w:val="28"/>
        </w:rPr>
        <w:t>1.1</w:t>
      </w:r>
      <w:r>
        <w:rPr>
          <w:rFonts w:eastAsia="Times New Roman"/>
          <w:b/>
          <w:bCs/>
          <w:iCs/>
          <w:kern w:val="28"/>
          <w:szCs w:val="28"/>
        </w:rPr>
        <w:tab/>
      </w:r>
      <w:r w:rsidR="00257571" w:rsidRPr="00257571">
        <w:rPr>
          <w:rFonts w:eastAsia="Times New Roman"/>
          <w:b/>
          <w:bCs/>
          <w:iCs/>
          <w:kern w:val="28"/>
          <w:szCs w:val="28"/>
        </w:rPr>
        <w:t>List &amp; Description of the Operations Manual</w:t>
      </w:r>
      <w:bookmarkEnd w:id="992"/>
      <w:bookmarkEnd w:id="993"/>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846"/>
        <w:gridCol w:w="5448"/>
      </w:tblGrid>
      <w:tr w:rsidR="00257571" w:rsidRPr="00257571" w:rsidTr="00DE2605">
        <w:tc>
          <w:tcPr>
            <w:tcW w:w="70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Part</w:t>
            </w:r>
          </w:p>
        </w:tc>
        <w:tc>
          <w:tcPr>
            <w:tcW w:w="184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Title</w:t>
            </w:r>
          </w:p>
        </w:tc>
        <w:tc>
          <w:tcPr>
            <w:tcW w:w="5448"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Contents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General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General information describing the organisation and structure of the ATO.</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Technical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related to the servicing and maintenance of the ATO’s aircraft and to normal, abnormal and emergency handling procedures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Route</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Instructions relating to flight planning, performance and loading of the ATO’s aircraft</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Personnel Training</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regarding the induction, refresher and induction training of ATO staff and evaluation of instructional standards</w:t>
            </w:r>
          </w:p>
        </w:tc>
      </w:tr>
    </w:tbl>
    <w:p w:rsidR="00257571" w:rsidRPr="00257571" w:rsidRDefault="00DE26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4" w:name="_Toc366679866"/>
      <w:bookmarkStart w:id="995" w:name="_Toc370467707"/>
      <w:r>
        <w:rPr>
          <w:rFonts w:eastAsia="Times New Roman"/>
          <w:b/>
          <w:bCs/>
          <w:iCs/>
          <w:kern w:val="28"/>
          <w:szCs w:val="28"/>
        </w:rPr>
        <w:t>1.2</w:t>
      </w:r>
      <w:r>
        <w:rPr>
          <w:rFonts w:eastAsia="Times New Roman"/>
          <w:b/>
          <w:bCs/>
          <w:iCs/>
          <w:kern w:val="28"/>
          <w:szCs w:val="28"/>
        </w:rPr>
        <w:tab/>
      </w:r>
      <w:r w:rsidR="00257571" w:rsidRPr="00257571">
        <w:rPr>
          <w:rFonts w:eastAsia="Times New Roman"/>
          <w:b/>
          <w:bCs/>
          <w:iCs/>
          <w:kern w:val="28"/>
          <w:szCs w:val="28"/>
        </w:rPr>
        <w:t>Administration</w:t>
      </w:r>
      <w:bookmarkEnd w:id="994"/>
      <w:bookmarkEnd w:id="995"/>
    </w:p>
    <w:p w:rsidR="00257571" w:rsidRPr="00257571" w:rsidRDefault="00DE2605"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6" w:name="_Toc366679867"/>
      <w:bookmarkStart w:id="997" w:name="_Toc370467708"/>
      <w:r>
        <w:rPr>
          <w:rFonts w:eastAsia="Times New Roman"/>
          <w:b/>
          <w:bCs/>
          <w:kern w:val="28"/>
          <w:szCs w:val="26"/>
        </w:rPr>
        <w:t>1.2.1</w:t>
      </w:r>
      <w:r>
        <w:rPr>
          <w:rFonts w:eastAsia="Times New Roman"/>
          <w:b/>
          <w:bCs/>
          <w:kern w:val="28"/>
          <w:szCs w:val="26"/>
        </w:rPr>
        <w:tab/>
      </w:r>
      <w:r w:rsidR="00257571" w:rsidRPr="00257571">
        <w:rPr>
          <w:rFonts w:eastAsia="Times New Roman"/>
          <w:b/>
          <w:bCs/>
          <w:kern w:val="28"/>
          <w:szCs w:val="26"/>
        </w:rPr>
        <w:t>ATO Structure</w:t>
      </w:r>
      <w:bookmarkEnd w:id="996"/>
      <w:bookmarkEnd w:id="997"/>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ind w:left="1701"/>
        <w:rPr>
          <w:rFonts w:eastAsia="Calibri" w:cs="Times New Roman"/>
          <w:kern w:val="28"/>
          <w:szCs w:val="20"/>
        </w:rPr>
      </w:pPr>
      <w:r w:rsidRPr="00257571">
        <w:rPr>
          <w:rFonts w:eastAsia="Calibri" w:cs="Times New Roman"/>
          <w:noProof/>
          <w:kern w:val="28"/>
          <w:szCs w:val="20"/>
          <w:lang w:val="fi-FI" w:eastAsia="fi-FI"/>
        </w:rPr>
        <w:drawing>
          <wp:inline distT="0" distB="0" distL="0" distR="0" wp14:anchorId="1379DFAD" wp14:editId="4586A3FF">
            <wp:extent cx="4784725" cy="2806700"/>
            <wp:effectExtent l="0" t="0" r="0" b="12700"/>
            <wp:docPr id="11" name="Organization Chart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257571" w:rsidRPr="00257571" w:rsidRDefault="00257571" w:rsidP="00257571">
      <w:pPr>
        <w:tabs>
          <w:tab w:val="left" w:pos="1276"/>
        </w:tabs>
        <w:spacing w:before="60" w:after="60"/>
        <w:ind w:left="1701"/>
        <w:rPr>
          <w:rFonts w:eastAsia="Calibri" w:cs="Times New Roman"/>
          <w:kern w:val="28"/>
          <w:szCs w:val="20"/>
        </w:rPr>
      </w:pPr>
    </w:p>
    <w:p w:rsidR="00257571" w:rsidRPr="00257571" w:rsidRDefault="00257571" w:rsidP="00226689">
      <w:pPr>
        <w:tabs>
          <w:tab w:val="left" w:pos="1276"/>
        </w:tabs>
        <w:spacing w:before="60" w:after="60"/>
        <w:ind w:left="1134"/>
        <w:rPr>
          <w:rFonts w:eastAsia="Calibri" w:cs="Times New Roman"/>
          <w:kern w:val="28"/>
          <w:szCs w:val="20"/>
        </w:rPr>
      </w:pPr>
      <w:r w:rsidRPr="00257571">
        <w:rPr>
          <w:rFonts w:eastAsia="Calibri" w:cs="Times New Roman"/>
          <w:kern w:val="28"/>
          <w:szCs w:val="20"/>
        </w:rPr>
        <w:t>Note: * Roles may be combined</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8" w:name="_Toc366679868"/>
      <w:bookmarkStart w:id="999" w:name="_Toc370467709"/>
      <w:r>
        <w:rPr>
          <w:rFonts w:eastAsia="Times New Roman"/>
          <w:b/>
          <w:bCs/>
          <w:iCs/>
          <w:kern w:val="28"/>
          <w:szCs w:val="28"/>
        </w:rPr>
        <w:t>1.3</w:t>
      </w:r>
      <w:r>
        <w:rPr>
          <w:rFonts w:eastAsia="Times New Roman"/>
          <w:b/>
          <w:bCs/>
          <w:iCs/>
          <w:kern w:val="28"/>
          <w:szCs w:val="28"/>
        </w:rPr>
        <w:tab/>
      </w:r>
      <w:r w:rsidR="00257571" w:rsidRPr="00257571">
        <w:rPr>
          <w:rFonts w:eastAsia="Times New Roman"/>
          <w:b/>
          <w:bCs/>
          <w:iCs/>
          <w:kern w:val="28"/>
          <w:szCs w:val="28"/>
        </w:rPr>
        <w:t>Responsibilities</w:t>
      </w:r>
      <w:bookmarkEnd w:id="998"/>
      <w:bookmarkEnd w:id="999"/>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0" w:name="_Toc351132767"/>
      <w:bookmarkStart w:id="1001" w:name="_Toc366679869"/>
      <w:bookmarkStart w:id="1002" w:name="_Toc370467710"/>
      <w:bookmarkStart w:id="1003" w:name="_Toc247098983"/>
      <w:bookmarkStart w:id="1004" w:name="_Toc247099214"/>
      <w:bookmarkStart w:id="1005" w:name="_Toc321213101"/>
      <w:r>
        <w:rPr>
          <w:rFonts w:eastAsia="Times New Roman"/>
          <w:b/>
          <w:bCs/>
          <w:kern w:val="28"/>
          <w:szCs w:val="26"/>
        </w:rPr>
        <w:t>1.3.1</w:t>
      </w:r>
      <w:r>
        <w:rPr>
          <w:rFonts w:eastAsia="Times New Roman"/>
          <w:b/>
          <w:bCs/>
          <w:kern w:val="28"/>
          <w:szCs w:val="26"/>
        </w:rPr>
        <w:tab/>
      </w:r>
      <w:r w:rsidR="00257571" w:rsidRPr="00257571">
        <w:rPr>
          <w:rFonts w:eastAsia="Times New Roman"/>
          <w:b/>
          <w:bCs/>
          <w:kern w:val="28"/>
          <w:szCs w:val="26"/>
        </w:rPr>
        <w:t>Accountable Manager</w:t>
      </w:r>
      <w:bookmarkEnd w:id="1000"/>
      <w:bookmarkEnd w:id="1001"/>
      <w:bookmarkEnd w:id="1002"/>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The Accountable Manager is responsible to </w:t>
      </w:r>
      <w:r w:rsidRPr="00257571">
        <w:rPr>
          <w:rFonts w:eastAsia="Times New Roman"/>
          <w:bCs/>
          <w:i/>
          <w:color w:val="FF0000"/>
          <w:kern w:val="28"/>
          <w:szCs w:val="28"/>
        </w:rPr>
        <w:t>[e.g. Board of Directors, Club Committee, etc.]</w:t>
      </w:r>
      <w:r w:rsidRPr="00257571">
        <w:rPr>
          <w:rFonts w:eastAsia="Times New Roman"/>
          <w:bCs/>
          <w:kern w:val="28"/>
          <w:szCs w:val="28"/>
        </w:rPr>
        <w:t xml:space="preserve"> for:</w:t>
      </w:r>
    </w:p>
    <w:p w:rsidR="00257571" w:rsidRPr="00257571" w:rsidRDefault="00257571" w:rsidP="00776F2B">
      <w:pPr>
        <w:numPr>
          <w:ilvl w:val="0"/>
          <w:numId w:val="14"/>
        </w:numPr>
        <w:tabs>
          <w:tab w:val="left" w:pos="1560"/>
        </w:tabs>
        <w:spacing w:before="60" w:after="60"/>
        <w:rPr>
          <w:rFonts w:eastAsia="Calibri" w:cs="Times New Roman"/>
          <w:kern w:val="28"/>
          <w:szCs w:val="24"/>
        </w:rPr>
      </w:pPr>
      <w:r w:rsidRPr="00257571">
        <w:rPr>
          <w:rFonts w:eastAsia="Calibri" w:cs="Times New Roman"/>
          <w:kern w:val="28"/>
          <w:szCs w:val="24"/>
        </w:rPr>
        <w:t>Establishing and maintaining an effective management system</w:t>
      </w:r>
    </w:p>
    <w:p w:rsidR="00257571" w:rsidRPr="00257571" w:rsidRDefault="00257571" w:rsidP="00776F2B">
      <w:pPr>
        <w:numPr>
          <w:ilvl w:val="0"/>
          <w:numId w:val="14"/>
        </w:numPr>
        <w:tabs>
          <w:tab w:val="clear" w:pos="1844"/>
          <w:tab w:val="num" w:pos="1560"/>
        </w:tabs>
        <w:spacing w:before="60" w:after="60"/>
        <w:ind w:left="1560" w:hanging="283"/>
        <w:rPr>
          <w:rFonts w:eastAsia="Calibri" w:cs="Times New Roman"/>
          <w:kern w:val="28"/>
          <w:szCs w:val="24"/>
        </w:rPr>
      </w:pPr>
      <w:r w:rsidRPr="00257571">
        <w:rPr>
          <w:rFonts w:eastAsia="Calibri" w:cs="Times New Roman"/>
          <w:kern w:val="28"/>
          <w:szCs w:val="24"/>
        </w:rPr>
        <w:t>Ensuring that the organisation has sufficient qualified personnel for the planned tasks and activities</w:t>
      </w:r>
    </w:p>
    <w:p w:rsidR="00257571" w:rsidRPr="00257571" w:rsidRDefault="00257571" w:rsidP="00776F2B">
      <w:pPr>
        <w:numPr>
          <w:ilvl w:val="0"/>
          <w:numId w:val="14"/>
        </w:numPr>
        <w:tabs>
          <w:tab w:val="clear" w:pos="1844"/>
          <w:tab w:val="num" w:pos="1560"/>
        </w:tabs>
        <w:spacing w:before="60" w:after="60"/>
        <w:ind w:left="1560" w:hanging="283"/>
        <w:rPr>
          <w:rFonts w:eastAsia="Calibri" w:cs="Times New Roman"/>
          <w:kern w:val="28"/>
          <w:szCs w:val="24"/>
        </w:rPr>
      </w:pPr>
      <w:r w:rsidRPr="00257571">
        <w:rPr>
          <w:rFonts w:eastAsia="Calibri" w:cs="Times New Roman"/>
          <w:kern w:val="28"/>
          <w:szCs w:val="24"/>
        </w:rPr>
        <w:t>Promoting the highest degree of safety awareness throughout the organisation</w:t>
      </w:r>
    </w:p>
    <w:p w:rsidR="00257571" w:rsidRPr="00226689" w:rsidRDefault="00257571" w:rsidP="00776F2B">
      <w:pPr>
        <w:pStyle w:val="Luettelokappale"/>
        <w:numPr>
          <w:ilvl w:val="0"/>
          <w:numId w:val="14"/>
        </w:numPr>
        <w:tabs>
          <w:tab w:val="clear" w:pos="1844"/>
          <w:tab w:val="num" w:pos="1560"/>
        </w:tabs>
      </w:pPr>
      <w:r w:rsidRPr="00226689">
        <w:t>Ensuring that all activities can be financed</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6" w:name="_Toc351132768"/>
      <w:bookmarkStart w:id="1007" w:name="_Toc366679870"/>
      <w:bookmarkStart w:id="1008" w:name="_Toc370467711"/>
      <w:r>
        <w:rPr>
          <w:rFonts w:eastAsia="Times New Roman"/>
          <w:b/>
          <w:bCs/>
          <w:kern w:val="28"/>
          <w:szCs w:val="26"/>
        </w:rPr>
        <w:t>1.3.2</w:t>
      </w:r>
      <w:r>
        <w:rPr>
          <w:rFonts w:eastAsia="Times New Roman"/>
          <w:b/>
          <w:bCs/>
          <w:kern w:val="28"/>
          <w:szCs w:val="26"/>
        </w:rPr>
        <w:tab/>
      </w:r>
      <w:r w:rsidR="00257571" w:rsidRPr="00257571">
        <w:rPr>
          <w:rFonts w:eastAsia="Times New Roman"/>
          <w:b/>
          <w:bCs/>
          <w:kern w:val="28"/>
          <w:szCs w:val="26"/>
        </w:rPr>
        <w:t>Head of Training (HT)</w:t>
      </w:r>
      <w:bookmarkEnd w:id="1003"/>
      <w:bookmarkEnd w:id="1004"/>
      <w:bookmarkEnd w:id="1005"/>
      <w:bookmarkEnd w:id="1006"/>
      <w:bookmarkEnd w:id="1007"/>
      <w:bookmarkEnd w:id="1008"/>
    </w:p>
    <w:p w:rsidR="00257571" w:rsidRPr="00257571" w:rsidRDefault="00257571" w:rsidP="00257571">
      <w:pPr>
        <w:tabs>
          <w:tab w:val="left" w:pos="1276"/>
        </w:tabs>
        <w:spacing w:before="60" w:after="60"/>
        <w:ind w:left="1134"/>
        <w:outlineLvl w:val="3"/>
        <w:rPr>
          <w:rFonts w:eastAsia="Times New Roman"/>
          <w:bCs/>
          <w:kern w:val="28"/>
          <w:szCs w:val="28"/>
        </w:rPr>
      </w:pPr>
      <w:bookmarkStart w:id="1009" w:name="_Toc247098985"/>
      <w:bookmarkStart w:id="1010" w:name="_Toc247099216"/>
      <w:r w:rsidRPr="00257571">
        <w:rPr>
          <w:rFonts w:eastAsia="Times New Roman"/>
          <w:bCs/>
          <w:kern w:val="28"/>
          <w:szCs w:val="28"/>
        </w:rPr>
        <w:t>The HT is responsible to the Accountable Manager for:</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Ensuring that the training provided is in compliance with Part-FCL.</w:t>
      </w:r>
    </w:p>
    <w:p w:rsidR="00257571" w:rsidRPr="00257571" w:rsidRDefault="00257571" w:rsidP="004A3B5D">
      <w:pPr>
        <w:numPr>
          <w:ilvl w:val="0"/>
          <w:numId w:val="15"/>
        </w:numPr>
        <w:tabs>
          <w:tab w:val="left" w:pos="1701"/>
        </w:tabs>
        <w:spacing w:before="60" w:after="60"/>
        <w:ind w:hanging="283"/>
        <w:rPr>
          <w:rFonts w:eastAsia="Calibri" w:cs="Times New Roman"/>
          <w:kern w:val="28"/>
          <w:szCs w:val="24"/>
        </w:rPr>
      </w:pPr>
      <w:r w:rsidRPr="00257571">
        <w:rPr>
          <w:rFonts w:eastAsia="Calibri" w:cs="Times New Roman"/>
          <w:kern w:val="28"/>
          <w:szCs w:val="24"/>
        </w:rPr>
        <w:t>Ensuring the satisfactory integration of flight or synthetic flight training with theoretical knowledge training.</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Supervising the progress of individual students</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Fostering the highest degree of safety awareness throughout the organisation</w:t>
      </w:r>
    </w:p>
    <w:p w:rsidR="00257571" w:rsidRPr="00257571" w:rsidRDefault="00257571" w:rsidP="004A3B5D">
      <w:pPr>
        <w:numPr>
          <w:ilvl w:val="0"/>
          <w:numId w:val="15"/>
        </w:numPr>
        <w:tabs>
          <w:tab w:val="left" w:pos="1701"/>
          <w:tab w:val="num" w:pos="1843"/>
        </w:tabs>
        <w:spacing w:before="60" w:after="60"/>
        <w:ind w:hanging="283"/>
        <w:rPr>
          <w:rFonts w:eastAsia="Calibri" w:cs="Times New Roman"/>
          <w:kern w:val="28"/>
          <w:szCs w:val="24"/>
        </w:rPr>
      </w:pPr>
      <w:r w:rsidRPr="00257571">
        <w:rPr>
          <w:rFonts w:eastAsia="Calibri" w:cs="Times New Roman"/>
          <w:kern w:val="28"/>
          <w:szCs w:val="24"/>
        </w:rPr>
        <w:t>Liaison with the competent authority.</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1" w:name="_Toc351132769"/>
      <w:bookmarkStart w:id="1012" w:name="_Toc366679871"/>
      <w:bookmarkStart w:id="1013" w:name="_Toc370467712"/>
      <w:r>
        <w:rPr>
          <w:rFonts w:eastAsia="Times New Roman"/>
          <w:b/>
          <w:bCs/>
          <w:kern w:val="28"/>
          <w:szCs w:val="26"/>
        </w:rPr>
        <w:t>1.3.3</w:t>
      </w:r>
      <w:r>
        <w:rPr>
          <w:rFonts w:eastAsia="Times New Roman"/>
          <w:b/>
          <w:bCs/>
          <w:kern w:val="28"/>
          <w:szCs w:val="26"/>
        </w:rPr>
        <w:tab/>
      </w:r>
      <w:r w:rsidR="00257571" w:rsidRPr="00257571">
        <w:rPr>
          <w:rFonts w:eastAsia="Times New Roman"/>
          <w:b/>
          <w:bCs/>
          <w:kern w:val="28"/>
          <w:szCs w:val="26"/>
        </w:rPr>
        <w:t>Safety Manager</w:t>
      </w:r>
      <w:bookmarkEnd w:id="1011"/>
      <w:bookmarkEnd w:id="1012"/>
      <w:bookmarkEnd w:id="1013"/>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Safety Manager is responsible to the Accountable Manager for:</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Acting as the focal point for safety issues.</w:t>
      </w:r>
    </w:p>
    <w:p w:rsidR="00257571" w:rsidRPr="00257571" w:rsidRDefault="00257571" w:rsidP="004A3B5D">
      <w:pPr>
        <w:numPr>
          <w:ilvl w:val="0"/>
          <w:numId w:val="8"/>
        </w:numPr>
        <w:tabs>
          <w:tab w:val="clear" w:pos="1985"/>
          <w:tab w:val="left" w:pos="1701"/>
          <w:tab w:val="num" w:pos="1750"/>
        </w:tabs>
        <w:spacing w:before="60" w:after="60"/>
        <w:ind w:left="1736" w:hanging="294"/>
        <w:rPr>
          <w:rFonts w:eastAsia="Calibri" w:cs="Times New Roman"/>
          <w:kern w:val="28"/>
          <w:szCs w:val="24"/>
        </w:rPr>
      </w:pPr>
      <w:r w:rsidRPr="00257571">
        <w:rPr>
          <w:rFonts w:eastAsia="Calibri" w:cs="Times New Roman"/>
          <w:kern w:val="28"/>
          <w:szCs w:val="24"/>
        </w:rPr>
        <w:t>The development, administration and maintenance of an effective safety management system</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Facilitating hazard identification, risk analysis and management</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Monitoring the implementation of actions taken to mitigate risk</w:t>
      </w:r>
    </w:p>
    <w:p w:rsidR="00257571" w:rsidRPr="00257571" w:rsidRDefault="00257571" w:rsidP="004A3B5D">
      <w:pPr>
        <w:numPr>
          <w:ilvl w:val="0"/>
          <w:numId w:val="8"/>
        </w:numPr>
        <w:tabs>
          <w:tab w:val="clear" w:pos="1985"/>
          <w:tab w:val="num" w:pos="1701"/>
        </w:tabs>
        <w:spacing w:before="60" w:after="60"/>
        <w:ind w:left="1701" w:hanging="283"/>
        <w:rPr>
          <w:rFonts w:eastAsia="Calibri" w:cs="Times New Roman"/>
          <w:kern w:val="28"/>
          <w:szCs w:val="24"/>
        </w:rPr>
      </w:pPr>
      <w:r w:rsidRPr="00257571">
        <w:rPr>
          <w:rFonts w:eastAsia="Calibri" w:cs="Times New Roman"/>
          <w:kern w:val="28"/>
          <w:szCs w:val="24"/>
        </w:rPr>
        <w:t>Providing periodic reports to the Accountable Manager on safety performance</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Ensuring the maintenance of safety management documentation</w:t>
      </w:r>
    </w:p>
    <w:p w:rsidR="00257571" w:rsidRPr="00257571" w:rsidRDefault="00257571" w:rsidP="004A3B5D">
      <w:pPr>
        <w:numPr>
          <w:ilvl w:val="0"/>
          <w:numId w:val="8"/>
        </w:numPr>
        <w:tabs>
          <w:tab w:val="clear" w:pos="1985"/>
          <w:tab w:val="left" w:pos="1701"/>
          <w:tab w:val="num" w:pos="1750"/>
        </w:tabs>
        <w:spacing w:before="60" w:after="60"/>
        <w:ind w:left="1736" w:hanging="318"/>
        <w:rPr>
          <w:rFonts w:eastAsia="Calibri" w:cs="Times New Roman"/>
          <w:kern w:val="28"/>
          <w:szCs w:val="24"/>
        </w:rPr>
      </w:pPr>
      <w:r w:rsidRPr="00257571">
        <w:rPr>
          <w:rFonts w:eastAsia="Calibri" w:cs="Times New Roman"/>
          <w:kern w:val="28"/>
          <w:szCs w:val="24"/>
        </w:rPr>
        <w:t>Ensuring that safety management training is available and that it meets acceptable standards</w:t>
      </w:r>
    </w:p>
    <w:p w:rsidR="00257571" w:rsidRPr="00257571" w:rsidRDefault="00257571" w:rsidP="004A3B5D">
      <w:pPr>
        <w:numPr>
          <w:ilvl w:val="0"/>
          <w:numId w:val="8"/>
        </w:numPr>
        <w:tabs>
          <w:tab w:val="left" w:pos="1701"/>
        </w:tabs>
        <w:spacing w:before="60" w:after="60"/>
        <w:rPr>
          <w:rFonts w:eastAsia="Calibri" w:cs="Times New Roman"/>
          <w:kern w:val="28"/>
          <w:szCs w:val="24"/>
        </w:rPr>
      </w:pPr>
      <w:r w:rsidRPr="00257571">
        <w:rPr>
          <w:rFonts w:eastAsia="Calibri" w:cs="Times New Roman"/>
          <w:kern w:val="28"/>
          <w:szCs w:val="24"/>
        </w:rPr>
        <w:t>Providing advice on safety matters</w:t>
      </w:r>
    </w:p>
    <w:p w:rsidR="00257571" w:rsidRPr="00257571" w:rsidRDefault="00257571" w:rsidP="004A3B5D">
      <w:pPr>
        <w:numPr>
          <w:ilvl w:val="0"/>
          <w:numId w:val="8"/>
        </w:numPr>
        <w:tabs>
          <w:tab w:val="clear" w:pos="1985"/>
          <w:tab w:val="num" w:pos="1722"/>
        </w:tabs>
        <w:spacing w:before="60" w:after="60"/>
        <w:ind w:left="1701" w:hanging="283"/>
        <w:rPr>
          <w:rFonts w:eastAsia="Calibri" w:cs="Times New Roman"/>
          <w:kern w:val="28"/>
          <w:szCs w:val="24"/>
        </w:rPr>
      </w:pPr>
      <w:r w:rsidRPr="00257571">
        <w:rPr>
          <w:rFonts w:eastAsia="Calibri" w:cs="Times New Roman"/>
          <w:kern w:val="28"/>
          <w:szCs w:val="24"/>
        </w:rPr>
        <w:t>Ensuring the initiation and follow-up of internal occurrence/accident investigations</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4" w:name="_Toc351132770"/>
      <w:bookmarkStart w:id="1015" w:name="_Toc366679872"/>
      <w:bookmarkStart w:id="1016" w:name="_Toc370467713"/>
      <w:r>
        <w:rPr>
          <w:rFonts w:eastAsia="Times New Roman"/>
          <w:b/>
          <w:bCs/>
          <w:kern w:val="28"/>
          <w:szCs w:val="26"/>
        </w:rPr>
        <w:t>1.3.4</w:t>
      </w:r>
      <w:r>
        <w:rPr>
          <w:rFonts w:eastAsia="Times New Roman"/>
          <w:b/>
          <w:bCs/>
          <w:kern w:val="28"/>
          <w:szCs w:val="26"/>
        </w:rPr>
        <w:tab/>
      </w:r>
      <w:r w:rsidR="00257571" w:rsidRPr="00257571">
        <w:rPr>
          <w:rFonts w:eastAsia="Times New Roman"/>
          <w:b/>
          <w:bCs/>
          <w:kern w:val="28"/>
          <w:szCs w:val="26"/>
        </w:rPr>
        <w:t>Compliance Monitoring Manager</w:t>
      </w:r>
      <w:bookmarkEnd w:id="1014"/>
      <w:bookmarkEnd w:id="1015"/>
      <w:bookmarkEnd w:id="1016"/>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Compliance Monitoring Manager is responsible to the Accountable Manager for:</w:t>
      </w:r>
    </w:p>
    <w:p w:rsidR="00257571" w:rsidRPr="00257571" w:rsidRDefault="00257571" w:rsidP="006240BC">
      <w:pPr>
        <w:numPr>
          <w:ilvl w:val="0"/>
          <w:numId w:val="8"/>
        </w:numPr>
        <w:tabs>
          <w:tab w:val="clear" w:pos="1985"/>
          <w:tab w:val="left" w:pos="1708"/>
          <w:tab w:val="num" w:pos="1736"/>
        </w:tabs>
        <w:spacing w:before="60" w:after="60"/>
        <w:ind w:left="1750" w:hanging="332"/>
        <w:rPr>
          <w:rFonts w:eastAsia="Calibri" w:cs="Times New Roman"/>
          <w:kern w:val="28"/>
          <w:szCs w:val="24"/>
        </w:rPr>
      </w:pPr>
      <w:r w:rsidRPr="00257571">
        <w:rPr>
          <w:rFonts w:eastAsia="Calibri" w:cs="Times New Roman"/>
          <w:kern w:val="28"/>
          <w:szCs w:val="24"/>
        </w:rPr>
        <w:t>Monitoring the compliance of the organisation with all applicable regulatory requirements</w:t>
      </w:r>
    </w:p>
    <w:p w:rsidR="00257571" w:rsidRPr="00257571" w:rsidRDefault="00257571" w:rsidP="006240BC">
      <w:pPr>
        <w:numPr>
          <w:ilvl w:val="0"/>
          <w:numId w:val="8"/>
        </w:numPr>
        <w:tabs>
          <w:tab w:val="clear" w:pos="1985"/>
          <w:tab w:val="num" w:pos="1708"/>
        </w:tabs>
        <w:spacing w:before="60" w:after="60"/>
        <w:ind w:left="1701" w:hanging="273"/>
        <w:rPr>
          <w:rFonts w:eastAsia="Calibri" w:cs="Times New Roman"/>
          <w:kern w:val="28"/>
          <w:szCs w:val="24"/>
        </w:rPr>
      </w:pPr>
      <w:r w:rsidRPr="00257571">
        <w:rPr>
          <w:rFonts w:eastAsia="Calibri" w:cs="Times New Roman"/>
          <w:kern w:val="28"/>
          <w:szCs w:val="24"/>
        </w:rPr>
        <w:t xml:space="preserve">Monitoring the compliance of the organisation with the provisions of the Operations, Training and Safety Management Manuals </w:t>
      </w:r>
    </w:p>
    <w:p w:rsidR="00257571" w:rsidRPr="00257571" w:rsidRDefault="00257571" w:rsidP="006240BC">
      <w:pPr>
        <w:numPr>
          <w:ilvl w:val="0"/>
          <w:numId w:val="8"/>
        </w:numPr>
        <w:tabs>
          <w:tab w:val="clear" w:pos="1985"/>
          <w:tab w:val="left" w:pos="1722"/>
          <w:tab w:val="num" w:pos="1750"/>
        </w:tabs>
        <w:spacing w:before="60" w:after="60"/>
        <w:ind w:left="1736" w:hanging="318"/>
        <w:rPr>
          <w:rFonts w:eastAsia="Calibri" w:cs="Times New Roman"/>
          <w:kern w:val="28"/>
          <w:szCs w:val="24"/>
        </w:rPr>
      </w:pPr>
      <w:r w:rsidRPr="00257571">
        <w:rPr>
          <w:rFonts w:eastAsia="Calibri" w:cs="Times New Roman"/>
          <w:kern w:val="28"/>
          <w:szCs w:val="24"/>
        </w:rPr>
        <w:t>Ensuring that the compliance monitoring programme is properly implemented, maintained and continually reviewed and improved</w:t>
      </w:r>
    </w:p>
    <w:p w:rsidR="00257571" w:rsidRPr="00257571" w:rsidRDefault="00257571" w:rsidP="006240BC">
      <w:pPr>
        <w:numPr>
          <w:ilvl w:val="0"/>
          <w:numId w:val="8"/>
        </w:numPr>
        <w:tabs>
          <w:tab w:val="clear" w:pos="1985"/>
          <w:tab w:val="num" w:pos="1708"/>
        </w:tabs>
        <w:spacing w:before="60" w:after="60"/>
        <w:ind w:left="1750" w:hanging="332"/>
        <w:rPr>
          <w:rFonts w:eastAsia="Calibri" w:cs="Times New Roman"/>
          <w:kern w:val="28"/>
          <w:szCs w:val="24"/>
        </w:rPr>
      </w:pPr>
      <w:r w:rsidRPr="00257571">
        <w:rPr>
          <w:rFonts w:eastAsia="Calibri" w:cs="Times New Roman"/>
          <w:kern w:val="28"/>
          <w:szCs w:val="24"/>
        </w:rPr>
        <w:t>Ensuring that audits are conducted by suitably trained and independent personnel</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17" w:name="_Toc351132772"/>
      <w:bookmarkStart w:id="1018" w:name="_Toc366679873"/>
      <w:bookmarkStart w:id="1019" w:name="_Toc370467714"/>
      <w:bookmarkEnd w:id="1009"/>
      <w:bookmarkEnd w:id="1010"/>
      <w:r>
        <w:rPr>
          <w:rFonts w:eastAsia="Times New Roman"/>
          <w:b/>
          <w:bCs/>
          <w:iCs/>
          <w:kern w:val="28"/>
          <w:szCs w:val="28"/>
        </w:rPr>
        <w:t>1.4</w:t>
      </w:r>
      <w:r>
        <w:rPr>
          <w:rFonts w:eastAsia="Times New Roman"/>
          <w:b/>
          <w:bCs/>
          <w:iCs/>
          <w:kern w:val="28"/>
          <w:szCs w:val="28"/>
        </w:rPr>
        <w:tab/>
      </w:r>
      <w:r w:rsidR="00257571" w:rsidRPr="00257571">
        <w:rPr>
          <w:rFonts w:eastAsia="Times New Roman"/>
          <w:b/>
          <w:bCs/>
          <w:iCs/>
          <w:kern w:val="28"/>
          <w:szCs w:val="28"/>
        </w:rPr>
        <w:t>Student Discipline</w:t>
      </w:r>
      <w:bookmarkEnd w:id="1017"/>
      <w:bookmarkEnd w:id="1018"/>
      <w:bookmarkEnd w:id="1019"/>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1.4.1.1</w:t>
      </w:r>
      <w:r>
        <w:rPr>
          <w:rFonts w:eastAsia="Times New Roman"/>
          <w:bCs/>
          <w:kern w:val="28"/>
          <w:szCs w:val="28"/>
        </w:rPr>
        <w:tab/>
      </w:r>
      <w:r w:rsidR="00257571" w:rsidRPr="00257571">
        <w:rPr>
          <w:rFonts w:eastAsia="Times New Roman"/>
          <w:bCs/>
          <w:kern w:val="28"/>
          <w:szCs w:val="28"/>
        </w:rPr>
        <w:t>Each student has the responsibility to be fully acquainted and to comply with the provisions of the ATO Operations and Training Manuals</w:t>
      </w: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1.4.1.2</w:t>
      </w:r>
      <w:r>
        <w:rPr>
          <w:rFonts w:eastAsia="Times New Roman"/>
          <w:bCs/>
          <w:kern w:val="28"/>
          <w:szCs w:val="28"/>
        </w:rPr>
        <w:tab/>
      </w:r>
      <w:r w:rsidR="00257571" w:rsidRPr="00257571">
        <w:rPr>
          <w:rFonts w:eastAsia="Times New Roman"/>
          <w:bCs/>
          <w:kern w:val="28"/>
          <w:szCs w:val="28"/>
        </w:rPr>
        <w:t>If a student displays an irresponsible attitude or demonstrates a clear and distinct lack of aptitude or any other behaviour not consistent with the qualities required of a pilot, suspension from training may be considered.</w:t>
      </w: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1.4.1.3</w:t>
      </w:r>
      <w:r>
        <w:rPr>
          <w:rFonts w:eastAsia="Times New Roman"/>
          <w:bCs/>
          <w:kern w:val="28"/>
          <w:szCs w:val="28"/>
        </w:rPr>
        <w:tab/>
      </w:r>
      <w:r w:rsidR="00257571" w:rsidRPr="00257571">
        <w:rPr>
          <w:rFonts w:eastAsia="Times New Roman"/>
          <w:bCs/>
          <w:kern w:val="28"/>
          <w:szCs w:val="28"/>
        </w:rPr>
        <w:t>In particular, termination of training is likely in the event of:</w:t>
      </w:r>
    </w:p>
    <w:p w:rsidR="00257571" w:rsidRPr="00257571" w:rsidRDefault="00257571" w:rsidP="006240BC">
      <w:pPr>
        <w:numPr>
          <w:ilvl w:val="0"/>
          <w:numId w:val="8"/>
        </w:numPr>
        <w:tabs>
          <w:tab w:val="left" w:pos="1750"/>
        </w:tabs>
        <w:spacing w:before="60" w:after="60"/>
        <w:ind w:left="1778" w:hanging="350"/>
        <w:rPr>
          <w:rFonts w:eastAsia="Calibri" w:cs="Times New Roman"/>
          <w:kern w:val="28"/>
          <w:szCs w:val="24"/>
        </w:rPr>
      </w:pPr>
      <w:r w:rsidRPr="00257571">
        <w:rPr>
          <w:rFonts w:eastAsia="Calibri" w:cs="Times New Roman"/>
          <w:kern w:val="28"/>
          <w:szCs w:val="24"/>
        </w:rPr>
        <w:t>A deliberate and unjustifiable breach of Regulation 216/2008 or its implementing rules.</w:t>
      </w:r>
    </w:p>
    <w:p w:rsidR="001A74BA" w:rsidRDefault="00257571" w:rsidP="006240BC">
      <w:pPr>
        <w:numPr>
          <w:ilvl w:val="0"/>
          <w:numId w:val="8"/>
        </w:numPr>
        <w:tabs>
          <w:tab w:val="clear" w:pos="1985"/>
          <w:tab w:val="left" w:pos="1750"/>
          <w:tab w:val="left" w:pos="1778"/>
        </w:tabs>
        <w:spacing w:before="60" w:after="60"/>
        <w:ind w:left="1778" w:hanging="350"/>
        <w:rPr>
          <w:rFonts w:eastAsia="Calibri" w:cs="Times New Roman"/>
          <w:kern w:val="28"/>
          <w:szCs w:val="24"/>
        </w:rPr>
      </w:pPr>
      <w:r w:rsidRPr="00257571">
        <w:rPr>
          <w:rFonts w:eastAsia="Calibri" w:cs="Times New Roman"/>
          <w:kern w:val="28"/>
          <w:szCs w:val="24"/>
        </w:rPr>
        <w:t>Repeated failure to comply with the provisions of the ATO Operations and Training Manuals</w:t>
      </w:r>
    </w:p>
    <w:p w:rsidR="00257571" w:rsidRPr="006240BC" w:rsidRDefault="001A74BA" w:rsidP="006240BC">
      <w:pPr>
        <w:pStyle w:val="Luettelokappale"/>
        <w:numPr>
          <w:ilvl w:val="0"/>
          <w:numId w:val="8"/>
        </w:numPr>
        <w:tabs>
          <w:tab w:val="clear" w:pos="1985"/>
          <w:tab w:val="num" w:pos="1792"/>
        </w:tabs>
        <w:rPr>
          <w:rFonts w:eastAsia="Calibri" w:cs="Times New Roman"/>
          <w:szCs w:val="24"/>
        </w:rPr>
      </w:pPr>
      <w:r w:rsidRPr="006240BC">
        <w:rPr>
          <w:rFonts w:eastAsia="Calibri" w:cs="Times New Roman"/>
          <w:szCs w:val="24"/>
        </w:rPr>
        <w:br w:type="page"/>
      </w:r>
      <w:r w:rsidR="00257571" w:rsidRPr="006240BC">
        <w:rPr>
          <w:rFonts w:eastAsia="Calibri" w:cs="Times New Roman"/>
          <w:szCs w:val="24"/>
        </w:rPr>
        <w:t>Any behaviour or attitude that endangers flight safety</w:t>
      </w:r>
    </w:p>
    <w:p w:rsidR="00257571" w:rsidRPr="006240BC" w:rsidRDefault="00257571" w:rsidP="006240BC">
      <w:pPr>
        <w:pStyle w:val="Luettelokappale"/>
        <w:numPr>
          <w:ilvl w:val="0"/>
          <w:numId w:val="8"/>
        </w:numPr>
        <w:tabs>
          <w:tab w:val="left" w:pos="1806"/>
          <w:tab w:val="left" w:pos="1843"/>
        </w:tabs>
        <w:rPr>
          <w:rFonts w:eastAsia="Calibri" w:cs="Times New Roman"/>
          <w:szCs w:val="20"/>
        </w:rPr>
      </w:pPr>
      <w:r w:rsidRPr="006240BC">
        <w:rPr>
          <w:rFonts w:eastAsia="Calibri" w:cs="Times New Roman"/>
          <w:szCs w:val="20"/>
        </w:rPr>
        <w:t>Where the student has not made satisfactory progress</w:t>
      </w:r>
    </w:p>
    <w:p w:rsidR="00257571" w:rsidRPr="00257571" w:rsidRDefault="00257571" w:rsidP="00257571">
      <w:pPr>
        <w:spacing w:before="60" w:after="60"/>
        <w:ind w:left="1134"/>
        <w:jc w:val="both"/>
        <w:outlineLvl w:val="3"/>
        <w:rPr>
          <w:rFonts w:eastAsia="Times New Roman"/>
          <w:bCs/>
          <w:kern w:val="28"/>
          <w:szCs w:val="28"/>
          <w:lang w:eastAsia="en-GB"/>
        </w:rPr>
      </w:pPr>
    </w:p>
    <w:p w:rsidR="00257571" w:rsidRPr="00257571" w:rsidRDefault="00B50ECA" w:rsidP="00257571">
      <w:pPr>
        <w:numPr>
          <w:ilvl w:val="3"/>
          <w:numId w:val="0"/>
        </w:numPr>
        <w:tabs>
          <w:tab w:val="num" w:pos="1134"/>
          <w:tab w:val="left" w:pos="1276"/>
        </w:tabs>
        <w:spacing w:before="60" w:after="60"/>
        <w:ind w:left="1134" w:hanging="1134"/>
        <w:jc w:val="both"/>
        <w:outlineLvl w:val="3"/>
        <w:rPr>
          <w:rFonts w:eastAsia="Times New Roman"/>
          <w:bCs/>
          <w:kern w:val="28"/>
          <w:szCs w:val="28"/>
          <w:lang w:eastAsia="en-GB"/>
        </w:rPr>
      </w:pPr>
      <w:r>
        <w:rPr>
          <w:rFonts w:eastAsia="Times New Roman"/>
          <w:bCs/>
          <w:kern w:val="28"/>
          <w:szCs w:val="28"/>
          <w:lang w:eastAsia="en-GB"/>
        </w:rPr>
        <w:t>1.4.1.4</w:t>
      </w:r>
      <w:r>
        <w:rPr>
          <w:rFonts w:eastAsia="Times New Roman"/>
          <w:bCs/>
          <w:kern w:val="28"/>
          <w:szCs w:val="28"/>
          <w:lang w:eastAsia="en-GB"/>
        </w:rPr>
        <w:tab/>
      </w:r>
      <w:r w:rsidR="00257571" w:rsidRPr="00257571">
        <w:rPr>
          <w:rFonts w:eastAsia="Times New Roman"/>
          <w:bCs/>
          <w:kern w:val="28"/>
          <w:szCs w:val="28"/>
          <w:lang w:eastAsia="en-GB"/>
        </w:rPr>
        <w:t xml:space="preserve">The Head of </w:t>
      </w:r>
      <w:r w:rsidR="00257571" w:rsidRPr="00257571">
        <w:rPr>
          <w:rFonts w:eastAsia="Times New Roman"/>
          <w:bCs/>
          <w:kern w:val="28"/>
          <w:szCs w:val="28"/>
        </w:rPr>
        <w:t>Training</w:t>
      </w:r>
      <w:r w:rsidR="00257571" w:rsidRPr="00257571">
        <w:rPr>
          <w:rFonts w:eastAsia="Times New Roman"/>
          <w:bCs/>
          <w:kern w:val="28"/>
          <w:szCs w:val="28"/>
          <w:lang w:eastAsia="en-GB"/>
        </w:rPr>
        <w:t xml:space="preserve"> will decide on one of the following courses of action:</w:t>
      </w:r>
    </w:p>
    <w:p w:rsidR="00257571" w:rsidRPr="00257571" w:rsidRDefault="00257571" w:rsidP="006240BC">
      <w:pPr>
        <w:numPr>
          <w:ilvl w:val="0"/>
          <w:numId w:val="8"/>
        </w:numPr>
        <w:tabs>
          <w:tab w:val="clear" w:pos="1985"/>
          <w:tab w:val="num" w:pos="1722"/>
          <w:tab w:val="left" w:pos="1843"/>
        </w:tabs>
        <w:spacing w:before="60" w:after="60"/>
        <w:ind w:left="1778" w:hanging="360"/>
        <w:rPr>
          <w:rFonts w:eastAsia="Calibri" w:cs="Times New Roman"/>
          <w:kern w:val="28"/>
          <w:szCs w:val="24"/>
        </w:rPr>
      </w:pPr>
      <w:r w:rsidRPr="00257571">
        <w:rPr>
          <w:rFonts w:eastAsia="Calibri" w:cs="Times New Roman"/>
          <w:kern w:val="28"/>
          <w:szCs w:val="24"/>
        </w:rPr>
        <w:t xml:space="preserve">The issue of a formal verbal warning (A further disciplinary verbal warning will result in the termination of training) </w:t>
      </w:r>
    </w:p>
    <w:p w:rsidR="00257571" w:rsidRPr="00257571" w:rsidRDefault="00257571" w:rsidP="006240BC">
      <w:pPr>
        <w:numPr>
          <w:ilvl w:val="0"/>
          <w:numId w:val="8"/>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 xml:space="preserve">Formally advise student of concerns and possible termination </w:t>
      </w:r>
    </w:p>
    <w:p w:rsidR="00257571" w:rsidRPr="00257571" w:rsidRDefault="00257571" w:rsidP="006240BC">
      <w:pPr>
        <w:numPr>
          <w:ilvl w:val="0"/>
          <w:numId w:val="8"/>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Immediate termination of training</w:t>
      </w:r>
    </w:p>
    <w:p w:rsidR="00257571" w:rsidRPr="00257571" w:rsidRDefault="00B50ECA" w:rsidP="00257571">
      <w:pPr>
        <w:keepNext/>
        <w:numPr>
          <w:ilvl w:val="2"/>
          <w:numId w:val="0"/>
        </w:numPr>
        <w:tabs>
          <w:tab w:val="num" w:pos="1134"/>
          <w:tab w:val="left" w:pos="1276"/>
        </w:tabs>
        <w:spacing w:before="60" w:after="60"/>
        <w:ind w:left="1134" w:hanging="1134"/>
        <w:outlineLvl w:val="2"/>
        <w:rPr>
          <w:rFonts w:eastAsia="Times New Roman"/>
          <w:b/>
          <w:bCs/>
          <w:kern w:val="28"/>
          <w:szCs w:val="26"/>
          <w:lang w:eastAsia="en-GB"/>
        </w:rPr>
      </w:pPr>
      <w:bookmarkStart w:id="1020" w:name="_Toc315338950"/>
      <w:bookmarkStart w:id="1021" w:name="_Toc348444723"/>
      <w:bookmarkStart w:id="1022" w:name="_Toc366679874"/>
      <w:bookmarkStart w:id="1023" w:name="_Toc370467715"/>
      <w:r>
        <w:rPr>
          <w:rFonts w:eastAsia="Times New Roman"/>
          <w:b/>
          <w:bCs/>
          <w:kern w:val="28"/>
          <w:szCs w:val="26"/>
        </w:rPr>
        <w:t>1.4.2</w:t>
      </w:r>
      <w:r>
        <w:rPr>
          <w:rFonts w:eastAsia="Times New Roman"/>
          <w:b/>
          <w:bCs/>
          <w:kern w:val="28"/>
          <w:szCs w:val="26"/>
        </w:rPr>
        <w:tab/>
      </w:r>
      <w:r w:rsidR="00257571" w:rsidRPr="00257571">
        <w:rPr>
          <w:rFonts w:eastAsia="Times New Roman"/>
          <w:b/>
          <w:bCs/>
          <w:kern w:val="28"/>
          <w:szCs w:val="26"/>
        </w:rPr>
        <w:t>Alcohol</w:t>
      </w:r>
      <w:bookmarkEnd w:id="1020"/>
      <w:bookmarkEnd w:id="1021"/>
      <w:bookmarkEnd w:id="1022"/>
      <w:bookmarkEnd w:id="1023"/>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No pilot shall fly in an ATO aircraft if he/she has consumed any alcohol within eight hours of take off.</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24" w:name="_Toc366679875"/>
      <w:bookmarkStart w:id="1025" w:name="_Toc370467716"/>
      <w:r>
        <w:rPr>
          <w:rFonts w:eastAsia="Times New Roman"/>
          <w:b/>
          <w:bCs/>
          <w:kern w:val="28"/>
          <w:szCs w:val="26"/>
        </w:rPr>
        <w:t>1.4.3</w:t>
      </w:r>
      <w:r>
        <w:rPr>
          <w:rFonts w:eastAsia="Times New Roman"/>
          <w:b/>
          <w:bCs/>
          <w:kern w:val="28"/>
          <w:szCs w:val="26"/>
        </w:rPr>
        <w:tab/>
      </w:r>
      <w:r w:rsidR="00257571" w:rsidRPr="00257571">
        <w:rPr>
          <w:rFonts w:eastAsia="Times New Roman"/>
          <w:b/>
          <w:bCs/>
          <w:kern w:val="28"/>
          <w:szCs w:val="26"/>
        </w:rPr>
        <w:t>Drugs</w:t>
      </w:r>
      <w:bookmarkEnd w:id="1024"/>
      <w:bookmarkEnd w:id="1025"/>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1.4.3.1</w:t>
      </w:r>
      <w:r>
        <w:rPr>
          <w:rFonts w:eastAsia="Times New Roman"/>
          <w:bCs/>
          <w:kern w:val="28"/>
          <w:szCs w:val="28"/>
        </w:rPr>
        <w:tab/>
      </w:r>
      <w:r w:rsidR="00257571" w:rsidRPr="00257571">
        <w:rPr>
          <w:rFonts w:eastAsia="Times New Roman"/>
          <w:bCs/>
          <w:kern w:val="28"/>
          <w:szCs w:val="28"/>
        </w:rPr>
        <w:t>Recreational drug use is not compatible with aviation safety and any student found to be indulging in such drug use is liable to immediate suspension from training.</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1.4.3.2</w:t>
      </w:r>
      <w:r>
        <w:rPr>
          <w:rFonts w:eastAsia="Times New Roman"/>
          <w:bCs/>
          <w:kern w:val="28"/>
          <w:szCs w:val="28"/>
        </w:rPr>
        <w:tab/>
      </w:r>
      <w:r w:rsidR="00257571" w:rsidRPr="00257571">
        <w:rPr>
          <w:rFonts w:eastAsia="Times New Roman"/>
          <w:bCs/>
          <w:kern w:val="28"/>
          <w:szCs w:val="28"/>
        </w:rPr>
        <w:t>No pilot is to fly an ATO aircraft if he has taken any medication, whether prescribed or not, unless approval has been given by an Aero-Medical Examiner (AME).</w:t>
      </w:r>
    </w:p>
    <w:p w:rsidR="00257571" w:rsidRPr="00257571" w:rsidRDefault="00B50ECA" w:rsidP="00257571">
      <w:pPr>
        <w:keepNext/>
        <w:numPr>
          <w:ilvl w:val="2"/>
          <w:numId w:val="0"/>
        </w:numPr>
        <w:tabs>
          <w:tab w:val="num" w:pos="1134"/>
          <w:tab w:val="left" w:pos="1276"/>
        </w:tabs>
        <w:spacing w:before="60" w:after="60"/>
        <w:ind w:left="1134" w:hanging="1134"/>
        <w:outlineLvl w:val="2"/>
        <w:rPr>
          <w:rFonts w:eastAsia="Times New Roman"/>
          <w:b/>
          <w:bCs/>
          <w:kern w:val="28"/>
          <w:szCs w:val="26"/>
        </w:rPr>
      </w:pPr>
      <w:bookmarkStart w:id="1026" w:name="_Toc243112628"/>
      <w:bookmarkStart w:id="1027" w:name="_Toc247098988"/>
      <w:bookmarkStart w:id="1028" w:name="_Toc247099219"/>
      <w:bookmarkStart w:id="1029" w:name="_Toc315338951"/>
      <w:bookmarkStart w:id="1030" w:name="_Toc348444724"/>
      <w:bookmarkStart w:id="1031" w:name="_Toc366679876"/>
      <w:bookmarkStart w:id="1032" w:name="_Toc370467717"/>
      <w:r>
        <w:rPr>
          <w:rFonts w:eastAsia="Times New Roman"/>
          <w:b/>
          <w:bCs/>
          <w:kern w:val="28"/>
          <w:szCs w:val="26"/>
        </w:rPr>
        <w:t>1.4.4</w:t>
      </w:r>
      <w:r>
        <w:rPr>
          <w:rFonts w:eastAsia="Times New Roman"/>
          <w:b/>
          <w:bCs/>
          <w:kern w:val="28"/>
          <w:szCs w:val="26"/>
        </w:rPr>
        <w:tab/>
      </w:r>
      <w:r w:rsidR="00257571" w:rsidRPr="00257571">
        <w:rPr>
          <w:rFonts w:eastAsia="Times New Roman"/>
          <w:b/>
          <w:bCs/>
          <w:kern w:val="28"/>
          <w:szCs w:val="26"/>
        </w:rPr>
        <w:t>Reporting and Documentation</w:t>
      </w:r>
      <w:bookmarkEnd w:id="1026"/>
      <w:bookmarkEnd w:id="1027"/>
      <w:bookmarkEnd w:id="1028"/>
      <w:bookmarkEnd w:id="1029"/>
      <w:bookmarkEnd w:id="1030"/>
      <w:bookmarkEnd w:id="1031"/>
      <w:bookmarkEnd w:id="1032"/>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lang w:eastAsia="en-GB"/>
        </w:rPr>
        <w:t>Details of a student’s suspension shall be recorded in the trainee training file. Trainee must be advised in writing of any intention to suspend or terminate his training.</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33" w:name="_Toc366679877"/>
      <w:bookmarkStart w:id="1034" w:name="_Toc370467718"/>
      <w:r>
        <w:rPr>
          <w:rFonts w:eastAsia="Times New Roman"/>
          <w:b/>
          <w:bCs/>
          <w:iCs/>
          <w:kern w:val="28"/>
          <w:szCs w:val="28"/>
        </w:rPr>
        <w:t>1.5</w:t>
      </w:r>
      <w:r>
        <w:rPr>
          <w:rFonts w:eastAsia="Times New Roman"/>
          <w:b/>
          <w:bCs/>
          <w:iCs/>
          <w:kern w:val="28"/>
          <w:szCs w:val="28"/>
        </w:rPr>
        <w:tab/>
      </w:r>
      <w:r w:rsidR="00257571" w:rsidRPr="00257571">
        <w:rPr>
          <w:rFonts w:eastAsia="Times New Roman"/>
          <w:b/>
          <w:bCs/>
          <w:iCs/>
          <w:kern w:val="28"/>
          <w:szCs w:val="28"/>
        </w:rPr>
        <w:t>Approval and Authorisation of flights</w:t>
      </w:r>
      <w:bookmarkEnd w:id="1033"/>
      <w:bookmarkEnd w:id="1034"/>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1.5.1.1</w:t>
      </w:r>
      <w:r>
        <w:rPr>
          <w:rFonts w:eastAsia="Times New Roman"/>
          <w:bCs/>
          <w:kern w:val="28"/>
          <w:szCs w:val="28"/>
        </w:rPr>
        <w:tab/>
      </w:r>
      <w:r w:rsidR="00257571" w:rsidRPr="00257571">
        <w:rPr>
          <w:rFonts w:eastAsia="Times New Roman"/>
          <w:bCs/>
          <w:kern w:val="28"/>
          <w:szCs w:val="28"/>
        </w:rPr>
        <w:t>In accordance with FCL.020, a student pilot shall not fly solo unless authorised to do so and supervised by a flight instructor.</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1.5.1.2</w:t>
      </w:r>
      <w:r>
        <w:rPr>
          <w:rFonts w:eastAsia="Times New Roman"/>
          <w:bCs/>
          <w:kern w:val="28"/>
          <w:szCs w:val="28"/>
        </w:rPr>
        <w:tab/>
      </w:r>
      <w:r w:rsidR="00257571" w:rsidRPr="00257571">
        <w:rPr>
          <w:rFonts w:eastAsia="Times New Roman"/>
          <w:bCs/>
          <w:kern w:val="28"/>
          <w:szCs w:val="28"/>
        </w:rPr>
        <w:t>All flights in ATO aircraft are to be authorised in writing on the authorisation sheet and are to include full details of the intended flight and the limits of the authorisation.</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1.5.1.3</w:t>
      </w:r>
      <w:r>
        <w:rPr>
          <w:rFonts w:eastAsia="Times New Roman"/>
          <w:bCs/>
          <w:kern w:val="28"/>
          <w:szCs w:val="28"/>
        </w:rPr>
        <w:tab/>
      </w:r>
      <w:r w:rsidR="00257571" w:rsidRPr="00257571">
        <w:rPr>
          <w:rFonts w:eastAsia="Times New Roman"/>
          <w:bCs/>
          <w:kern w:val="28"/>
          <w:szCs w:val="28"/>
        </w:rPr>
        <w:t>Students on solo cross-country flights are to carry with them evidence of their authorisation.</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1.5.1.4</w:t>
      </w:r>
      <w:r>
        <w:rPr>
          <w:rFonts w:eastAsia="Times New Roman"/>
          <w:bCs/>
          <w:kern w:val="28"/>
          <w:szCs w:val="28"/>
        </w:rPr>
        <w:tab/>
      </w:r>
      <w:r w:rsidR="00257571" w:rsidRPr="00257571">
        <w:rPr>
          <w:rFonts w:eastAsia="Times New Roman"/>
          <w:bCs/>
          <w:kern w:val="28"/>
          <w:szCs w:val="28"/>
        </w:rPr>
        <w:t>Powers of authorisation for flights in ATO aircraft are delegated to flight instructors as follows:</w:t>
      </w:r>
    </w:p>
    <w:tbl>
      <w:tblPr>
        <w:tblW w:w="793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670"/>
      </w:tblGrid>
      <w:tr w:rsidR="00257571" w:rsidRPr="00257571" w:rsidTr="00B50ECA">
        <w:tc>
          <w:tcPr>
            <w:tcW w:w="2268"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Appointment</w:t>
            </w:r>
          </w:p>
        </w:tc>
        <w:tc>
          <w:tcPr>
            <w:tcW w:w="5670"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Authorising Powers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Head of Training</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flights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Chief Flying Instructor</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flights</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Flight Instructors</w:t>
            </w:r>
          </w:p>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(Unrestricted)</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All training flights and student solo flights including land-away flights to airfields approved by the Company</w:t>
            </w:r>
          </w:p>
        </w:tc>
      </w:tr>
      <w:tr w:rsidR="00257571" w:rsidRPr="00257571" w:rsidTr="00257571">
        <w:tc>
          <w:tcPr>
            <w:tcW w:w="22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Flight Instructors</w:t>
            </w:r>
          </w:p>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(Restricted)</w:t>
            </w:r>
          </w:p>
        </w:tc>
        <w:tc>
          <w:tcPr>
            <w:tcW w:w="5670"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As for unrestricted flight instructors but excluding first solo flight by day and night, and first solo cross country by day and by night.</w:t>
            </w:r>
          </w:p>
        </w:tc>
      </w:tr>
    </w:tbl>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5" w:name="_Toc366679878"/>
      <w:bookmarkStart w:id="1036" w:name="_Toc370467719"/>
      <w:r>
        <w:rPr>
          <w:rFonts w:eastAsia="Times New Roman"/>
          <w:b/>
          <w:bCs/>
          <w:kern w:val="28"/>
          <w:szCs w:val="26"/>
        </w:rPr>
        <w:t>1.5.2</w:t>
      </w:r>
      <w:r>
        <w:rPr>
          <w:rFonts w:eastAsia="Times New Roman"/>
          <w:b/>
          <w:bCs/>
          <w:kern w:val="28"/>
          <w:szCs w:val="26"/>
        </w:rPr>
        <w:tab/>
      </w:r>
      <w:r w:rsidR="00257571" w:rsidRPr="00257571">
        <w:rPr>
          <w:rFonts w:eastAsia="Times New Roman"/>
          <w:b/>
          <w:bCs/>
          <w:kern w:val="28"/>
          <w:szCs w:val="26"/>
        </w:rPr>
        <w:t>Deviating from an Authorisation</w:t>
      </w:r>
      <w:bookmarkEnd w:id="1035"/>
      <w:bookmarkEnd w:id="1036"/>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1.5.2.1</w:t>
      </w:r>
      <w:r>
        <w:rPr>
          <w:rFonts w:eastAsia="Times New Roman"/>
          <w:bCs/>
          <w:kern w:val="28"/>
          <w:szCs w:val="28"/>
        </w:rPr>
        <w:tab/>
      </w:r>
      <w:r w:rsidR="00257571" w:rsidRPr="00257571">
        <w:rPr>
          <w:rFonts w:eastAsia="Times New Roman"/>
          <w:bCs/>
          <w:kern w:val="28"/>
          <w:szCs w:val="28"/>
        </w:rPr>
        <w:t>The nature and limitations of the Flight Authorisation must be adhered to during the subsequent flight, except in case of emergency, or other extenuating circumstances.</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1.5.2.2</w:t>
      </w:r>
      <w:r>
        <w:rPr>
          <w:rFonts w:eastAsia="Times New Roman"/>
          <w:bCs/>
          <w:kern w:val="28"/>
          <w:szCs w:val="28"/>
        </w:rPr>
        <w:tab/>
      </w:r>
      <w:r w:rsidR="00257571" w:rsidRPr="00257571">
        <w:rPr>
          <w:rFonts w:eastAsia="Times New Roman"/>
          <w:bCs/>
          <w:kern w:val="28"/>
          <w:szCs w:val="28"/>
        </w:rPr>
        <w:t>In such circumstances the pilot shall, as soon as possible after the flight has ended, inform the instructor who authorised the flight of the details of the subsequent excursion from his authorisation.</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37" w:name="_Toc366679879"/>
      <w:bookmarkStart w:id="1038" w:name="_Toc370467720"/>
      <w:r>
        <w:rPr>
          <w:rFonts w:eastAsia="Times New Roman"/>
          <w:b/>
          <w:bCs/>
          <w:iCs/>
          <w:kern w:val="28"/>
          <w:szCs w:val="28"/>
        </w:rPr>
        <w:t>1.6</w:t>
      </w:r>
      <w:r>
        <w:rPr>
          <w:rFonts w:eastAsia="Times New Roman"/>
          <w:b/>
          <w:bCs/>
          <w:iCs/>
          <w:kern w:val="28"/>
          <w:szCs w:val="28"/>
        </w:rPr>
        <w:tab/>
      </w:r>
      <w:r w:rsidR="00257571" w:rsidRPr="00257571">
        <w:rPr>
          <w:rFonts w:eastAsia="Times New Roman"/>
          <w:b/>
          <w:bCs/>
          <w:iCs/>
          <w:kern w:val="28"/>
          <w:szCs w:val="28"/>
        </w:rPr>
        <w:t>Preparation of Flying Programme</w:t>
      </w:r>
      <w:bookmarkEnd w:id="1037"/>
      <w:bookmarkEnd w:id="1038"/>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In very small organisations with limited flying, the preparation of a formal flying programme may not be necessary.  In other cases, the procedure for preparation of the flying programme should be described with reference to the basic principles of the development of procedures:  What?..Who?..When?..Where?..How?</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9" w:name="_Toc366245540"/>
      <w:bookmarkStart w:id="1040" w:name="_Toc366248823"/>
      <w:bookmarkStart w:id="1041" w:name="_Toc366489040"/>
      <w:bookmarkStart w:id="1042" w:name="_Toc366497520"/>
      <w:bookmarkStart w:id="1043" w:name="_Toc366679880"/>
      <w:bookmarkStart w:id="1044" w:name="_Toc366245541"/>
      <w:bookmarkStart w:id="1045" w:name="_Toc366248824"/>
      <w:bookmarkStart w:id="1046" w:name="_Toc366489041"/>
      <w:bookmarkStart w:id="1047" w:name="_Toc366497521"/>
      <w:bookmarkStart w:id="1048" w:name="_Toc366679881"/>
      <w:bookmarkStart w:id="1049" w:name="_Toc366245542"/>
      <w:bookmarkStart w:id="1050" w:name="_Toc366248825"/>
      <w:bookmarkStart w:id="1051" w:name="_Toc366489042"/>
      <w:bookmarkStart w:id="1052" w:name="_Toc366497522"/>
      <w:bookmarkStart w:id="1053" w:name="_Toc366679882"/>
      <w:bookmarkStart w:id="1054" w:name="_Toc366679883"/>
      <w:bookmarkStart w:id="1055" w:name="_Toc370467721"/>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r>
        <w:rPr>
          <w:rFonts w:eastAsia="Times New Roman"/>
          <w:b/>
          <w:bCs/>
          <w:kern w:val="28"/>
          <w:szCs w:val="26"/>
        </w:rPr>
        <w:t>1.6.1</w:t>
      </w:r>
      <w:r>
        <w:rPr>
          <w:rFonts w:eastAsia="Times New Roman"/>
          <w:b/>
          <w:bCs/>
          <w:kern w:val="28"/>
          <w:szCs w:val="26"/>
        </w:rPr>
        <w:tab/>
      </w:r>
      <w:r w:rsidR="00257571" w:rsidRPr="00257571">
        <w:rPr>
          <w:rFonts w:eastAsia="Times New Roman"/>
          <w:b/>
          <w:bCs/>
          <w:kern w:val="28"/>
          <w:szCs w:val="26"/>
        </w:rPr>
        <w:t>Restriction on Numbers of Aircraft in Poor Weather</w:t>
      </w:r>
      <w:bookmarkEnd w:id="1054"/>
      <w:bookmarkEnd w:id="1055"/>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This paragraph assumes that the ATO will appoint a Duty Instructor to be responsible for the supervision of the flying programme on a daily or shift basis.  If the ATO makes other arrangements for supervision of the programme, the paragraph should be amended accordingly.</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56" w:name="_Toc366679884"/>
      <w:bookmarkStart w:id="1057" w:name="_Toc370467722"/>
      <w:r>
        <w:rPr>
          <w:rFonts w:eastAsia="Times New Roman"/>
          <w:b/>
          <w:bCs/>
          <w:iCs/>
          <w:kern w:val="28"/>
          <w:szCs w:val="28"/>
        </w:rPr>
        <w:t>1.7</w:t>
      </w:r>
      <w:r>
        <w:rPr>
          <w:rFonts w:eastAsia="Times New Roman"/>
          <w:b/>
          <w:bCs/>
          <w:iCs/>
          <w:kern w:val="28"/>
          <w:szCs w:val="28"/>
        </w:rPr>
        <w:tab/>
      </w:r>
      <w:r w:rsidR="00257571" w:rsidRPr="00257571">
        <w:rPr>
          <w:rFonts w:eastAsia="Times New Roman"/>
          <w:b/>
          <w:bCs/>
          <w:iCs/>
          <w:kern w:val="28"/>
          <w:szCs w:val="28"/>
        </w:rPr>
        <w:t>Nomination of Pilot-in-Command of Aircraft</w:t>
      </w:r>
      <w:bookmarkEnd w:id="1056"/>
      <w:bookmarkEnd w:id="105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Paragraph 8e of Annex IV to the Basic Regulation requires that an operator must designate one pilot among the flight crew as the pilot in command.</w:t>
      </w:r>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When authorising a flight in an ATO aircraft, the instructor is to nominate one person as pilot-in-command (PIC), bearing in mind the following requirements:</w:t>
      </w:r>
    </w:p>
    <w:p w:rsidR="00257571" w:rsidRPr="00257571" w:rsidRDefault="00257571" w:rsidP="00776F2B">
      <w:pPr>
        <w:numPr>
          <w:ilvl w:val="4"/>
          <w:numId w:val="10"/>
        </w:numPr>
        <w:tabs>
          <w:tab w:val="left" w:pos="1276"/>
        </w:tabs>
        <w:spacing w:before="60" w:after="60"/>
        <w:rPr>
          <w:rFonts w:eastAsia="Calibri" w:cs="Times New Roman"/>
          <w:color w:val="000000" w:themeColor="text1"/>
          <w:kern w:val="28"/>
          <w:szCs w:val="20"/>
        </w:rPr>
      </w:pPr>
      <w:r w:rsidRPr="00257571">
        <w:rPr>
          <w:rFonts w:eastAsia="Calibri" w:cs="Times New Roman"/>
          <w:color w:val="000000" w:themeColor="text1"/>
          <w:kern w:val="28"/>
          <w:szCs w:val="20"/>
        </w:rPr>
        <w:t>On dual instructional flights the instructor will always be nominated as pilot in command.</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58" w:name="_Toc366245545"/>
      <w:bookmarkStart w:id="1059" w:name="_Toc366248828"/>
      <w:bookmarkStart w:id="1060" w:name="_Toc366489045"/>
      <w:bookmarkStart w:id="1061" w:name="_Toc366497525"/>
      <w:bookmarkStart w:id="1062" w:name="_Toc366679885"/>
      <w:bookmarkStart w:id="1063" w:name="_Toc366679886"/>
      <w:bookmarkStart w:id="1064" w:name="_Toc370467723"/>
      <w:bookmarkEnd w:id="1058"/>
      <w:bookmarkEnd w:id="1059"/>
      <w:bookmarkEnd w:id="1060"/>
      <w:bookmarkEnd w:id="1061"/>
      <w:bookmarkEnd w:id="1062"/>
      <w:r>
        <w:rPr>
          <w:rFonts w:eastAsia="Times New Roman"/>
          <w:b/>
          <w:bCs/>
          <w:iCs/>
          <w:kern w:val="28"/>
          <w:szCs w:val="28"/>
        </w:rPr>
        <w:t>1.8</w:t>
      </w:r>
      <w:r>
        <w:rPr>
          <w:rFonts w:eastAsia="Times New Roman"/>
          <w:b/>
          <w:bCs/>
          <w:iCs/>
          <w:kern w:val="28"/>
          <w:szCs w:val="28"/>
        </w:rPr>
        <w:tab/>
      </w:r>
      <w:r w:rsidR="00257571" w:rsidRPr="00257571">
        <w:rPr>
          <w:rFonts w:eastAsia="Times New Roman"/>
          <w:b/>
          <w:bCs/>
          <w:iCs/>
          <w:kern w:val="28"/>
          <w:szCs w:val="28"/>
        </w:rPr>
        <w:t>Responsibilities of Pilot in Command</w:t>
      </w:r>
      <w:bookmarkEnd w:id="1063"/>
      <w:bookmarkEnd w:id="1064"/>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pilot in command must take all reasonable steps to</w:t>
      </w:r>
    </w:p>
    <w:p w:rsidR="00257571" w:rsidRPr="00257571" w:rsidRDefault="00257571" w:rsidP="00484F21">
      <w:pPr>
        <w:numPr>
          <w:ilvl w:val="0"/>
          <w:numId w:val="8"/>
        </w:numPr>
        <w:tabs>
          <w:tab w:val="left" w:pos="1843"/>
        </w:tabs>
        <w:spacing w:before="60" w:after="60"/>
        <w:ind w:left="1666" w:hanging="248"/>
        <w:rPr>
          <w:rFonts w:eastAsia="Calibri" w:cs="Times New Roman"/>
          <w:kern w:val="28"/>
          <w:szCs w:val="24"/>
        </w:rPr>
      </w:pPr>
      <w:r w:rsidRPr="00257571">
        <w:rPr>
          <w:rFonts w:eastAsia="Calibri" w:cs="Times New Roman"/>
          <w:kern w:val="28"/>
          <w:szCs w:val="24"/>
        </w:rPr>
        <w:t>maintain familiarity with relevant national and international aviation legislation and agreed aviation practices and procedures;</w:t>
      </w:r>
    </w:p>
    <w:p w:rsidR="00257571" w:rsidRPr="00257571" w:rsidRDefault="00257571" w:rsidP="00484F21">
      <w:pPr>
        <w:numPr>
          <w:ilvl w:val="0"/>
          <w:numId w:val="8"/>
        </w:numPr>
        <w:tabs>
          <w:tab w:val="left" w:pos="1843"/>
        </w:tabs>
        <w:spacing w:before="60" w:after="60"/>
        <w:ind w:left="1666" w:hanging="248"/>
        <w:rPr>
          <w:rFonts w:eastAsia="Calibri" w:cs="Times New Roman"/>
          <w:kern w:val="28"/>
          <w:szCs w:val="24"/>
        </w:rPr>
      </w:pPr>
      <w:r w:rsidRPr="00257571">
        <w:rPr>
          <w:rFonts w:eastAsia="Calibri" w:cs="Times New Roman"/>
          <w:kern w:val="28"/>
          <w:szCs w:val="24"/>
        </w:rPr>
        <w:t>maintain familiarity with such provisions of the ATO Operations Manual as are necessary to fulfil his function.</w:t>
      </w:r>
    </w:p>
    <w:p w:rsidR="00257571" w:rsidRPr="00257571" w:rsidRDefault="00B50ECA" w:rsidP="00257571">
      <w:pPr>
        <w:keepNext/>
        <w:numPr>
          <w:ilvl w:val="2"/>
          <w:numId w:val="0"/>
        </w:numPr>
        <w:tabs>
          <w:tab w:val="num" w:pos="1134"/>
          <w:tab w:val="left" w:pos="1276"/>
        </w:tabs>
        <w:spacing w:before="120" w:after="60"/>
        <w:ind w:left="1134" w:hanging="1134"/>
        <w:outlineLvl w:val="2"/>
        <w:rPr>
          <w:rFonts w:eastAsia="Times New Roman"/>
          <w:b/>
          <w:bCs/>
          <w:color w:val="000000"/>
          <w:kern w:val="28"/>
          <w:szCs w:val="26"/>
        </w:rPr>
      </w:pPr>
      <w:bookmarkStart w:id="1065" w:name="_Toc247098999"/>
      <w:bookmarkStart w:id="1066" w:name="_Toc247099230"/>
      <w:bookmarkStart w:id="1067" w:name="_Toc321213121"/>
      <w:bookmarkStart w:id="1068" w:name="_Toc351132787"/>
      <w:bookmarkStart w:id="1069" w:name="_Toc366679887"/>
      <w:bookmarkStart w:id="1070" w:name="_Toc370467724"/>
      <w:r>
        <w:rPr>
          <w:rFonts w:eastAsia="Times New Roman"/>
          <w:b/>
          <w:bCs/>
          <w:kern w:val="28"/>
          <w:szCs w:val="26"/>
        </w:rPr>
        <w:t>1.8.1</w:t>
      </w:r>
      <w:r>
        <w:rPr>
          <w:rFonts w:eastAsia="Times New Roman"/>
          <w:b/>
          <w:bCs/>
          <w:kern w:val="28"/>
          <w:szCs w:val="26"/>
        </w:rPr>
        <w:tab/>
      </w:r>
      <w:r w:rsidR="00257571" w:rsidRPr="00257571">
        <w:rPr>
          <w:rFonts w:eastAsia="Times New Roman"/>
          <w:b/>
          <w:bCs/>
          <w:kern w:val="28"/>
          <w:szCs w:val="26"/>
        </w:rPr>
        <w:t>Specific Responsibilities</w:t>
      </w:r>
      <w:bookmarkEnd w:id="1065"/>
      <w:bookmarkEnd w:id="1066"/>
      <w:bookmarkEnd w:id="1067"/>
      <w:bookmarkEnd w:id="1068"/>
      <w:bookmarkEnd w:id="1069"/>
      <w:bookmarkEnd w:id="1070"/>
      <w:r w:rsidR="00257571" w:rsidRPr="00257571">
        <w:rPr>
          <w:rFonts w:eastAsia="Times New Roman"/>
          <w:b/>
          <w:bCs/>
          <w:color w:val="000000"/>
          <w:kern w:val="28"/>
          <w:szCs w:val="26"/>
        </w:rPr>
        <w:t xml:space="preserve"> </w:t>
      </w:r>
    </w:p>
    <w:p w:rsidR="00257571" w:rsidRPr="00257571" w:rsidRDefault="00B50ECA"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1.8.1.1</w:t>
      </w:r>
      <w:r>
        <w:rPr>
          <w:rFonts w:eastAsia="Times New Roman"/>
          <w:bCs/>
          <w:kern w:val="28"/>
          <w:szCs w:val="28"/>
        </w:rPr>
        <w:tab/>
      </w:r>
      <w:r w:rsidR="00257571" w:rsidRPr="00257571">
        <w:rPr>
          <w:rFonts w:eastAsia="Times New Roman"/>
          <w:bCs/>
          <w:kern w:val="28"/>
          <w:szCs w:val="28"/>
        </w:rPr>
        <w:t>The pilot in command shall:</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be responsible for the safe operation of the aircraft and the safety of its occupants and cargo during flight;</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have authority to give all commands he deems necessary for the purpose of securing the safety of the aircraft and of persons or property carried therein, and all persons carried in the aircraft shall obey such commands;</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have authority to disembark any person, or any part of the cargo, which in his opinion, may represent a potential hazard to the safety of the aircraft or its occupants;</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not allow a person to be carried in the aircraft who appears to be under the influence of alcohol or drugs to the extent that the safety of the aircraft or its occupants is likely to be endangered;</w:t>
      </w:r>
    </w:p>
    <w:p w:rsidR="00257571" w:rsidRPr="00257571" w:rsidRDefault="00257571" w:rsidP="00E40186">
      <w:pPr>
        <w:numPr>
          <w:ilvl w:val="1"/>
          <w:numId w:val="11"/>
        </w:numPr>
        <w:tabs>
          <w:tab w:val="left" w:pos="1418"/>
        </w:tabs>
        <w:spacing w:before="60" w:after="60"/>
        <w:ind w:left="1701" w:hanging="525"/>
        <w:rPr>
          <w:rFonts w:eastAsia="Calibri" w:cs="Times New Roman"/>
          <w:kern w:val="28"/>
          <w:szCs w:val="20"/>
        </w:rPr>
      </w:pPr>
      <w:r w:rsidRPr="00257571">
        <w:rPr>
          <w:rFonts w:eastAsia="Calibri" w:cs="Times New Roman"/>
          <w:kern w:val="28"/>
          <w:szCs w:val="20"/>
        </w:rPr>
        <w:t>ensure that all passengers are fully briefed on:</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use of the seat belt or harness;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location and operation of emergency exits;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locating and jettisoning windows;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opening and emergency jettisoning of cabin doors;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of deploying life rafts and their subsequent operation (as appropriate);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method and use of life jackets (as appropriate)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deployment and use of the radio beacon (as applicable);</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other type specific safety features;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need to read the passenger briefing card;</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prohibited use of portable electronic equipment such as mobile phones, laptop PCs etc.</w:t>
      </w:r>
    </w:p>
    <w:p w:rsidR="00257571" w:rsidRPr="00257571" w:rsidRDefault="00E40186" w:rsidP="00484F21">
      <w:pPr>
        <w:numPr>
          <w:ilvl w:val="1"/>
          <w:numId w:val="11"/>
        </w:numPr>
        <w:tabs>
          <w:tab w:val="left" w:pos="1418"/>
        </w:tabs>
        <w:spacing w:before="60" w:after="60"/>
        <w:ind w:left="1701" w:hanging="497"/>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ensure that all operational procedures and checklists are complied with, in accordance with the Operations Manual;</w:t>
      </w:r>
    </w:p>
    <w:p w:rsidR="00257571" w:rsidRPr="00257571" w:rsidRDefault="00257571" w:rsidP="00484F21">
      <w:pPr>
        <w:numPr>
          <w:ilvl w:val="1"/>
          <w:numId w:val="11"/>
        </w:numPr>
        <w:tabs>
          <w:tab w:val="left" w:pos="1418"/>
        </w:tabs>
        <w:spacing w:before="60" w:after="60"/>
        <w:ind w:left="1701" w:hanging="497"/>
        <w:rPr>
          <w:rFonts w:eastAsia="Calibri" w:cs="Times New Roman"/>
          <w:kern w:val="28"/>
          <w:szCs w:val="20"/>
        </w:rPr>
      </w:pPr>
      <w:r w:rsidRPr="00257571">
        <w:rPr>
          <w:rFonts w:eastAsia="Calibri" w:cs="Times New Roman"/>
          <w:kern w:val="28"/>
          <w:szCs w:val="20"/>
        </w:rPr>
        <w:t>ensure that the weather forecast and reports for the proposed operating area and flight duration indicate that the flight may be conducted without infringing Company operation minima;</w:t>
      </w:r>
    </w:p>
    <w:p w:rsidR="00257571" w:rsidRPr="00257571" w:rsidRDefault="00257571" w:rsidP="00484F21">
      <w:pPr>
        <w:numPr>
          <w:ilvl w:val="1"/>
          <w:numId w:val="11"/>
        </w:numPr>
        <w:tabs>
          <w:tab w:val="left" w:pos="1418"/>
          <w:tab w:val="left" w:pos="1680"/>
        </w:tabs>
        <w:spacing w:before="60" w:after="60"/>
        <w:ind w:left="1680" w:hanging="462"/>
        <w:rPr>
          <w:rFonts w:eastAsia="Calibri" w:cs="Times New Roman"/>
          <w:kern w:val="28"/>
          <w:szCs w:val="20"/>
        </w:rPr>
      </w:pPr>
      <w:r w:rsidRPr="00257571">
        <w:rPr>
          <w:rFonts w:eastAsia="Calibri" w:cs="Times New Roman"/>
          <w:kern w:val="28"/>
          <w:szCs w:val="20"/>
        </w:rPr>
        <w:t>decide whether or not to accept an aircraft with unserviceabilities in accordance with the list of allowable deficiencies.</w:t>
      </w:r>
    </w:p>
    <w:p w:rsidR="00257571" w:rsidRPr="00257571" w:rsidRDefault="00257571" w:rsidP="00484F21">
      <w:pPr>
        <w:numPr>
          <w:ilvl w:val="1"/>
          <w:numId w:val="11"/>
        </w:numPr>
        <w:tabs>
          <w:tab w:val="left" w:pos="1722"/>
        </w:tabs>
        <w:spacing w:before="60" w:after="60"/>
        <w:ind w:left="1694" w:hanging="476"/>
        <w:rPr>
          <w:rFonts w:eastAsia="Calibri" w:cs="Times New Roman"/>
          <w:kern w:val="28"/>
          <w:szCs w:val="20"/>
        </w:rPr>
      </w:pPr>
      <w:r w:rsidRPr="00257571">
        <w:rPr>
          <w:rFonts w:eastAsia="Calibri" w:cs="Times New Roman"/>
          <w:kern w:val="28"/>
          <w:szCs w:val="20"/>
        </w:rPr>
        <w:t>take all reasonable steps to ensure that the aircraft, and any required equipment is serviceable;</w:t>
      </w:r>
    </w:p>
    <w:p w:rsidR="00257571" w:rsidRPr="00257571" w:rsidRDefault="00257571" w:rsidP="00484F21">
      <w:pPr>
        <w:numPr>
          <w:ilvl w:val="1"/>
          <w:numId w:val="11"/>
        </w:numPr>
        <w:tabs>
          <w:tab w:val="left" w:pos="1722"/>
        </w:tabs>
        <w:spacing w:before="60" w:after="60"/>
        <w:ind w:left="1708" w:hanging="504"/>
        <w:rPr>
          <w:rFonts w:eastAsia="Calibri" w:cs="Times New Roman"/>
          <w:kern w:val="28"/>
          <w:szCs w:val="20"/>
        </w:rPr>
      </w:pPr>
      <w:r w:rsidRPr="00257571">
        <w:rPr>
          <w:rFonts w:eastAsia="Calibri" w:cs="Times New Roman"/>
          <w:kern w:val="28"/>
          <w:szCs w:val="20"/>
        </w:rPr>
        <w:t>in the absence of a qualified engineer, ensure that aircraft refuelling is supervised with particular attention being paid to:</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the correct grade and amount of fuel;</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fuel water checks;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fire safety precautions;</w:t>
      </w:r>
    </w:p>
    <w:p w:rsidR="00257571" w:rsidRPr="00257571" w:rsidRDefault="00257571" w:rsidP="00776F2B">
      <w:pPr>
        <w:numPr>
          <w:ilvl w:val="2"/>
          <w:numId w:val="11"/>
        </w:numPr>
        <w:tabs>
          <w:tab w:val="left" w:pos="1276"/>
        </w:tabs>
        <w:spacing w:before="60" w:after="60"/>
        <w:rPr>
          <w:rFonts w:eastAsia="Calibri" w:cs="Times New Roman"/>
          <w:kern w:val="28"/>
          <w:szCs w:val="20"/>
        </w:rPr>
      </w:pPr>
      <w:r w:rsidRPr="00257571">
        <w:rPr>
          <w:rFonts w:eastAsia="Calibri" w:cs="Times New Roman"/>
          <w:kern w:val="28"/>
          <w:szCs w:val="20"/>
        </w:rPr>
        <w:t>checking filler caps for security and correct replacement after refuelling;</w:t>
      </w:r>
    </w:p>
    <w:p w:rsidR="00257571" w:rsidRPr="00257571" w:rsidRDefault="00257571" w:rsidP="00484F21">
      <w:pPr>
        <w:numPr>
          <w:ilvl w:val="1"/>
          <w:numId w:val="11"/>
        </w:numPr>
        <w:tabs>
          <w:tab w:val="left" w:pos="1418"/>
          <w:tab w:val="left" w:pos="1736"/>
        </w:tabs>
        <w:spacing w:before="60" w:after="60"/>
        <w:ind w:left="1736" w:hanging="518"/>
        <w:rPr>
          <w:rFonts w:eastAsia="Calibri" w:cs="Times New Roman"/>
          <w:kern w:val="28"/>
          <w:szCs w:val="20"/>
        </w:rPr>
      </w:pPr>
      <w:r w:rsidRPr="00257571">
        <w:rPr>
          <w:rFonts w:eastAsia="Calibri" w:cs="Times New Roman"/>
          <w:kern w:val="28"/>
          <w:szCs w:val="20"/>
        </w:rPr>
        <w:t>take all reasonable steps to ensure that the aircraft weight and balance is within the calculated limits for the operating conditions;</w:t>
      </w:r>
    </w:p>
    <w:p w:rsidR="00257571" w:rsidRPr="00257571" w:rsidRDefault="00257571" w:rsidP="00484F21">
      <w:pPr>
        <w:numPr>
          <w:ilvl w:val="1"/>
          <w:numId w:val="11"/>
        </w:numPr>
        <w:tabs>
          <w:tab w:val="left" w:pos="1708"/>
        </w:tabs>
        <w:spacing w:before="60" w:after="60"/>
        <w:ind w:left="1708" w:hanging="490"/>
        <w:rPr>
          <w:rFonts w:eastAsia="Calibri" w:cs="Times New Roman"/>
          <w:kern w:val="28"/>
          <w:szCs w:val="20"/>
        </w:rPr>
      </w:pPr>
      <w:r w:rsidRPr="00257571">
        <w:rPr>
          <w:rFonts w:eastAsia="Calibri" w:cs="Times New Roman"/>
          <w:kern w:val="28"/>
          <w:szCs w:val="20"/>
        </w:rPr>
        <w:t>confirm that the aircraft’s performance will enable it to complete safely the proposed flight;</w:t>
      </w:r>
    </w:p>
    <w:p w:rsidR="00257571" w:rsidRPr="00257571" w:rsidRDefault="00484F21" w:rsidP="00484F21">
      <w:pPr>
        <w:numPr>
          <w:ilvl w:val="1"/>
          <w:numId w:val="11"/>
        </w:numPr>
        <w:tabs>
          <w:tab w:val="left" w:pos="1418"/>
          <w:tab w:val="left" w:pos="1722"/>
          <w:tab w:val="left" w:pos="1750"/>
        </w:tabs>
        <w:spacing w:before="60" w:after="60"/>
        <w:ind w:left="1722" w:hanging="504"/>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not permit any pilot to perform any activity during take-off, initial climb, final approach and landing except those duties required for the safe operation of the aircraft;</w:t>
      </w:r>
    </w:p>
    <w:p w:rsidR="00257571" w:rsidRPr="00257571" w:rsidRDefault="00257571" w:rsidP="004F0A24">
      <w:pPr>
        <w:numPr>
          <w:ilvl w:val="1"/>
          <w:numId w:val="11"/>
        </w:numPr>
        <w:tabs>
          <w:tab w:val="left" w:pos="1470"/>
          <w:tab w:val="left" w:pos="1736"/>
        </w:tabs>
        <w:spacing w:before="60" w:after="60"/>
        <w:ind w:left="1736" w:hanging="490"/>
        <w:rPr>
          <w:rFonts w:eastAsia="Calibri" w:cs="Times New Roman"/>
          <w:kern w:val="28"/>
          <w:szCs w:val="20"/>
        </w:rPr>
      </w:pPr>
      <w:r w:rsidRPr="00257571">
        <w:rPr>
          <w:rFonts w:eastAsia="Calibri" w:cs="Times New Roman"/>
          <w:kern w:val="28"/>
          <w:szCs w:val="20"/>
        </w:rPr>
        <w:t>take all responsible steps to ensure that before take-off and before landing the flight crew are properly secured in their allocated seats;</w:t>
      </w:r>
    </w:p>
    <w:p w:rsidR="00257571" w:rsidRPr="00257571" w:rsidRDefault="00484F21" w:rsidP="004F0A24">
      <w:pPr>
        <w:numPr>
          <w:ilvl w:val="1"/>
          <w:numId w:val="11"/>
        </w:numPr>
        <w:tabs>
          <w:tab w:val="left" w:pos="1470"/>
          <w:tab w:val="left" w:pos="1722"/>
          <w:tab w:val="left" w:pos="1764"/>
        </w:tabs>
        <w:spacing w:before="60" w:after="60"/>
        <w:ind w:left="1722" w:hanging="490"/>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take all reasonable steps to ensure that whenever the aircraft is taxiing, taking off or landing, or whenever he considers it advisable (e.g. in turbulent conditions), all passengers are properly secured in their seats, and all cabin baggage is stowed in the approved stowage;</w:t>
      </w:r>
    </w:p>
    <w:p w:rsidR="00257571" w:rsidRPr="00257571" w:rsidRDefault="00257571" w:rsidP="004F0A24">
      <w:pPr>
        <w:numPr>
          <w:ilvl w:val="1"/>
          <w:numId w:val="11"/>
        </w:numPr>
        <w:tabs>
          <w:tab w:val="left" w:pos="1276"/>
          <w:tab w:val="left" w:pos="1456"/>
          <w:tab w:val="left" w:pos="1764"/>
        </w:tabs>
        <w:spacing w:before="60" w:after="60"/>
        <w:ind w:hanging="194"/>
        <w:rPr>
          <w:rFonts w:eastAsia="Calibri" w:cs="Times New Roman"/>
          <w:kern w:val="28"/>
          <w:szCs w:val="20"/>
        </w:rPr>
      </w:pPr>
      <w:r w:rsidRPr="00257571">
        <w:rPr>
          <w:rFonts w:eastAsia="Calibri" w:cs="Times New Roman"/>
          <w:kern w:val="28"/>
          <w:szCs w:val="20"/>
        </w:rPr>
        <w:t>ensure that the pre-flight inspection has been carried out.</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color w:val="000000"/>
          <w:kern w:val="28"/>
          <w:szCs w:val="26"/>
        </w:rPr>
      </w:pPr>
      <w:bookmarkStart w:id="1071" w:name="_Toc247099000"/>
      <w:bookmarkStart w:id="1072" w:name="_Toc247099231"/>
      <w:bookmarkStart w:id="1073" w:name="_Toc321213122"/>
      <w:bookmarkStart w:id="1074" w:name="_Toc351132788"/>
      <w:bookmarkStart w:id="1075" w:name="_Toc366679888"/>
      <w:bookmarkStart w:id="1076" w:name="_Toc370467725"/>
      <w:r>
        <w:rPr>
          <w:rFonts w:eastAsia="Times New Roman"/>
          <w:b/>
          <w:bCs/>
          <w:kern w:val="28"/>
          <w:szCs w:val="26"/>
        </w:rPr>
        <w:t>1.8.2</w:t>
      </w:r>
      <w:r>
        <w:rPr>
          <w:rFonts w:eastAsia="Times New Roman"/>
          <w:b/>
          <w:bCs/>
          <w:kern w:val="28"/>
          <w:szCs w:val="26"/>
        </w:rPr>
        <w:tab/>
      </w:r>
      <w:r w:rsidR="00257571" w:rsidRPr="00257571">
        <w:rPr>
          <w:rFonts w:eastAsia="Times New Roman"/>
          <w:b/>
          <w:bCs/>
          <w:kern w:val="28"/>
          <w:szCs w:val="26"/>
        </w:rPr>
        <w:t>Deviation from procedures in Emergencies</w:t>
      </w:r>
      <w:bookmarkEnd w:id="1071"/>
      <w:bookmarkEnd w:id="1072"/>
      <w:bookmarkEnd w:id="1073"/>
      <w:bookmarkEnd w:id="1074"/>
      <w:bookmarkEnd w:id="1075"/>
      <w:bookmarkEnd w:id="1076"/>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pilot-in-command shall, in an emergency situation that requires immediate decision and action, take any action he considers necessary under the circumstances. In such cases he may deviate from rules, operational procedures, and methods in the interest of safety.</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77" w:name="_Toc247099001"/>
      <w:bookmarkStart w:id="1078" w:name="_Toc247099232"/>
      <w:bookmarkStart w:id="1079" w:name="_Toc304991727"/>
      <w:bookmarkStart w:id="1080" w:name="_Toc321213123"/>
      <w:bookmarkStart w:id="1081" w:name="_Toc351132789"/>
      <w:bookmarkStart w:id="1082" w:name="_Toc366679889"/>
      <w:bookmarkStart w:id="1083" w:name="_Toc370467726"/>
      <w:r>
        <w:rPr>
          <w:rFonts w:eastAsia="Times New Roman"/>
          <w:b/>
          <w:bCs/>
          <w:kern w:val="28"/>
          <w:szCs w:val="26"/>
        </w:rPr>
        <w:t>1.8.3</w:t>
      </w:r>
      <w:r>
        <w:rPr>
          <w:rFonts w:eastAsia="Times New Roman"/>
          <w:b/>
          <w:bCs/>
          <w:kern w:val="28"/>
          <w:szCs w:val="26"/>
        </w:rPr>
        <w:tab/>
      </w:r>
      <w:r w:rsidR="00257571" w:rsidRPr="00257571">
        <w:rPr>
          <w:rFonts w:eastAsia="Times New Roman"/>
          <w:b/>
          <w:bCs/>
          <w:kern w:val="28"/>
          <w:szCs w:val="26"/>
        </w:rPr>
        <w:t>Responsibilities In Respect of Third Party Maintenance</w:t>
      </w:r>
      <w:bookmarkEnd w:id="1077"/>
      <w:bookmarkEnd w:id="1078"/>
      <w:bookmarkEnd w:id="1079"/>
      <w:bookmarkEnd w:id="1080"/>
      <w:bookmarkEnd w:id="1081"/>
      <w:bookmarkEnd w:id="1082"/>
      <w:bookmarkEnd w:id="1083"/>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1.8.3.1</w:t>
      </w:r>
      <w:r>
        <w:rPr>
          <w:rFonts w:eastAsia="Times New Roman"/>
          <w:bCs/>
          <w:kern w:val="28"/>
          <w:szCs w:val="28"/>
        </w:rPr>
        <w:tab/>
      </w:r>
      <w:r w:rsidR="00257571" w:rsidRPr="00257571">
        <w:rPr>
          <w:rFonts w:eastAsia="Times New Roman"/>
          <w:bCs/>
          <w:kern w:val="28"/>
          <w:szCs w:val="28"/>
        </w:rPr>
        <w:t>In the event that third party maintenance of an Aero Club aircraft is required away from base, the PIC is first to contact the Head of Training or his nominated deputy for authorisation.  Any costs incurred for maintenance that has not been properly authorised will be wholly the responsibility of the PIC.</w:t>
      </w:r>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1.8.3.2</w:t>
      </w:r>
      <w:r>
        <w:rPr>
          <w:rFonts w:eastAsia="Times New Roman"/>
          <w:bCs/>
          <w:kern w:val="28"/>
          <w:szCs w:val="28"/>
        </w:rPr>
        <w:tab/>
      </w:r>
      <w:r w:rsidR="00257571" w:rsidRPr="00257571">
        <w:rPr>
          <w:rFonts w:eastAsia="Times New Roman"/>
          <w:bCs/>
          <w:kern w:val="28"/>
          <w:szCs w:val="28"/>
        </w:rPr>
        <w:t>The PIC must ensure that, in the event of third party maintenance being required while away from base, the procedures referred to in the Technical Log are complied with.</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84" w:name="_Toc366679890"/>
      <w:bookmarkStart w:id="1085" w:name="_Toc370467727"/>
      <w:r>
        <w:rPr>
          <w:rFonts w:eastAsia="Times New Roman"/>
          <w:b/>
          <w:bCs/>
          <w:iCs/>
          <w:kern w:val="28"/>
          <w:szCs w:val="28"/>
        </w:rPr>
        <w:t>1.9</w:t>
      </w:r>
      <w:r>
        <w:rPr>
          <w:rFonts w:eastAsia="Times New Roman"/>
          <w:b/>
          <w:bCs/>
          <w:iCs/>
          <w:kern w:val="28"/>
          <w:szCs w:val="28"/>
        </w:rPr>
        <w:tab/>
      </w:r>
      <w:r w:rsidR="00257571" w:rsidRPr="00257571">
        <w:rPr>
          <w:rFonts w:eastAsia="Times New Roman"/>
          <w:b/>
          <w:bCs/>
          <w:iCs/>
          <w:kern w:val="28"/>
          <w:szCs w:val="28"/>
        </w:rPr>
        <w:t>Carriage of passengers</w:t>
      </w:r>
      <w:bookmarkEnd w:id="1084"/>
      <w:bookmarkEnd w:id="1085"/>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Subject to the approval of the Head of Training and the privileges of his licence, a person may fly as PIC of a Company aircraft carrying passengers provided that the following conditions are complied with:</w:t>
      </w:r>
    </w:p>
    <w:p w:rsidR="00257571" w:rsidRPr="00257571" w:rsidRDefault="00257571" w:rsidP="004F0A24">
      <w:pPr>
        <w:numPr>
          <w:ilvl w:val="0"/>
          <w:numId w:val="12"/>
        </w:numPr>
        <w:tabs>
          <w:tab w:val="left" w:pos="1792"/>
        </w:tabs>
        <w:spacing w:before="60" w:after="60"/>
        <w:ind w:left="1792" w:hanging="504"/>
        <w:jc w:val="both"/>
        <w:rPr>
          <w:rFonts w:eastAsia="Calibri" w:cs="Times New Roman"/>
          <w:kern w:val="28"/>
          <w:szCs w:val="20"/>
        </w:rPr>
      </w:pPr>
      <w:r w:rsidRPr="00257571">
        <w:rPr>
          <w:rFonts w:eastAsia="Calibri" w:cs="Times New Roman"/>
          <w:kern w:val="28"/>
          <w:szCs w:val="20"/>
        </w:rPr>
        <w:t>He shall not act as pilot-in-command of a aircraft carrying passengers unless within the preceding 90 days he has made 3 circuits, each to include take-offs and landings, as the sole manipulator of the controls in a helicopter of the same type to be flown.</w:t>
      </w:r>
    </w:p>
    <w:p w:rsidR="00257571" w:rsidRPr="00257571" w:rsidRDefault="00257571" w:rsidP="004F0A24">
      <w:pPr>
        <w:numPr>
          <w:ilvl w:val="0"/>
          <w:numId w:val="12"/>
        </w:numPr>
        <w:tabs>
          <w:tab w:val="left" w:pos="1456"/>
          <w:tab w:val="left" w:pos="1820"/>
        </w:tabs>
        <w:spacing w:before="60" w:after="60"/>
        <w:ind w:left="1440" w:hanging="138"/>
        <w:jc w:val="both"/>
        <w:rPr>
          <w:rFonts w:eastAsia="Calibri" w:cs="Times New Roman"/>
          <w:kern w:val="28"/>
          <w:szCs w:val="20"/>
        </w:rPr>
      </w:pPr>
      <w:r w:rsidRPr="00257571">
        <w:rPr>
          <w:rFonts w:eastAsia="Calibri" w:cs="Times New Roman"/>
          <w:kern w:val="28"/>
          <w:szCs w:val="20"/>
        </w:rPr>
        <w:t>Passengers may not be carried on student solo flights</w:t>
      </w:r>
    </w:p>
    <w:p w:rsidR="00257571" w:rsidRPr="00257571" w:rsidRDefault="00257571" w:rsidP="004F0A24">
      <w:pPr>
        <w:numPr>
          <w:ilvl w:val="0"/>
          <w:numId w:val="12"/>
        </w:numPr>
        <w:tabs>
          <w:tab w:val="left" w:pos="1456"/>
          <w:tab w:val="left" w:pos="1820"/>
        </w:tabs>
        <w:spacing w:before="60" w:after="60"/>
        <w:ind w:left="1820" w:hanging="518"/>
        <w:jc w:val="both"/>
        <w:rPr>
          <w:rFonts w:eastAsia="Calibri" w:cs="Times New Roman"/>
          <w:kern w:val="28"/>
          <w:szCs w:val="20"/>
        </w:rPr>
      </w:pPr>
      <w:r w:rsidRPr="00257571">
        <w:rPr>
          <w:rFonts w:eastAsia="Calibri" w:cs="Times New Roman"/>
          <w:kern w:val="28"/>
          <w:szCs w:val="20"/>
        </w:rPr>
        <w:t>Passengers may not be carried on dual instructional flights with the following exceptions:</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Another student on the same course of training may be carried if there is a training benefit to be gained.</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CAA inspectors may be carried on any dual instructional flight.</w:t>
      </w:r>
    </w:p>
    <w:p w:rsidR="00257571" w:rsidRPr="00257571" w:rsidRDefault="00257571" w:rsidP="004147D6">
      <w:pPr>
        <w:numPr>
          <w:ilvl w:val="1"/>
          <w:numId w:val="13"/>
        </w:numPr>
        <w:tabs>
          <w:tab w:val="left" w:pos="1276"/>
        </w:tabs>
        <w:spacing w:before="60" w:after="60"/>
        <w:ind w:left="1985" w:hanging="185"/>
        <w:jc w:val="both"/>
        <w:rPr>
          <w:rFonts w:eastAsia="Calibri" w:cs="Times New Roman"/>
          <w:kern w:val="28"/>
          <w:szCs w:val="20"/>
        </w:rPr>
      </w:pPr>
      <w:r w:rsidRPr="00257571">
        <w:rPr>
          <w:rFonts w:eastAsia="Calibri" w:cs="Times New Roman"/>
          <w:kern w:val="28"/>
          <w:szCs w:val="20"/>
        </w:rPr>
        <w:t>Passengers may be carried on trial lessons provided that they have a clear and direct interest in the flight (e.g. parents, partner, etc.) and no remuneration of any kind is given in respect of their carriage.</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86" w:name="_Toc366679891"/>
      <w:bookmarkStart w:id="1087" w:name="_Toc370467728"/>
      <w:r>
        <w:rPr>
          <w:rFonts w:eastAsia="Times New Roman"/>
          <w:b/>
          <w:bCs/>
          <w:iCs/>
          <w:kern w:val="28"/>
          <w:szCs w:val="28"/>
        </w:rPr>
        <w:t>1.10</w:t>
      </w:r>
      <w:r>
        <w:rPr>
          <w:rFonts w:eastAsia="Times New Roman"/>
          <w:b/>
          <w:bCs/>
          <w:iCs/>
          <w:kern w:val="28"/>
          <w:szCs w:val="28"/>
        </w:rPr>
        <w:tab/>
      </w:r>
      <w:r w:rsidR="00257571" w:rsidRPr="00257571">
        <w:rPr>
          <w:rFonts w:eastAsia="Times New Roman"/>
          <w:b/>
          <w:bCs/>
          <w:iCs/>
          <w:kern w:val="28"/>
          <w:szCs w:val="28"/>
        </w:rPr>
        <w:t>Aircraft documentation</w:t>
      </w:r>
      <w:bookmarkEnd w:id="1086"/>
      <w:bookmarkEnd w:id="1087"/>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88" w:name="_Toc366679892"/>
      <w:bookmarkStart w:id="1089" w:name="_Toc370467729"/>
      <w:r>
        <w:rPr>
          <w:rFonts w:eastAsia="Times New Roman"/>
          <w:b/>
          <w:bCs/>
          <w:kern w:val="28"/>
          <w:szCs w:val="26"/>
        </w:rPr>
        <w:t>1.10.1</w:t>
      </w:r>
      <w:r>
        <w:rPr>
          <w:rFonts w:eastAsia="Times New Roman"/>
          <w:b/>
          <w:bCs/>
          <w:kern w:val="28"/>
          <w:szCs w:val="26"/>
        </w:rPr>
        <w:tab/>
      </w:r>
      <w:r w:rsidR="00257571" w:rsidRPr="00257571">
        <w:rPr>
          <w:rFonts w:eastAsia="Times New Roman"/>
          <w:b/>
          <w:bCs/>
          <w:kern w:val="28"/>
          <w:szCs w:val="26"/>
        </w:rPr>
        <w:t>Technical Log</w:t>
      </w:r>
      <w:bookmarkEnd w:id="1088"/>
      <w:bookmarkEnd w:id="1089"/>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1.10.1.1</w:t>
      </w:r>
      <w:r>
        <w:rPr>
          <w:rFonts w:eastAsia="Times New Roman"/>
          <w:bCs/>
          <w:kern w:val="28"/>
          <w:szCs w:val="28"/>
        </w:rPr>
        <w:tab/>
      </w:r>
      <w:r w:rsidR="00257571" w:rsidRPr="00257571">
        <w:rPr>
          <w:rFonts w:eastAsia="Times New Roman"/>
          <w:bCs/>
          <w:kern w:val="28"/>
          <w:szCs w:val="28"/>
        </w:rPr>
        <w:t xml:space="preserve">It is the responsibility of all pilots to check the aircraft technical log prior to engine start in order to establish that the aircraft is serviceable for the proposed flight. </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1.10.1.2</w:t>
      </w:r>
      <w:r>
        <w:rPr>
          <w:rFonts w:eastAsia="Times New Roman"/>
          <w:bCs/>
          <w:kern w:val="28"/>
          <w:szCs w:val="28"/>
        </w:rPr>
        <w:tab/>
      </w:r>
      <w:r w:rsidR="00257571" w:rsidRPr="00257571">
        <w:rPr>
          <w:rFonts w:eastAsia="Times New Roman"/>
          <w:bCs/>
          <w:kern w:val="28"/>
          <w:szCs w:val="28"/>
        </w:rPr>
        <w:t>The Daily ‘A’ Check may be conducted only by a licensed pilot or engineer.  The person conducting the check is to certify its completion by inserting his signature and CAA reference number (or other authorisation reference) in the relevant boxes, along with the date and time that the check was completed.</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1.10.1.3</w:t>
      </w:r>
      <w:r>
        <w:rPr>
          <w:rFonts w:eastAsia="Times New Roman"/>
          <w:bCs/>
          <w:kern w:val="28"/>
          <w:szCs w:val="28"/>
        </w:rPr>
        <w:tab/>
      </w:r>
      <w:r w:rsidR="00257571" w:rsidRPr="00257571">
        <w:rPr>
          <w:rFonts w:eastAsia="Times New Roman"/>
          <w:bCs/>
          <w:kern w:val="28"/>
          <w:szCs w:val="28"/>
        </w:rPr>
        <w:t>The PIC of the aircraft is to sign the ‘Pilots Acceptance Column’ certifying that he is satisfied with the pre-flight inspection and fuel/oil states for the intended flight.</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1.10.1.4</w:t>
      </w:r>
      <w:r>
        <w:rPr>
          <w:rFonts w:eastAsia="Times New Roman"/>
          <w:bCs/>
          <w:kern w:val="28"/>
          <w:szCs w:val="28"/>
        </w:rPr>
        <w:tab/>
      </w:r>
      <w:r w:rsidR="00257571" w:rsidRPr="00257571">
        <w:rPr>
          <w:rFonts w:eastAsia="Times New Roman"/>
          <w:bCs/>
          <w:kern w:val="28"/>
          <w:szCs w:val="28"/>
        </w:rPr>
        <w:t>On completion of the flight, the PIC is responsible for entering the flying time, engine starts and any un-serviceability as soon as practicable after landing.</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1.10.1.5</w:t>
      </w:r>
      <w:r>
        <w:rPr>
          <w:rFonts w:eastAsia="Times New Roman"/>
          <w:bCs/>
          <w:kern w:val="28"/>
          <w:szCs w:val="28"/>
        </w:rPr>
        <w:tab/>
      </w:r>
      <w:r w:rsidR="00257571" w:rsidRPr="00257571">
        <w:rPr>
          <w:rFonts w:eastAsia="Times New Roman"/>
          <w:bCs/>
          <w:kern w:val="28"/>
          <w:szCs w:val="28"/>
        </w:rPr>
        <w:t>Flight time is defined in accordance with FCL.010</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1.10.1.6</w:t>
      </w:r>
      <w:r>
        <w:rPr>
          <w:rFonts w:eastAsia="Times New Roman"/>
          <w:bCs/>
          <w:kern w:val="28"/>
          <w:szCs w:val="28"/>
        </w:rPr>
        <w:tab/>
      </w:r>
      <w:r w:rsidR="00257571" w:rsidRPr="00257571">
        <w:rPr>
          <w:rFonts w:eastAsia="Times New Roman"/>
          <w:bCs/>
          <w:kern w:val="28"/>
          <w:szCs w:val="28"/>
        </w:rPr>
        <w:t>Any defect recorded in the technical log shall be cleared or deferred by a licensed engineer, or other authorised person, prior to the next flight.</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1.10.1.7</w:t>
      </w:r>
      <w:r>
        <w:rPr>
          <w:rFonts w:eastAsia="Times New Roman"/>
          <w:bCs/>
          <w:kern w:val="28"/>
          <w:szCs w:val="28"/>
        </w:rPr>
        <w:tab/>
      </w:r>
      <w:r w:rsidR="00257571" w:rsidRPr="00257571">
        <w:rPr>
          <w:rFonts w:eastAsia="Times New Roman"/>
          <w:bCs/>
          <w:kern w:val="28"/>
          <w:szCs w:val="28"/>
        </w:rPr>
        <w:t xml:space="preserve">Care must be taken at all times to ensure that the technical log is completed accurately, legibly and in full. </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lang w:eastAsia="en-GB"/>
        </w:rPr>
      </w:pPr>
      <w:bookmarkStart w:id="1090" w:name="_Toc321213127"/>
      <w:bookmarkStart w:id="1091" w:name="_Toc351132792"/>
      <w:bookmarkStart w:id="1092" w:name="_Toc366679893"/>
      <w:bookmarkStart w:id="1093" w:name="_Toc370467730"/>
      <w:r>
        <w:rPr>
          <w:rFonts w:eastAsia="Times New Roman"/>
          <w:b/>
          <w:bCs/>
          <w:kern w:val="28"/>
          <w:szCs w:val="26"/>
        </w:rPr>
        <w:t>1.10.2</w:t>
      </w:r>
      <w:r>
        <w:rPr>
          <w:rFonts w:eastAsia="Times New Roman"/>
          <w:b/>
          <w:bCs/>
          <w:kern w:val="28"/>
          <w:szCs w:val="26"/>
        </w:rPr>
        <w:tab/>
      </w:r>
      <w:r w:rsidR="00257571" w:rsidRPr="00257571">
        <w:rPr>
          <w:rFonts w:eastAsia="Times New Roman"/>
          <w:b/>
          <w:bCs/>
          <w:kern w:val="28"/>
          <w:szCs w:val="26"/>
        </w:rPr>
        <w:t>Documents</w:t>
      </w:r>
      <w:r w:rsidR="00257571" w:rsidRPr="00257571">
        <w:rPr>
          <w:rFonts w:eastAsia="Times New Roman"/>
          <w:b/>
          <w:bCs/>
          <w:kern w:val="28"/>
          <w:szCs w:val="26"/>
          <w:lang w:eastAsia="en-GB"/>
        </w:rPr>
        <w:t xml:space="preserve"> to be carried in Flight</w:t>
      </w:r>
      <w:bookmarkEnd w:id="1090"/>
      <w:bookmarkEnd w:id="1091"/>
      <w:bookmarkEnd w:id="1092"/>
      <w:bookmarkEnd w:id="1093"/>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1.10.2.1</w:t>
      </w:r>
      <w:r>
        <w:rPr>
          <w:rFonts w:eastAsia="Times New Roman"/>
          <w:bCs/>
          <w:kern w:val="28"/>
          <w:szCs w:val="28"/>
        </w:rPr>
        <w:tab/>
      </w:r>
      <w:r w:rsidR="00257571" w:rsidRPr="00257571">
        <w:rPr>
          <w:rFonts w:eastAsia="Times New Roman"/>
          <w:bCs/>
          <w:kern w:val="28"/>
          <w:szCs w:val="28"/>
        </w:rPr>
        <w:t xml:space="preserve">The following documents are to be carried on each flight as originals or copies unless otherwise specified: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Pilots Operating Handbook or Flight Manual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Certificate of Airworthiness (original)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Airworthiness Review Certificate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Certificate of Registration (original)</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 xml:space="preserve">Noise Certificate, if applicable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List of specific approvals, if applicable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Aircraft Radio Licence, if applicable</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 xml:space="preserve">Certificate of  third party liability insurance </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Aircraft Technical Log</w:t>
      </w:r>
    </w:p>
    <w:p w:rsidR="00257571" w:rsidRPr="00257571" w:rsidRDefault="00257571" w:rsidP="003A16D3">
      <w:pPr>
        <w:numPr>
          <w:ilvl w:val="0"/>
          <w:numId w:val="60"/>
        </w:numPr>
        <w:tabs>
          <w:tab w:val="left" w:pos="1456"/>
          <w:tab w:val="left" w:pos="1708"/>
        </w:tabs>
        <w:spacing w:before="60" w:after="60"/>
        <w:ind w:firstLine="432"/>
        <w:jc w:val="both"/>
        <w:rPr>
          <w:rFonts w:eastAsia="Calibri" w:cs="Times New Roman"/>
          <w:kern w:val="28"/>
          <w:szCs w:val="20"/>
        </w:rPr>
      </w:pPr>
      <w:r w:rsidRPr="00257571">
        <w:rPr>
          <w:rFonts w:eastAsia="Calibri" w:cs="Times New Roman"/>
          <w:kern w:val="28"/>
          <w:szCs w:val="20"/>
        </w:rPr>
        <w:t>Details of the filed ATS flight plan</w:t>
      </w:r>
    </w:p>
    <w:p w:rsidR="00257571" w:rsidRPr="00257571" w:rsidRDefault="00257571" w:rsidP="003A16D3">
      <w:pPr>
        <w:numPr>
          <w:ilvl w:val="0"/>
          <w:numId w:val="60"/>
        </w:numPr>
        <w:tabs>
          <w:tab w:val="left" w:pos="1456"/>
          <w:tab w:val="left" w:pos="1708"/>
        </w:tabs>
        <w:spacing w:before="60" w:after="60"/>
        <w:ind w:left="1330" w:firstLine="196"/>
        <w:jc w:val="both"/>
        <w:rPr>
          <w:rFonts w:eastAsia="Calibri" w:cs="Times New Roman"/>
          <w:kern w:val="28"/>
          <w:szCs w:val="20"/>
        </w:rPr>
      </w:pPr>
      <w:r w:rsidRPr="00257571">
        <w:rPr>
          <w:rFonts w:eastAsia="Calibri" w:cs="Times New Roman"/>
          <w:kern w:val="28"/>
          <w:szCs w:val="20"/>
        </w:rPr>
        <w:t>Current and suitable aeronautical charts for the route of the proposed flight</w:t>
      </w:r>
    </w:p>
    <w:p w:rsidR="00257571" w:rsidRPr="003A16D3" w:rsidRDefault="00257571" w:rsidP="003A16D3">
      <w:pPr>
        <w:pStyle w:val="Luettelokappale"/>
        <w:numPr>
          <w:ilvl w:val="0"/>
          <w:numId w:val="60"/>
        </w:numPr>
        <w:tabs>
          <w:tab w:val="left" w:pos="1456"/>
          <w:tab w:val="left" w:pos="1736"/>
        </w:tabs>
        <w:ind w:left="1736" w:hanging="170"/>
        <w:jc w:val="both"/>
        <w:rPr>
          <w:rFonts w:eastAsia="Calibri" w:cs="Times New Roman"/>
          <w:szCs w:val="20"/>
        </w:rPr>
      </w:pPr>
      <w:r w:rsidRPr="003A16D3">
        <w:rPr>
          <w:rFonts w:eastAsia="Calibri" w:cs="Times New Roman"/>
          <w:szCs w:val="20"/>
        </w:rPr>
        <w:t>Procedures and visual signals information for use by intercepting and intercepted aircraft</w:t>
      </w:r>
    </w:p>
    <w:p w:rsidR="00257571" w:rsidRPr="00257571" w:rsidRDefault="00257571" w:rsidP="003A16D3">
      <w:pPr>
        <w:numPr>
          <w:ilvl w:val="0"/>
          <w:numId w:val="60"/>
        </w:numPr>
        <w:tabs>
          <w:tab w:val="left" w:pos="1456"/>
          <w:tab w:val="left" w:pos="1722"/>
        </w:tabs>
        <w:spacing w:before="60" w:after="60"/>
        <w:ind w:firstLine="474"/>
        <w:jc w:val="both"/>
        <w:rPr>
          <w:rFonts w:eastAsia="Calibri" w:cs="Times New Roman"/>
          <w:kern w:val="28"/>
          <w:szCs w:val="20"/>
        </w:rPr>
      </w:pPr>
      <w:r w:rsidRPr="00257571">
        <w:rPr>
          <w:rFonts w:eastAsia="Calibri" w:cs="Times New Roman"/>
          <w:kern w:val="28"/>
          <w:szCs w:val="20"/>
        </w:rPr>
        <w:t>The MEL (if applicable)</w:t>
      </w:r>
    </w:p>
    <w:p w:rsidR="00257571" w:rsidRPr="00257571" w:rsidRDefault="0073699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1.10.2.2</w:t>
      </w:r>
      <w:r>
        <w:rPr>
          <w:rFonts w:eastAsia="Times New Roman"/>
          <w:bCs/>
          <w:kern w:val="28"/>
          <w:szCs w:val="28"/>
        </w:rPr>
        <w:tab/>
      </w:r>
      <w:r w:rsidR="00257571" w:rsidRPr="00257571">
        <w:rPr>
          <w:rFonts w:eastAsia="Times New Roman"/>
          <w:bCs/>
          <w:kern w:val="28"/>
          <w:szCs w:val="28"/>
        </w:rPr>
        <w:t>In the case of flights intended to take off and land at the same aerodrome and remaining within UK airspace, items iv to ix above may be retained at the aerodrome.</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94" w:name="_Toc366679894"/>
      <w:bookmarkStart w:id="1095" w:name="_Toc370467731"/>
      <w:r>
        <w:rPr>
          <w:rFonts w:eastAsia="Times New Roman"/>
          <w:b/>
          <w:bCs/>
          <w:iCs/>
          <w:kern w:val="28"/>
          <w:szCs w:val="28"/>
        </w:rPr>
        <w:t>1.11</w:t>
      </w:r>
      <w:r>
        <w:rPr>
          <w:rFonts w:eastAsia="Times New Roman"/>
          <w:b/>
          <w:bCs/>
          <w:iCs/>
          <w:kern w:val="28"/>
          <w:szCs w:val="28"/>
        </w:rPr>
        <w:tab/>
      </w:r>
      <w:r w:rsidR="00257571" w:rsidRPr="00257571">
        <w:rPr>
          <w:rFonts w:eastAsia="Times New Roman"/>
          <w:b/>
          <w:bCs/>
          <w:iCs/>
          <w:kern w:val="28"/>
          <w:szCs w:val="28"/>
        </w:rPr>
        <w:t>Retention of Documents</w:t>
      </w:r>
      <w:bookmarkEnd w:id="1094"/>
      <w:bookmarkEnd w:id="1095"/>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 xml:space="preserve">Technical Logs shall be maintained for the life of the aircraft plus 2 years. Completed Technical Logs will be archived by month and year. </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Copies of Technical logs of non-ATO aircraft used for approved training shall be retained for a period of 3 years.  When such aircraft are used only for short periods, copies of the relevant technical log pages are to be retained with the associated training record(s) for audit purposes.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96" w:name="_Toc366679895"/>
      <w:bookmarkStart w:id="1097" w:name="_Toc370467732"/>
      <w:r>
        <w:rPr>
          <w:rFonts w:eastAsia="Times New Roman"/>
          <w:b/>
          <w:bCs/>
          <w:iCs/>
          <w:kern w:val="28"/>
          <w:szCs w:val="28"/>
        </w:rPr>
        <w:t>1.12</w:t>
      </w:r>
      <w:r>
        <w:rPr>
          <w:rFonts w:eastAsia="Times New Roman"/>
          <w:b/>
          <w:bCs/>
          <w:iCs/>
          <w:kern w:val="28"/>
          <w:szCs w:val="28"/>
        </w:rPr>
        <w:tab/>
      </w:r>
      <w:r w:rsidR="00257571" w:rsidRPr="00257571">
        <w:rPr>
          <w:rFonts w:eastAsia="Times New Roman"/>
          <w:b/>
          <w:bCs/>
          <w:iCs/>
          <w:kern w:val="28"/>
          <w:szCs w:val="28"/>
        </w:rPr>
        <w:t>Flight Crew Qualification Records</w:t>
      </w:r>
      <w:bookmarkEnd w:id="1096"/>
      <w:bookmarkEnd w:id="1097"/>
    </w:p>
    <w:p w:rsidR="00257571" w:rsidRPr="00257571" w:rsidRDefault="00257571" w:rsidP="00257571">
      <w:pPr>
        <w:spacing w:before="60" w:after="60"/>
        <w:ind w:left="1134"/>
        <w:jc w:val="both"/>
        <w:outlineLvl w:val="3"/>
        <w:rPr>
          <w:rFonts w:eastAsia="Times New Roman"/>
          <w:bCs/>
          <w:kern w:val="28"/>
          <w:szCs w:val="28"/>
        </w:rPr>
      </w:pPr>
      <w:r w:rsidRPr="00257571">
        <w:rPr>
          <w:rFonts w:eastAsia="Times New Roman"/>
          <w:bCs/>
          <w:kern w:val="28"/>
          <w:szCs w:val="28"/>
        </w:rPr>
        <w:t>The Chief Flying Instructor is responsible for maintaining an up-to-date record of the validity of staff and student licences, ratings and certificates.  He is to ensure that personnel are not permitted to fly if any required qualification is not valid.</w:t>
      </w:r>
    </w:p>
    <w:p w:rsidR="00257571" w:rsidRPr="00257571" w:rsidRDefault="0073699C" w:rsidP="00257571">
      <w:pPr>
        <w:keepNext/>
        <w:numPr>
          <w:ilvl w:val="2"/>
          <w:numId w:val="0"/>
        </w:numPr>
        <w:tabs>
          <w:tab w:val="num" w:pos="1134"/>
          <w:tab w:val="left" w:pos="1276"/>
        </w:tabs>
        <w:spacing w:before="60" w:after="60"/>
        <w:ind w:left="1134" w:hanging="1134"/>
        <w:outlineLvl w:val="2"/>
        <w:rPr>
          <w:rFonts w:eastAsia="Times New Roman"/>
          <w:b/>
          <w:bCs/>
          <w:kern w:val="28"/>
          <w:szCs w:val="26"/>
        </w:rPr>
      </w:pPr>
      <w:bookmarkStart w:id="1098" w:name="_Toc321213130"/>
      <w:bookmarkStart w:id="1099" w:name="_Toc348444743"/>
      <w:bookmarkStart w:id="1100" w:name="_Toc366679896"/>
      <w:bookmarkStart w:id="1101" w:name="_Toc370467733"/>
      <w:r>
        <w:rPr>
          <w:rFonts w:eastAsia="Times New Roman"/>
          <w:b/>
          <w:bCs/>
          <w:kern w:val="28"/>
          <w:szCs w:val="26"/>
        </w:rPr>
        <w:t>1.12.1</w:t>
      </w:r>
      <w:r>
        <w:rPr>
          <w:rFonts w:eastAsia="Times New Roman"/>
          <w:b/>
          <w:bCs/>
          <w:kern w:val="28"/>
          <w:szCs w:val="26"/>
        </w:rPr>
        <w:tab/>
      </w:r>
      <w:r w:rsidR="00257571" w:rsidRPr="00257571">
        <w:rPr>
          <w:rFonts w:eastAsia="Times New Roman"/>
          <w:b/>
          <w:bCs/>
          <w:kern w:val="28"/>
          <w:szCs w:val="26"/>
        </w:rPr>
        <w:t>Currency of Licences and Ratings</w:t>
      </w:r>
      <w:bookmarkEnd w:id="1098"/>
      <w:bookmarkEnd w:id="1099"/>
      <w:bookmarkEnd w:id="1100"/>
      <w:bookmarkEnd w:id="1101"/>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1.12.1.1</w:t>
      </w:r>
      <w:r>
        <w:rPr>
          <w:rFonts w:eastAsia="Times New Roman"/>
          <w:bCs/>
          <w:kern w:val="28"/>
          <w:szCs w:val="28"/>
        </w:rPr>
        <w:tab/>
      </w:r>
      <w:r w:rsidR="00257571" w:rsidRPr="00257571">
        <w:rPr>
          <w:rFonts w:eastAsia="Times New Roman"/>
          <w:bCs/>
          <w:kern w:val="28"/>
          <w:szCs w:val="28"/>
        </w:rPr>
        <w:t xml:space="preserve">All pilots are to be in possession of a valid pilot licence and medical certificate before acting as pilot in command of an ATO aircraft.  Student pilots shall hold a valid medical certificate.  In order to be valid: </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The licence and medical certificate must be signed by the holder.</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The medical certificate expiry date must not have been exceeded.</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The licence must contain a valid Certificate of Revalidation for the aircraft type or class to be flown. </w:t>
      </w:r>
    </w:p>
    <w:p w:rsidR="00257571" w:rsidRPr="00257571" w:rsidRDefault="0073699C" w:rsidP="00E40186">
      <w:pPr>
        <w:numPr>
          <w:ilvl w:val="0"/>
          <w:numId w:val="47"/>
        </w:numPr>
        <w:tabs>
          <w:tab w:val="left" w:pos="1456"/>
        </w:tabs>
        <w:spacing w:before="60" w:after="60"/>
        <w:ind w:hanging="306"/>
        <w:jc w:val="both"/>
        <w:rPr>
          <w:rFonts w:eastAsia="Calibri" w:cs="Times New Roman"/>
          <w:kern w:val="28"/>
          <w:szCs w:val="20"/>
        </w:rPr>
      </w:pPr>
      <w:r>
        <w:rPr>
          <w:rFonts w:eastAsia="Calibri" w:cs="Times New Roman"/>
          <w:kern w:val="28"/>
          <w:szCs w:val="20"/>
        </w:rPr>
        <w:tab/>
      </w:r>
      <w:r w:rsidR="00257571" w:rsidRPr="00257571">
        <w:rPr>
          <w:rFonts w:eastAsia="Calibri" w:cs="Times New Roman"/>
          <w:kern w:val="28"/>
          <w:szCs w:val="20"/>
        </w:rPr>
        <w:t>The licence must contain a valid Language Proficiency Rating.</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For flight under IFR, the licence must contain a valid instrument rating. </w:t>
      </w:r>
    </w:p>
    <w:p w:rsidR="00257571" w:rsidRPr="00D505C4" w:rsidRDefault="00257571" w:rsidP="00E40186">
      <w:pPr>
        <w:numPr>
          <w:ilvl w:val="0"/>
          <w:numId w:val="47"/>
        </w:numPr>
        <w:tabs>
          <w:tab w:val="left" w:pos="1456"/>
        </w:tabs>
        <w:spacing w:before="60" w:after="60"/>
        <w:ind w:hanging="306"/>
        <w:jc w:val="both"/>
        <w:rPr>
          <w:rFonts w:eastAsia="Calibri" w:cs="Times New Roman"/>
          <w:kern w:val="28"/>
          <w:szCs w:val="20"/>
        </w:rPr>
      </w:pPr>
      <w:r w:rsidRPr="00D505C4">
        <w:rPr>
          <w:rFonts w:eastAsia="Calibri" w:cs="Times New Roman"/>
          <w:kern w:val="28"/>
          <w:szCs w:val="20"/>
        </w:rPr>
        <w:t xml:space="preserve">If the flight involves flight at night, the licence must contain a night rating or a night qualification (unless the pilot is undergoing training for a night qualification). </w:t>
      </w:r>
    </w:p>
    <w:p w:rsidR="00257571" w:rsidRP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1.12.1.2</w:t>
      </w:r>
      <w:r>
        <w:rPr>
          <w:rFonts w:eastAsia="Times New Roman"/>
          <w:bCs/>
          <w:kern w:val="28"/>
          <w:szCs w:val="28"/>
        </w:rPr>
        <w:tab/>
      </w:r>
      <w:r w:rsidR="00257571" w:rsidRPr="00257571">
        <w:rPr>
          <w:rFonts w:eastAsia="Times New Roman"/>
          <w:bCs/>
          <w:kern w:val="28"/>
          <w:szCs w:val="28"/>
        </w:rPr>
        <w:t xml:space="preserve">A pilot who holds a licence issued by another ICAO State shall ensure that the licence is valid in all respects demanded by that State. This includes a medical certificate valid in the state of licence issue. </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02" w:name="_Toc366679897"/>
      <w:bookmarkStart w:id="1103" w:name="_Toc370467734"/>
      <w:r>
        <w:rPr>
          <w:rFonts w:eastAsia="Times New Roman"/>
          <w:b/>
          <w:bCs/>
          <w:iCs/>
          <w:kern w:val="28"/>
          <w:szCs w:val="28"/>
        </w:rPr>
        <w:t>1.13</w:t>
      </w:r>
      <w:r>
        <w:rPr>
          <w:rFonts w:eastAsia="Times New Roman"/>
          <w:b/>
          <w:bCs/>
          <w:iCs/>
          <w:kern w:val="28"/>
          <w:szCs w:val="28"/>
        </w:rPr>
        <w:tab/>
      </w:r>
      <w:r w:rsidR="00257571" w:rsidRPr="00257571">
        <w:rPr>
          <w:rFonts w:eastAsia="Times New Roman"/>
          <w:b/>
          <w:bCs/>
          <w:iCs/>
          <w:kern w:val="28"/>
          <w:szCs w:val="28"/>
        </w:rPr>
        <w:t>Revalidation</w:t>
      </w:r>
      <w:bookmarkEnd w:id="1102"/>
      <w:bookmarkEnd w:id="1103"/>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It is the responsibility of each instructor to ensure that all licences, ratings and certificates necessary for the conduct of their duties remain valid at all times.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04" w:name="_Toc366679898"/>
      <w:bookmarkStart w:id="1105" w:name="_Toc370467735"/>
      <w:r>
        <w:rPr>
          <w:rFonts w:eastAsia="Times New Roman"/>
          <w:b/>
          <w:bCs/>
          <w:iCs/>
          <w:kern w:val="28"/>
          <w:szCs w:val="28"/>
        </w:rPr>
        <w:t>1.14</w:t>
      </w:r>
      <w:r>
        <w:rPr>
          <w:rFonts w:eastAsia="Times New Roman"/>
          <w:b/>
          <w:bCs/>
          <w:iCs/>
          <w:kern w:val="28"/>
          <w:szCs w:val="28"/>
        </w:rPr>
        <w:tab/>
      </w:r>
      <w:r w:rsidR="00257571" w:rsidRPr="00257571">
        <w:rPr>
          <w:rFonts w:eastAsia="Times New Roman"/>
          <w:b/>
          <w:bCs/>
          <w:iCs/>
          <w:kern w:val="28"/>
          <w:szCs w:val="28"/>
        </w:rPr>
        <w:t>Flight Duty Period and Flight Time Limitations (Flight Instructors)</w:t>
      </w:r>
      <w:bookmarkEnd w:id="1104"/>
      <w:bookmarkEnd w:id="1105"/>
    </w:p>
    <w:p w:rsidR="00257571" w:rsidRPr="00257571" w:rsidRDefault="00257571" w:rsidP="00257571">
      <w:pPr>
        <w:keepNext/>
        <w:tabs>
          <w:tab w:val="left" w:pos="1276"/>
        </w:tabs>
        <w:spacing w:before="120" w:after="60"/>
        <w:ind w:left="1134"/>
        <w:outlineLvl w:val="2"/>
        <w:rPr>
          <w:rFonts w:eastAsia="Times New Roman"/>
          <w:b/>
          <w:bCs/>
          <w:kern w:val="28"/>
          <w:szCs w:val="26"/>
        </w:rPr>
      </w:pPr>
      <w:bookmarkStart w:id="1106" w:name="_Toc366679899"/>
      <w:bookmarkStart w:id="1107" w:name="_Toc370467736"/>
      <w:r w:rsidRPr="00257571">
        <w:rPr>
          <w:rFonts w:eastAsia="Times New Roman"/>
          <w:b/>
          <w:bCs/>
          <w:kern w:val="28"/>
          <w:szCs w:val="26"/>
        </w:rPr>
        <w:t>Flight Duty Period</w:t>
      </w:r>
      <w:bookmarkEnd w:id="1106"/>
      <w:bookmarkEnd w:id="1107"/>
    </w:p>
    <w:p w:rsidR="00257571" w:rsidRPr="00B408FA" w:rsidRDefault="00262B23" w:rsidP="00776F2B">
      <w:pPr>
        <w:numPr>
          <w:ilvl w:val="0"/>
          <w:numId w:val="40"/>
        </w:numPr>
        <w:tabs>
          <w:tab w:val="left" w:pos="1456"/>
        </w:tabs>
        <w:spacing w:before="60" w:after="60"/>
        <w:jc w:val="both"/>
        <w:rPr>
          <w:rFonts w:eastAsia="Calibri" w:cs="Times New Roman"/>
          <w:i/>
          <w:color w:val="FF0000"/>
          <w:kern w:val="28"/>
          <w:szCs w:val="20"/>
        </w:rPr>
      </w:pPr>
      <w:r w:rsidRPr="00D505C4">
        <w:rPr>
          <w:rFonts w:eastAsia="Calibri" w:cs="Times New Roman"/>
          <w:color w:val="FF0000"/>
          <w:kern w:val="28"/>
          <w:szCs w:val="20"/>
        </w:rPr>
        <w:tab/>
      </w:r>
      <w:r w:rsidR="00257571" w:rsidRPr="00B408FA">
        <w:rPr>
          <w:rFonts w:eastAsia="Calibri" w:cs="Times New Roman"/>
          <w:i/>
          <w:color w:val="FF0000"/>
          <w:kern w:val="28"/>
          <w:szCs w:val="20"/>
        </w:rPr>
        <w:t>Maximum daily flight duty period</w:t>
      </w:r>
    </w:p>
    <w:p w:rsidR="00257571" w:rsidRPr="00B408FA" w:rsidRDefault="00262B23" w:rsidP="00D505C4">
      <w:pPr>
        <w:tabs>
          <w:tab w:val="left" w:pos="1456"/>
        </w:tabs>
        <w:spacing w:before="60" w:after="60"/>
        <w:ind w:left="1080"/>
        <w:jc w:val="both"/>
        <w:rPr>
          <w:rFonts w:eastAsia="Calibri" w:cs="Times New Roman"/>
          <w:i/>
          <w:color w:val="FF0000"/>
          <w:kern w:val="28"/>
          <w:szCs w:val="20"/>
        </w:rPr>
      </w:pPr>
      <w:r w:rsidRPr="00B408FA">
        <w:rPr>
          <w:rFonts w:eastAsia="Calibri" w:cs="Times New Roman"/>
          <w:i/>
          <w:color w:val="FF0000"/>
          <w:kern w:val="28"/>
          <w:szCs w:val="20"/>
        </w:rPr>
        <w:t>(b)</w:t>
      </w:r>
      <w:r w:rsidRPr="00B408FA">
        <w:rPr>
          <w:rFonts w:eastAsia="Calibri" w:cs="Times New Roman"/>
          <w:i/>
          <w:color w:val="FF0000"/>
          <w:kern w:val="28"/>
          <w:szCs w:val="20"/>
        </w:rPr>
        <w:tab/>
      </w:r>
      <w:r w:rsidR="00257571" w:rsidRPr="00B408FA">
        <w:rPr>
          <w:rFonts w:eastAsia="Calibri" w:cs="Times New Roman"/>
          <w:i/>
          <w:color w:val="FF0000"/>
          <w:kern w:val="28"/>
          <w:szCs w:val="20"/>
        </w:rPr>
        <w:t>Maximum weekly flight duty period</w:t>
      </w:r>
    </w:p>
    <w:p w:rsidR="00257571" w:rsidRPr="00B408FA" w:rsidRDefault="00D505C4" w:rsidP="00776F2B">
      <w:pPr>
        <w:numPr>
          <w:ilvl w:val="0"/>
          <w:numId w:val="42"/>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flight duty period</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08" w:name="_Toc366679900"/>
      <w:bookmarkStart w:id="1109" w:name="_Toc370467737"/>
      <w:r>
        <w:rPr>
          <w:rFonts w:eastAsia="Times New Roman"/>
          <w:b/>
          <w:bCs/>
          <w:kern w:val="28"/>
          <w:szCs w:val="26"/>
        </w:rPr>
        <w:t>1.14.1</w:t>
      </w:r>
      <w:r>
        <w:rPr>
          <w:rFonts w:eastAsia="Times New Roman"/>
          <w:b/>
          <w:bCs/>
          <w:kern w:val="28"/>
          <w:szCs w:val="26"/>
        </w:rPr>
        <w:tab/>
      </w:r>
      <w:r w:rsidR="00257571" w:rsidRPr="00257571">
        <w:rPr>
          <w:rFonts w:eastAsia="Times New Roman"/>
          <w:b/>
          <w:bCs/>
          <w:kern w:val="28"/>
          <w:szCs w:val="26"/>
        </w:rPr>
        <w:t>Flight Time Limitations</w:t>
      </w:r>
      <w:bookmarkEnd w:id="1108"/>
      <w:bookmarkEnd w:id="1109"/>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daily flying hours/instructional hours</w:t>
      </w:r>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flying hours/instructional hours</w:t>
      </w:r>
    </w:p>
    <w:p w:rsidR="00257571" w:rsidRPr="00B408FA" w:rsidRDefault="00722854" w:rsidP="00776F2B">
      <w:pPr>
        <w:numPr>
          <w:ilvl w:val="0"/>
          <w:numId w:val="41"/>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annual flying hours/instructional hours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0" w:name="_Toc366679901"/>
      <w:bookmarkStart w:id="1111" w:name="_Toc370467738"/>
      <w:r>
        <w:rPr>
          <w:rFonts w:eastAsia="Times New Roman"/>
          <w:b/>
          <w:bCs/>
          <w:iCs/>
          <w:kern w:val="28"/>
          <w:szCs w:val="28"/>
        </w:rPr>
        <w:t>1.15</w:t>
      </w:r>
      <w:r>
        <w:rPr>
          <w:rFonts w:eastAsia="Times New Roman"/>
          <w:b/>
          <w:bCs/>
          <w:iCs/>
          <w:kern w:val="28"/>
          <w:szCs w:val="28"/>
        </w:rPr>
        <w:tab/>
      </w:r>
      <w:r w:rsidR="00257571" w:rsidRPr="00257571">
        <w:rPr>
          <w:rFonts w:eastAsia="Times New Roman"/>
          <w:b/>
          <w:bCs/>
          <w:iCs/>
          <w:kern w:val="28"/>
          <w:szCs w:val="28"/>
        </w:rPr>
        <w:t>Flight Duty Period and Flight Time Limitations (Students)</w:t>
      </w:r>
      <w:bookmarkEnd w:id="1110"/>
      <w:bookmarkEnd w:id="1111"/>
    </w:p>
    <w:p w:rsidR="00257571" w:rsidRPr="00722854" w:rsidRDefault="00257571" w:rsidP="00257571">
      <w:pPr>
        <w:keepNext/>
        <w:tabs>
          <w:tab w:val="left" w:pos="1276"/>
        </w:tabs>
        <w:spacing w:before="120" w:after="60"/>
        <w:ind w:left="1134"/>
        <w:outlineLvl w:val="2"/>
        <w:rPr>
          <w:rFonts w:eastAsia="Times New Roman"/>
          <w:b/>
          <w:bCs/>
          <w:kern w:val="28"/>
        </w:rPr>
      </w:pPr>
      <w:bookmarkStart w:id="1112" w:name="_Toc366679902"/>
      <w:bookmarkStart w:id="1113" w:name="_Toc370467739"/>
      <w:r w:rsidRPr="00722854">
        <w:rPr>
          <w:rFonts w:eastAsia="Times New Roman"/>
          <w:b/>
          <w:bCs/>
          <w:kern w:val="28"/>
        </w:rPr>
        <w:t>Flight Duty Period</w:t>
      </w:r>
      <w:bookmarkEnd w:id="1112"/>
      <w:bookmarkEnd w:id="1113"/>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daily flight duty period</w:t>
      </w:r>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weekly flight duty period</w:t>
      </w:r>
    </w:p>
    <w:p w:rsidR="00257571" w:rsidRPr="00B408FA" w:rsidRDefault="00257571" w:rsidP="00776F2B">
      <w:pPr>
        <w:numPr>
          <w:ilvl w:val="0"/>
          <w:numId w:val="43"/>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Maximum monthly flight duty period</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14" w:name="_Toc366679903"/>
      <w:bookmarkStart w:id="1115" w:name="_Toc370467740"/>
      <w:r>
        <w:rPr>
          <w:rFonts w:eastAsia="Times New Roman"/>
          <w:b/>
          <w:bCs/>
          <w:kern w:val="28"/>
          <w:szCs w:val="26"/>
        </w:rPr>
        <w:t>1.15.1</w:t>
      </w:r>
      <w:r>
        <w:rPr>
          <w:rFonts w:eastAsia="Times New Roman"/>
          <w:b/>
          <w:bCs/>
          <w:kern w:val="28"/>
          <w:szCs w:val="26"/>
        </w:rPr>
        <w:tab/>
      </w:r>
      <w:r w:rsidR="00257571" w:rsidRPr="00257571">
        <w:rPr>
          <w:rFonts w:eastAsia="Times New Roman"/>
          <w:b/>
          <w:bCs/>
          <w:kern w:val="28"/>
          <w:szCs w:val="26"/>
        </w:rPr>
        <w:t>Flight Time Limitations</w:t>
      </w:r>
      <w:bookmarkEnd w:id="1114"/>
      <w:bookmarkEnd w:id="1115"/>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daily flying hours</w:t>
      </w:r>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monthly flying hours</w:t>
      </w:r>
    </w:p>
    <w:p w:rsidR="00257571" w:rsidRPr="00B408FA" w:rsidRDefault="00722854" w:rsidP="00776F2B">
      <w:pPr>
        <w:numPr>
          <w:ilvl w:val="0"/>
          <w:numId w:val="44"/>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Maximum annual flying hours</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6" w:name="_Toc366679904"/>
      <w:bookmarkStart w:id="1117" w:name="_Toc370467741"/>
      <w:r>
        <w:rPr>
          <w:rFonts w:eastAsia="Times New Roman"/>
          <w:b/>
          <w:bCs/>
          <w:iCs/>
          <w:kern w:val="28"/>
          <w:szCs w:val="28"/>
        </w:rPr>
        <w:t>1.16</w:t>
      </w:r>
      <w:r>
        <w:rPr>
          <w:rFonts w:eastAsia="Times New Roman"/>
          <w:b/>
          <w:bCs/>
          <w:iCs/>
          <w:kern w:val="28"/>
          <w:szCs w:val="28"/>
        </w:rPr>
        <w:tab/>
      </w:r>
      <w:r w:rsidR="00257571" w:rsidRPr="00257571">
        <w:rPr>
          <w:rFonts w:eastAsia="Times New Roman"/>
          <w:b/>
          <w:bCs/>
          <w:iCs/>
          <w:kern w:val="28"/>
          <w:szCs w:val="28"/>
        </w:rPr>
        <w:t>Rest Periods (Flight Instructors)</w:t>
      </w:r>
      <w:bookmarkEnd w:id="1116"/>
      <w:bookmarkEnd w:id="1117"/>
    </w:p>
    <w:p w:rsidR="00257571" w:rsidRPr="00B408FA" w:rsidRDefault="00722854" w:rsidP="00776F2B">
      <w:pPr>
        <w:numPr>
          <w:ilvl w:val="0"/>
          <w:numId w:val="45"/>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consecutive duty periods</w:t>
      </w:r>
    </w:p>
    <w:p w:rsidR="00257571" w:rsidRPr="00D505C4" w:rsidRDefault="00722854" w:rsidP="00776F2B">
      <w:pPr>
        <w:numPr>
          <w:ilvl w:val="0"/>
          <w:numId w:val="45"/>
        </w:numPr>
        <w:tabs>
          <w:tab w:val="left" w:pos="1456"/>
        </w:tabs>
        <w:spacing w:before="60" w:after="60"/>
        <w:jc w:val="both"/>
        <w:rPr>
          <w:rFonts w:eastAsia="Calibri" w:cs="Times New Roman"/>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per week/month</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18" w:name="_Toc366679905"/>
      <w:bookmarkStart w:id="1119" w:name="_Toc370467742"/>
      <w:r>
        <w:rPr>
          <w:rFonts w:eastAsia="Times New Roman"/>
          <w:b/>
          <w:bCs/>
          <w:iCs/>
          <w:kern w:val="28"/>
          <w:szCs w:val="28"/>
        </w:rPr>
        <w:t>1.17</w:t>
      </w:r>
      <w:r>
        <w:rPr>
          <w:rFonts w:eastAsia="Times New Roman"/>
          <w:b/>
          <w:bCs/>
          <w:iCs/>
          <w:kern w:val="28"/>
          <w:szCs w:val="28"/>
        </w:rPr>
        <w:tab/>
      </w:r>
      <w:r w:rsidR="00257571" w:rsidRPr="00257571">
        <w:rPr>
          <w:rFonts w:eastAsia="Times New Roman"/>
          <w:b/>
          <w:bCs/>
          <w:iCs/>
          <w:kern w:val="28"/>
          <w:szCs w:val="28"/>
        </w:rPr>
        <w:t>Rest Periods (Students)</w:t>
      </w:r>
      <w:bookmarkEnd w:id="1118"/>
      <w:bookmarkEnd w:id="1119"/>
    </w:p>
    <w:p w:rsidR="00257571" w:rsidRPr="00B408FA" w:rsidRDefault="00722854" w:rsidP="00776F2B">
      <w:pPr>
        <w:numPr>
          <w:ilvl w:val="0"/>
          <w:numId w:val="46"/>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flights</w:t>
      </w:r>
    </w:p>
    <w:p w:rsidR="00257571" w:rsidRPr="00B408FA" w:rsidRDefault="00722854" w:rsidP="00776F2B">
      <w:pPr>
        <w:numPr>
          <w:ilvl w:val="0"/>
          <w:numId w:val="46"/>
        </w:numPr>
        <w:tabs>
          <w:tab w:val="left" w:pos="1456"/>
        </w:tabs>
        <w:spacing w:before="60" w:after="60"/>
        <w:jc w:val="both"/>
        <w:rPr>
          <w:rFonts w:eastAsia="Calibri" w:cs="Times New Roman"/>
          <w:i/>
          <w:color w:val="FF0000"/>
          <w:kern w:val="28"/>
          <w:szCs w:val="20"/>
        </w:rPr>
      </w:pPr>
      <w:r w:rsidRPr="00B408FA">
        <w:rPr>
          <w:rFonts w:eastAsia="Calibri" w:cs="Times New Roman"/>
          <w:i/>
          <w:color w:val="FF0000"/>
          <w:kern w:val="28"/>
          <w:szCs w:val="20"/>
        </w:rPr>
        <w:tab/>
      </w:r>
      <w:r w:rsidR="00257571" w:rsidRPr="00B408FA">
        <w:rPr>
          <w:rFonts w:eastAsia="Calibri" w:cs="Times New Roman"/>
          <w:i/>
          <w:color w:val="FF0000"/>
          <w:kern w:val="28"/>
          <w:szCs w:val="20"/>
        </w:rPr>
        <w:t>Minimum rest periods between consecutive duty periods</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20" w:name="_Toc366679906"/>
      <w:bookmarkStart w:id="1121" w:name="_Toc370467743"/>
      <w:r>
        <w:rPr>
          <w:rFonts w:eastAsia="Times New Roman"/>
          <w:b/>
          <w:bCs/>
          <w:iCs/>
          <w:kern w:val="28"/>
          <w:szCs w:val="28"/>
        </w:rPr>
        <w:t>1.18</w:t>
      </w:r>
      <w:r>
        <w:rPr>
          <w:rFonts w:eastAsia="Times New Roman"/>
          <w:b/>
          <w:bCs/>
          <w:iCs/>
          <w:kern w:val="28"/>
          <w:szCs w:val="28"/>
        </w:rPr>
        <w:tab/>
      </w:r>
      <w:r w:rsidR="00257571" w:rsidRPr="00257571">
        <w:rPr>
          <w:rFonts w:eastAsia="Times New Roman"/>
          <w:b/>
          <w:bCs/>
          <w:iCs/>
          <w:kern w:val="28"/>
          <w:szCs w:val="28"/>
        </w:rPr>
        <w:t>Pilots’ Log Books</w:t>
      </w:r>
      <w:bookmarkEnd w:id="1120"/>
      <w:bookmarkEnd w:id="1121"/>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1.18.1.1</w:t>
      </w:r>
      <w:r>
        <w:rPr>
          <w:rFonts w:eastAsia="Times New Roman"/>
          <w:bCs/>
          <w:kern w:val="28"/>
          <w:szCs w:val="28"/>
        </w:rPr>
        <w:tab/>
      </w:r>
      <w:r w:rsidR="00257571" w:rsidRPr="00257571">
        <w:rPr>
          <w:rFonts w:eastAsia="Times New Roman"/>
          <w:bCs/>
          <w:kern w:val="28"/>
          <w:szCs w:val="28"/>
        </w:rPr>
        <w:t>All pilots are to maintain their personal logbooks in accordance with the provisions of AMC1 FCL.050</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1.18.1.2</w:t>
      </w:r>
      <w:r>
        <w:rPr>
          <w:rFonts w:eastAsia="Times New Roman"/>
          <w:bCs/>
          <w:kern w:val="28"/>
          <w:szCs w:val="28"/>
        </w:rPr>
        <w:tab/>
      </w:r>
      <w:r w:rsidR="00257571" w:rsidRPr="00257571">
        <w:rPr>
          <w:rFonts w:eastAsia="Times New Roman"/>
          <w:bCs/>
          <w:kern w:val="28"/>
          <w:szCs w:val="28"/>
        </w:rPr>
        <w:t>In particular, pilots are to ensure that the following particulars are recorded in their current log book:</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The name and address of the holder.</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Particulars of the holders licence (if any) to act as a member of the flight crew of an aircraft.</w:t>
      </w:r>
    </w:p>
    <w:p w:rsidR="00257571" w:rsidRPr="00257571" w:rsidRDefault="00E40186" w:rsidP="00776F2B">
      <w:pPr>
        <w:numPr>
          <w:ilvl w:val="0"/>
          <w:numId w:val="8"/>
        </w:numPr>
        <w:tabs>
          <w:tab w:val="left" w:pos="1843"/>
        </w:tabs>
        <w:spacing w:before="60" w:after="60"/>
        <w:ind w:hanging="425"/>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The name and address of the holder’s employer (if any).</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1.18.1.3</w:t>
      </w:r>
      <w:r>
        <w:rPr>
          <w:rFonts w:eastAsia="Times New Roman"/>
          <w:bCs/>
          <w:kern w:val="28"/>
          <w:szCs w:val="28"/>
        </w:rPr>
        <w:tab/>
      </w:r>
      <w:r w:rsidR="00257571" w:rsidRPr="00257571">
        <w:rPr>
          <w:rFonts w:eastAsia="Times New Roman"/>
          <w:bCs/>
          <w:kern w:val="28"/>
          <w:szCs w:val="28"/>
        </w:rPr>
        <w:t>On completion of a course of training, the Chief Flying Instructor is to inspect each trainee’s logbook and certify that it contains an accurate record of the flights carried out</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22" w:name="_Toc366679907"/>
      <w:bookmarkStart w:id="1123" w:name="_Toc370467744"/>
      <w:r>
        <w:rPr>
          <w:rFonts w:eastAsia="Times New Roman"/>
          <w:b/>
          <w:bCs/>
          <w:iCs/>
          <w:kern w:val="28"/>
          <w:szCs w:val="28"/>
        </w:rPr>
        <w:t>1.19</w:t>
      </w:r>
      <w:r>
        <w:rPr>
          <w:rFonts w:eastAsia="Times New Roman"/>
          <w:b/>
          <w:bCs/>
          <w:iCs/>
          <w:kern w:val="28"/>
          <w:szCs w:val="28"/>
        </w:rPr>
        <w:tab/>
      </w:r>
      <w:r w:rsidR="00257571" w:rsidRPr="00257571">
        <w:rPr>
          <w:rFonts w:eastAsia="Times New Roman"/>
          <w:b/>
          <w:bCs/>
          <w:iCs/>
          <w:kern w:val="28"/>
          <w:szCs w:val="28"/>
        </w:rPr>
        <w:t>Flight Planning (General)</w:t>
      </w:r>
      <w:bookmarkEnd w:id="1122"/>
      <w:bookmarkEnd w:id="1123"/>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Prior to each flight, the pilot-in-command is responsible for the proper planning of the flight.  In particular, the PIC is to take into account:</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Current meteorological reports and forecasts</w:t>
      </w:r>
    </w:p>
    <w:p w:rsidR="00257571" w:rsidRPr="00262B23" w:rsidRDefault="00257571" w:rsidP="00776F2B">
      <w:pPr>
        <w:pStyle w:val="Luettelokappale"/>
        <w:numPr>
          <w:ilvl w:val="0"/>
          <w:numId w:val="8"/>
        </w:numPr>
        <w:tabs>
          <w:tab w:val="left" w:pos="1134"/>
        </w:tabs>
        <w:ind w:hanging="385"/>
        <w:rPr>
          <w:rFonts w:eastAsia="Calibri" w:cs="Times New Roman"/>
          <w:szCs w:val="20"/>
        </w:rPr>
      </w:pPr>
      <w:r w:rsidRPr="00262B23">
        <w:rPr>
          <w:rFonts w:eastAsia="Calibri" w:cs="Times New Roman"/>
          <w:szCs w:val="20"/>
        </w:rPr>
        <w:t>Weather minima</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NOTAMs</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Aerodrome information</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Current charts and amendments</w:t>
      </w:r>
    </w:p>
    <w:p w:rsidR="00257571" w:rsidRPr="00257571" w:rsidRDefault="00257571" w:rsidP="00776F2B">
      <w:pPr>
        <w:numPr>
          <w:ilvl w:val="0"/>
          <w:numId w:val="8"/>
        </w:numPr>
        <w:tabs>
          <w:tab w:val="left" w:pos="1701"/>
        </w:tabs>
        <w:spacing w:before="60" w:after="60"/>
        <w:ind w:hanging="385"/>
        <w:rPr>
          <w:rFonts w:eastAsia="Calibri" w:cs="Times New Roman"/>
          <w:kern w:val="28"/>
          <w:szCs w:val="24"/>
        </w:rPr>
      </w:pPr>
      <w:r w:rsidRPr="00257571">
        <w:rPr>
          <w:rFonts w:eastAsia="Calibri" w:cs="Times New Roman"/>
          <w:kern w:val="28"/>
          <w:szCs w:val="24"/>
        </w:rPr>
        <w:t>Aircraft mass and balance</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24" w:name="_Toc366679908"/>
      <w:bookmarkStart w:id="1125" w:name="_Toc370467745"/>
      <w:r>
        <w:rPr>
          <w:rFonts w:eastAsia="Times New Roman"/>
          <w:b/>
          <w:bCs/>
          <w:iCs/>
          <w:kern w:val="28"/>
          <w:szCs w:val="28"/>
        </w:rPr>
        <w:t>1.20</w:t>
      </w:r>
      <w:r>
        <w:rPr>
          <w:rFonts w:eastAsia="Times New Roman"/>
          <w:b/>
          <w:bCs/>
          <w:iCs/>
          <w:kern w:val="28"/>
          <w:szCs w:val="28"/>
        </w:rPr>
        <w:tab/>
      </w:r>
      <w:r w:rsidR="00257571" w:rsidRPr="00257571">
        <w:rPr>
          <w:rFonts w:eastAsia="Times New Roman"/>
          <w:b/>
          <w:bCs/>
          <w:iCs/>
          <w:kern w:val="28"/>
          <w:szCs w:val="28"/>
        </w:rPr>
        <w:t>Safety Responsibilities</w:t>
      </w:r>
      <w:bookmarkEnd w:id="1124"/>
      <w:bookmarkEnd w:id="1125"/>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1.20.1.1</w:t>
      </w:r>
      <w:r>
        <w:rPr>
          <w:rFonts w:eastAsia="Times New Roman"/>
          <w:bCs/>
          <w:kern w:val="28"/>
          <w:szCs w:val="28"/>
        </w:rPr>
        <w:tab/>
      </w:r>
      <w:r w:rsidR="00257571" w:rsidRPr="00257571">
        <w:rPr>
          <w:rFonts w:eastAsia="Times New Roman"/>
          <w:bCs/>
          <w:kern w:val="28"/>
          <w:szCs w:val="28"/>
        </w:rPr>
        <w:t>The Safety Manager is responsible for monitoring the standards of flight safety within the ATO, and for ensuring that all information affecting flight safety is disseminated immediately to all flying personnel.</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1.20.1.2</w:t>
      </w:r>
      <w:r>
        <w:rPr>
          <w:rFonts w:eastAsia="Times New Roman"/>
          <w:bCs/>
          <w:kern w:val="28"/>
          <w:szCs w:val="28"/>
        </w:rPr>
        <w:tab/>
      </w:r>
      <w:r w:rsidR="00257571" w:rsidRPr="00257571">
        <w:rPr>
          <w:rFonts w:eastAsia="Times New Roman"/>
          <w:bCs/>
          <w:kern w:val="28"/>
          <w:szCs w:val="28"/>
        </w:rPr>
        <w:t>Notwithstanding the above, all personnel have a personal responsibility towards flight safety.  Anyone who discovers a factor affecting flight safety, or who wishes or discuss any matter affecting safety, should contact the Safety Manager.</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26" w:name="_Toc366679909"/>
      <w:bookmarkStart w:id="1127" w:name="_Toc370467746"/>
      <w:r>
        <w:rPr>
          <w:rFonts w:eastAsia="Times New Roman"/>
          <w:b/>
          <w:bCs/>
          <w:kern w:val="28"/>
          <w:szCs w:val="26"/>
        </w:rPr>
        <w:t>1.20.2</w:t>
      </w:r>
      <w:r>
        <w:rPr>
          <w:rFonts w:eastAsia="Times New Roman"/>
          <w:b/>
          <w:bCs/>
          <w:kern w:val="28"/>
          <w:szCs w:val="26"/>
        </w:rPr>
        <w:tab/>
      </w:r>
      <w:r w:rsidR="00257571" w:rsidRPr="00257571">
        <w:rPr>
          <w:rFonts w:eastAsia="Times New Roman"/>
          <w:b/>
          <w:bCs/>
          <w:kern w:val="28"/>
          <w:szCs w:val="26"/>
        </w:rPr>
        <w:t>Safety Equipment</w:t>
      </w:r>
      <w:bookmarkEnd w:id="1126"/>
      <w:bookmarkEnd w:id="1127"/>
    </w:p>
    <w:p w:rsidR="00257571" w:rsidRPr="00257571" w:rsidRDefault="00722854"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1.20.2.1</w:t>
      </w:r>
      <w:r>
        <w:rPr>
          <w:rFonts w:eastAsia="Times New Roman"/>
          <w:bCs/>
          <w:kern w:val="28"/>
          <w:szCs w:val="28"/>
        </w:rPr>
        <w:tab/>
      </w:r>
      <w:r w:rsidR="00257571" w:rsidRPr="00257571">
        <w:rPr>
          <w:rFonts w:eastAsia="Times New Roman"/>
          <w:bCs/>
          <w:kern w:val="28"/>
          <w:szCs w:val="28"/>
        </w:rPr>
        <w:t>All pilots are to ensure that they are familiar with the use of the fire extinguishers fitted to the ATO’s aircraft.</w:t>
      </w:r>
    </w:p>
    <w:p w:rsidR="00257571" w:rsidRPr="00257571" w:rsidRDefault="00722854"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1.20.2.2.</w:t>
      </w:r>
      <w:r>
        <w:rPr>
          <w:rFonts w:eastAsia="Times New Roman"/>
          <w:bCs/>
          <w:kern w:val="28"/>
          <w:szCs w:val="28"/>
        </w:rPr>
        <w:tab/>
      </w:r>
      <w:r w:rsidR="00257571" w:rsidRPr="00257571">
        <w:rPr>
          <w:rFonts w:eastAsia="Times New Roman"/>
          <w:bCs/>
          <w:kern w:val="28"/>
          <w:szCs w:val="28"/>
        </w:rPr>
        <w:t>Prior to each flight pilots are to ensure that the fire extinguisher and first aid kit have been inspected within the preceding 12 months.</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28" w:name="_Toc366679910"/>
      <w:bookmarkStart w:id="1129" w:name="_Toc370467747"/>
      <w:r>
        <w:rPr>
          <w:rFonts w:eastAsia="Times New Roman"/>
          <w:b/>
          <w:bCs/>
          <w:kern w:val="28"/>
          <w:szCs w:val="26"/>
        </w:rPr>
        <w:t>1.20.3</w:t>
      </w:r>
      <w:r>
        <w:rPr>
          <w:rFonts w:eastAsia="Times New Roman"/>
          <w:b/>
          <w:bCs/>
          <w:kern w:val="28"/>
          <w:szCs w:val="26"/>
        </w:rPr>
        <w:tab/>
      </w:r>
      <w:r w:rsidR="00257571" w:rsidRPr="00257571">
        <w:rPr>
          <w:rFonts w:eastAsia="Times New Roman"/>
          <w:b/>
          <w:bCs/>
          <w:kern w:val="28"/>
          <w:szCs w:val="26"/>
        </w:rPr>
        <w:t>Radio Listening Watch</w:t>
      </w:r>
      <w:bookmarkEnd w:id="1128"/>
      <w:bookmarkEnd w:id="112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Pilots are to ensure that a listening watch is maintained on a suitable radio frequency throughout the flight.  In normal circumstances, pilots are to be in receipt of at least a Basic Service at all times.</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0" w:name="_Toc366679911"/>
      <w:bookmarkStart w:id="1131" w:name="_Toc370467748"/>
      <w:r>
        <w:rPr>
          <w:rFonts w:eastAsia="Times New Roman"/>
          <w:b/>
          <w:bCs/>
          <w:kern w:val="28"/>
          <w:szCs w:val="26"/>
        </w:rPr>
        <w:t>1.20.4</w:t>
      </w:r>
      <w:r>
        <w:rPr>
          <w:rFonts w:eastAsia="Times New Roman"/>
          <w:b/>
          <w:bCs/>
          <w:kern w:val="28"/>
          <w:szCs w:val="26"/>
        </w:rPr>
        <w:tab/>
      </w:r>
      <w:r w:rsidR="00257571" w:rsidRPr="00257571">
        <w:rPr>
          <w:rFonts w:eastAsia="Times New Roman"/>
          <w:b/>
          <w:bCs/>
          <w:kern w:val="28"/>
          <w:szCs w:val="26"/>
        </w:rPr>
        <w:t>Accidents and Incidents</w:t>
      </w:r>
      <w:bookmarkEnd w:id="1130"/>
      <w:bookmarkEnd w:id="1131"/>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1.20.4.1</w:t>
      </w:r>
      <w:r>
        <w:rPr>
          <w:rFonts w:eastAsia="Times New Roman"/>
          <w:bCs/>
          <w:kern w:val="28"/>
          <w:szCs w:val="28"/>
        </w:rPr>
        <w:tab/>
      </w:r>
      <w:r w:rsidR="00257571" w:rsidRPr="00257571">
        <w:rPr>
          <w:rFonts w:eastAsia="Times New Roman"/>
          <w:bCs/>
          <w:kern w:val="28"/>
          <w:szCs w:val="28"/>
        </w:rPr>
        <w:t>Any pilot involved in an accident or incident in an ATO aircraft is to complete an internal Accident/Incident Report form, a copy of which is at Appendix 2 to this Part.  Once completed, the report is to be passed to the Safety Manager.</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1.20.4.2</w:t>
      </w:r>
      <w:r>
        <w:rPr>
          <w:rFonts w:eastAsia="Times New Roman"/>
          <w:bCs/>
          <w:kern w:val="28"/>
          <w:szCs w:val="28"/>
        </w:rPr>
        <w:tab/>
      </w:r>
      <w:r w:rsidR="00257571" w:rsidRPr="00257571">
        <w:rPr>
          <w:rFonts w:eastAsia="Times New Roman"/>
          <w:bCs/>
          <w:kern w:val="28"/>
          <w:szCs w:val="28"/>
        </w:rPr>
        <w:t>The Safety Manager is to investigate any incident or occurrence involving School aircraft or any other operational matter.  This in no way absolves the School or aircraft PIC from their duty, under the Air Navigation Order, to report accidents or incidents.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1.20.4.3</w:t>
      </w:r>
      <w:r>
        <w:rPr>
          <w:rFonts w:eastAsia="Times New Roman"/>
          <w:bCs/>
          <w:kern w:val="28"/>
          <w:szCs w:val="28"/>
        </w:rPr>
        <w:tab/>
      </w:r>
      <w:r w:rsidR="00257571" w:rsidRPr="00257571">
        <w:rPr>
          <w:rFonts w:eastAsia="Times New Roman"/>
          <w:bCs/>
          <w:kern w:val="28"/>
          <w:szCs w:val="28"/>
        </w:rPr>
        <w:t>The object of an internal investigation of an accident or incident is as follows.</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find out what happened.</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find out why it happened.</w:t>
      </w:r>
    </w:p>
    <w:p w:rsidR="00257571" w:rsidRPr="00257571" w:rsidRDefault="00257571" w:rsidP="00776F2B">
      <w:pPr>
        <w:numPr>
          <w:ilvl w:val="0"/>
          <w:numId w:val="8"/>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To recommend measures to prevent it happening again.</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1.20.4.4</w:t>
      </w:r>
      <w:r>
        <w:rPr>
          <w:rFonts w:eastAsia="Times New Roman"/>
          <w:bCs/>
          <w:kern w:val="28"/>
          <w:szCs w:val="28"/>
        </w:rPr>
        <w:tab/>
      </w:r>
      <w:r w:rsidR="00257571" w:rsidRPr="00257571">
        <w:rPr>
          <w:rFonts w:eastAsia="Times New Roman"/>
          <w:bCs/>
          <w:kern w:val="28"/>
          <w:szCs w:val="28"/>
        </w:rPr>
        <w:t>It is not the purpose of an investigation to find a scapegoat or to allocate blame.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2" w:name="_Toc247099013"/>
      <w:bookmarkStart w:id="1133" w:name="_Toc247099244"/>
      <w:bookmarkStart w:id="1134" w:name="_Toc304991753"/>
      <w:bookmarkStart w:id="1135" w:name="_Toc351132812"/>
      <w:bookmarkStart w:id="1136" w:name="_Toc366679912"/>
      <w:bookmarkStart w:id="1137" w:name="_Toc370467749"/>
      <w:r>
        <w:rPr>
          <w:rFonts w:eastAsia="Times New Roman"/>
          <w:b/>
          <w:bCs/>
          <w:kern w:val="28"/>
          <w:szCs w:val="26"/>
        </w:rPr>
        <w:t>1.20.5</w:t>
      </w:r>
      <w:r>
        <w:rPr>
          <w:rFonts w:eastAsia="Times New Roman"/>
          <w:b/>
          <w:bCs/>
          <w:kern w:val="28"/>
          <w:szCs w:val="26"/>
        </w:rPr>
        <w:tab/>
      </w:r>
      <w:r w:rsidR="00257571" w:rsidRPr="00257571">
        <w:rPr>
          <w:rFonts w:eastAsia="Times New Roman"/>
          <w:b/>
          <w:bCs/>
          <w:kern w:val="28"/>
          <w:szCs w:val="26"/>
        </w:rPr>
        <w:t>Definition of an accident</w:t>
      </w:r>
      <w:bookmarkEnd w:id="1132"/>
      <w:bookmarkEnd w:id="1133"/>
      <w:bookmarkEnd w:id="1134"/>
      <w:bookmarkEnd w:id="1135"/>
      <w:bookmarkEnd w:id="1136"/>
      <w:bookmarkEnd w:id="1137"/>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1.20.5.1</w:t>
      </w:r>
      <w:r>
        <w:rPr>
          <w:rFonts w:eastAsia="Times New Roman"/>
          <w:bCs/>
          <w:kern w:val="28"/>
          <w:szCs w:val="28"/>
        </w:rPr>
        <w:tab/>
      </w:r>
      <w:r w:rsidR="00257571" w:rsidRPr="00257571">
        <w:rPr>
          <w:rFonts w:eastAsia="Times New Roman"/>
          <w:bCs/>
          <w:kern w:val="28"/>
          <w:szCs w:val="28"/>
        </w:rPr>
        <w:t>The following is the ICAO definition of 'accident' and also the UK definition of 'reportable accident'.</w:t>
      </w:r>
    </w:p>
    <w:p w:rsidR="00257571" w:rsidRPr="00257571" w:rsidRDefault="00257571" w:rsidP="00257571">
      <w:pPr>
        <w:tabs>
          <w:tab w:val="left" w:pos="1134"/>
        </w:tabs>
        <w:spacing w:before="60" w:after="60"/>
        <w:ind w:left="1134"/>
        <w:rPr>
          <w:rFonts w:eastAsia="Calibri" w:cs="Times New Roman"/>
          <w:i/>
          <w:kern w:val="28"/>
          <w:szCs w:val="20"/>
        </w:rPr>
      </w:pPr>
      <w:r w:rsidRPr="00257571">
        <w:rPr>
          <w:rFonts w:eastAsia="Calibri" w:cs="Times New Roman"/>
          <w:i/>
          <w:kern w:val="28"/>
          <w:szCs w:val="20"/>
        </w:rPr>
        <w:t>An occurrence associated with the operation of an aircraft that takes place between the time when any person boards the aircraft with the intention of flight and such time as all persons have disembarked there from, in which:</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Any person suffers death or serious injury while in or upon the aircraft or by direct contact with any part of the aircraft (including any part which has become detached from the aircraft) or by direct exposure to jet blast, except when the death or serious injury is from natural causes, is self-inflicted or is inflicted by other persons or when the death or serious injury is suffered by a stowaway hiding outside the areas normally available in flight to the passengers and members of the crew of the aircraft, or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aircraft incurs damage or structural failure, other than:</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Engine failure or damage, when the damage is limited to the engine, its cowling or accessories;</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Damage limited to propellers, wing tips, antennae, tyres, brakes, fairings, small dents or punctured holes in the aircraft skin, which adversely affects its structural strength, performance or flight characteristics and which would normally require major repair or replacement of the affected component, or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aircraft is missing or is completely inaccessible or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Significant damage is caused to property of the Company or any third party.</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8" w:name="_Toc247099014"/>
      <w:bookmarkStart w:id="1139" w:name="_Toc247099245"/>
      <w:bookmarkStart w:id="1140" w:name="_Toc304991754"/>
      <w:bookmarkStart w:id="1141" w:name="_Toc351132813"/>
      <w:bookmarkStart w:id="1142" w:name="_Toc366679913"/>
      <w:bookmarkStart w:id="1143" w:name="_Toc370467750"/>
      <w:r>
        <w:rPr>
          <w:rFonts w:eastAsia="Times New Roman"/>
          <w:b/>
          <w:bCs/>
          <w:kern w:val="28"/>
          <w:szCs w:val="26"/>
        </w:rPr>
        <w:t>1.20.6</w:t>
      </w:r>
      <w:r>
        <w:rPr>
          <w:rFonts w:eastAsia="Times New Roman"/>
          <w:b/>
          <w:bCs/>
          <w:kern w:val="28"/>
          <w:szCs w:val="26"/>
        </w:rPr>
        <w:tab/>
      </w:r>
      <w:r w:rsidR="00257571" w:rsidRPr="00257571">
        <w:rPr>
          <w:rFonts w:eastAsia="Times New Roman"/>
          <w:b/>
          <w:bCs/>
          <w:kern w:val="28"/>
          <w:szCs w:val="26"/>
        </w:rPr>
        <w:t>Definition of a serious injury</w:t>
      </w:r>
      <w:bookmarkEnd w:id="1138"/>
      <w:bookmarkEnd w:id="1139"/>
      <w:bookmarkEnd w:id="1140"/>
      <w:bookmarkEnd w:id="1141"/>
      <w:bookmarkEnd w:id="1142"/>
      <w:bookmarkEnd w:id="1143"/>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1.20.6.1</w:t>
      </w:r>
      <w:r>
        <w:rPr>
          <w:rFonts w:eastAsia="Times New Roman"/>
          <w:bCs/>
          <w:kern w:val="28"/>
          <w:szCs w:val="28"/>
        </w:rPr>
        <w:tab/>
      </w:r>
      <w:r w:rsidR="00257571" w:rsidRPr="00257571">
        <w:rPr>
          <w:rFonts w:eastAsia="Times New Roman"/>
          <w:bCs/>
          <w:kern w:val="28"/>
          <w:szCs w:val="28"/>
        </w:rPr>
        <w:t>Serious injury means an injury that is sustained by a person in a reportable accident and which:</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Requires his stay in hospital for more than 48 hours commencing within seven days from the date on which the injury was received.</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Results in a fracture of any bone (except fracture of fingers/toes/nose).</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lacerations that cause nerve, muscle or tendon damage or severe haemorrhage or involves injury to any internal organ.</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second or third degree burns affecting more than five per cent of the body surface.</w:t>
      </w:r>
    </w:p>
    <w:p w:rsidR="00257571" w:rsidRPr="00257571" w:rsidRDefault="00257571" w:rsidP="00B408FA">
      <w:pPr>
        <w:numPr>
          <w:ilvl w:val="0"/>
          <w:numId w:val="61"/>
        </w:numPr>
        <w:tabs>
          <w:tab w:val="left" w:pos="1701"/>
        </w:tabs>
        <w:spacing w:before="60" w:after="60"/>
        <w:ind w:left="1701" w:hanging="141"/>
        <w:jc w:val="both"/>
        <w:rPr>
          <w:rFonts w:eastAsia="Calibri" w:cs="Times New Roman"/>
          <w:kern w:val="28"/>
          <w:szCs w:val="20"/>
        </w:rPr>
      </w:pPr>
      <w:r w:rsidRPr="00257571">
        <w:rPr>
          <w:rFonts w:eastAsia="Calibri" w:cs="Times New Roman"/>
          <w:kern w:val="28"/>
          <w:szCs w:val="20"/>
        </w:rPr>
        <w:t>Involves verified exposure to infectious substances or injurious radiation.</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44" w:name="_Toc247099015"/>
      <w:bookmarkStart w:id="1145" w:name="_Toc247099246"/>
      <w:bookmarkStart w:id="1146" w:name="_Toc304991755"/>
      <w:bookmarkStart w:id="1147" w:name="_Toc351132814"/>
      <w:bookmarkStart w:id="1148" w:name="_Toc366679914"/>
      <w:bookmarkStart w:id="1149" w:name="_Toc370467751"/>
      <w:r>
        <w:rPr>
          <w:rFonts w:eastAsia="Times New Roman"/>
          <w:b/>
          <w:bCs/>
          <w:kern w:val="28"/>
          <w:szCs w:val="26"/>
        </w:rPr>
        <w:t>1.20.7</w:t>
      </w:r>
      <w:r>
        <w:rPr>
          <w:rFonts w:eastAsia="Times New Roman"/>
          <w:b/>
          <w:bCs/>
          <w:kern w:val="28"/>
          <w:szCs w:val="26"/>
        </w:rPr>
        <w:tab/>
      </w:r>
      <w:r w:rsidR="00257571" w:rsidRPr="00257571">
        <w:rPr>
          <w:rFonts w:eastAsia="Times New Roman"/>
          <w:b/>
          <w:bCs/>
          <w:kern w:val="28"/>
          <w:szCs w:val="26"/>
        </w:rPr>
        <w:t>Reporting procedures</w:t>
      </w:r>
      <w:bookmarkEnd w:id="1144"/>
      <w:bookmarkEnd w:id="1145"/>
      <w:bookmarkEnd w:id="1146"/>
      <w:bookmarkEnd w:id="1147"/>
      <w:bookmarkEnd w:id="1148"/>
      <w:bookmarkEnd w:id="1149"/>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1.20.7.1</w:t>
      </w:r>
      <w:r>
        <w:rPr>
          <w:rFonts w:eastAsia="Times New Roman"/>
          <w:bCs/>
          <w:kern w:val="28"/>
          <w:szCs w:val="28"/>
        </w:rPr>
        <w:tab/>
      </w:r>
      <w:r w:rsidR="00257571" w:rsidRPr="00257571">
        <w:rPr>
          <w:rFonts w:eastAsia="Times New Roman"/>
          <w:bCs/>
          <w:kern w:val="28"/>
          <w:szCs w:val="28"/>
        </w:rPr>
        <w:t>Following an accident, it is the responsibility of the pilot concerned to ensure that the appropriate reporting procedures are followed.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1.20.7.2</w:t>
      </w:r>
      <w:r>
        <w:rPr>
          <w:rFonts w:eastAsia="Times New Roman"/>
          <w:bCs/>
          <w:kern w:val="28"/>
          <w:szCs w:val="28"/>
        </w:rPr>
        <w:tab/>
      </w:r>
      <w:r w:rsidR="00257571" w:rsidRPr="00257571">
        <w:rPr>
          <w:rFonts w:eastAsia="Times New Roman"/>
          <w:bCs/>
          <w:kern w:val="28"/>
          <w:szCs w:val="28"/>
        </w:rPr>
        <w:t>The following sequence must be observed.</w:t>
      </w:r>
    </w:p>
    <w:p w:rsidR="00257571" w:rsidRPr="00257571" w:rsidRDefault="00257571" w:rsidP="00776F2B">
      <w:pPr>
        <w:numPr>
          <w:ilvl w:val="0"/>
          <w:numId w:val="8"/>
        </w:numPr>
        <w:tabs>
          <w:tab w:val="left" w:pos="1560"/>
          <w:tab w:val="left" w:pos="1701"/>
        </w:tabs>
        <w:spacing w:before="60" w:after="60"/>
        <w:ind w:left="1596" w:hanging="319"/>
        <w:rPr>
          <w:rFonts w:eastAsia="Calibri" w:cs="Times New Roman"/>
          <w:kern w:val="28"/>
          <w:szCs w:val="24"/>
        </w:rPr>
      </w:pPr>
      <w:r w:rsidRPr="00257571">
        <w:rPr>
          <w:rFonts w:eastAsia="Calibri" w:cs="Times New Roman"/>
          <w:kern w:val="28"/>
          <w:szCs w:val="24"/>
        </w:rPr>
        <w:t>Inform the ATO immediately and by the quickest means possible - the person receiving the call will inform the HT.</w:t>
      </w:r>
    </w:p>
    <w:p w:rsidR="00257571" w:rsidRPr="00257571" w:rsidRDefault="00257571" w:rsidP="00776F2B">
      <w:pPr>
        <w:numPr>
          <w:ilvl w:val="0"/>
          <w:numId w:val="8"/>
        </w:numPr>
        <w:tabs>
          <w:tab w:val="left" w:pos="1568"/>
          <w:tab w:val="left" w:pos="1701"/>
        </w:tabs>
        <w:spacing w:before="60" w:after="60"/>
        <w:ind w:left="1610" w:hanging="333"/>
        <w:rPr>
          <w:rFonts w:eastAsia="Calibri" w:cs="Times New Roman"/>
          <w:kern w:val="28"/>
          <w:szCs w:val="24"/>
        </w:rPr>
      </w:pPr>
      <w:r w:rsidRPr="00257571">
        <w:rPr>
          <w:rFonts w:eastAsia="Calibri" w:cs="Times New Roman"/>
          <w:kern w:val="28"/>
          <w:szCs w:val="24"/>
        </w:rPr>
        <w:t>Inform the competent authority as soon as possible - in the UK this is the Chief Inspector, Air Accident Investigation, Department of Transport.</w:t>
      </w:r>
    </w:p>
    <w:p w:rsidR="00257571" w:rsidRPr="00257571" w:rsidRDefault="00257571" w:rsidP="00776F2B">
      <w:pPr>
        <w:numPr>
          <w:ilvl w:val="0"/>
          <w:numId w:val="8"/>
        </w:numPr>
        <w:tabs>
          <w:tab w:val="left" w:pos="1560"/>
          <w:tab w:val="left" w:pos="1701"/>
        </w:tabs>
        <w:spacing w:before="60" w:after="60"/>
        <w:ind w:left="1596" w:hanging="319"/>
        <w:rPr>
          <w:rFonts w:eastAsia="Calibri" w:cs="Times New Roman"/>
          <w:kern w:val="28"/>
          <w:szCs w:val="24"/>
        </w:rPr>
      </w:pPr>
      <w:r w:rsidRPr="00257571">
        <w:rPr>
          <w:rFonts w:eastAsia="Calibri" w:cs="Times New Roman"/>
          <w:kern w:val="28"/>
          <w:szCs w:val="24"/>
        </w:rPr>
        <w:t>Inform the local police as soon as possible - see Civil Aviation (Investigation of Accidents) Regulations 1996.</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1.20.7.3</w:t>
      </w:r>
      <w:r>
        <w:rPr>
          <w:rFonts w:eastAsia="Times New Roman"/>
          <w:bCs/>
          <w:kern w:val="28"/>
          <w:szCs w:val="28"/>
        </w:rPr>
        <w:tab/>
      </w:r>
      <w:r w:rsidR="00257571" w:rsidRPr="00257571">
        <w:rPr>
          <w:rFonts w:eastAsia="Times New Roman"/>
          <w:bCs/>
          <w:kern w:val="28"/>
          <w:szCs w:val="28"/>
        </w:rPr>
        <w:t>The accident report form should be completed as soon as possible, and submitted to the responsible authority (with a copy to the HT) within 72 hours.  This form will be supplied by the ATO.</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1.20.7.4</w:t>
      </w:r>
      <w:r>
        <w:rPr>
          <w:rFonts w:eastAsia="Times New Roman"/>
          <w:bCs/>
          <w:kern w:val="28"/>
          <w:szCs w:val="28"/>
        </w:rPr>
        <w:tab/>
      </w:r>
      <w:r w:rsidR="00257571" w:rsidRPr="00257571">
        <w:rPr>
          <w:rFonts w:eastAsia="Times New Roman"/>
          <w:bCs/>
          <w:kern w:val="28"/>
          <w:szCs w:val="28"/>
        </w:rPr>
        <w:t>For further information, see AIC P 55/2009 ‘Aircraft Accidents and Serious Incidents - Duty to Report’</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50" w:name="_Toc247099016"/>
      <w:bookmarkStart w:id="1151" w:name="_Toc247099247"/>
      <w:bookmarkStart w:id="1152" w:name="_Toc304991756"/>
      <w:bookmarkStart w:id="1153" w:name="_Toc351132815"/>
      <w:bookmarkStart w:id="1154" w:name="_Toc366679915"/>
      <w:bookmarkStart w:id="1155" w:name="_Toc370467752"/>
      <w:r>
        <w:rPr>
          <w:rFonts w:eastAsia="Times New Roman"/>
          <w:b/>
          <w:bCs/>
          <w:kern w:val="28"/>
          <w:szCs w:val="26"/>
        </w:rPr>
        <w:t>1.20.8</w:t>
      </w:r>
      <w:r>
        <w:rPr>
          <w:rFonts w:eastAsia="Times New Roman"/>
          <w:b/>
          <w:bCs/>
          <w:kern w:val="28"/>
          <w:szCs w:val="26"/>
        </w:rPr>
        <w:tab/>
      </w:r>
      <w:r w:rsidR="00257571" w:rsidRPr="00257571">
        <w:rPr>
          <w:rFonts w:eastAsia="Times New Roman"/>
          <w:b/>
          <w:bCs/>
          <w:kern w:val="28"/>
          <w:szCs w:val="26"/>
        </w:rPr>
        <w:t>Incident reporting</w:t>
      </w:r>
      <w:bookmarkEnd w:id="1150"/>
      <w:bookmarkEnd w:id="1151"/>
      <w:bookmarkEnd w:id="1152"/>
      <w:bookmarkEnd w:id="1153"/>
      <w:bookmarkEnd w:id="1154"/>
      <w:bookmarkEnd w:id="1155"/>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1.20.8.1</w:t>
      </w:r>
      <w:r>
        <w:rPr>
          <w:rFonts w:eastAsia="Times New Roman"/>
          <w:bCs/>
          <w:kern w:val="28"/>
          <w:szCs w:val="28"/>
        </w:rPr>
        <w:tab/>
      </w:r>
      <w:r w:rsidR="00257571" w:rsidRPr="00257571">
        <w:rPr>
          <w:rFonts w:eastAsia="Times New Roman"/>
          <w:bCs/>
          <w:kern w:val="28"/>
          <w:szCs w:val="28"/>
        </w:rPr>
        <w:t>An 'incident' is an occurrence that has</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jeopardised the safety of passengers, crew or aircraft, but which has terminated without serious injury or damage,</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was caused by damage to, or failure of, any major component, not resulting in serious injury or damage.</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1.20.8.2</w:t>
      </w:r>
      <w:r>
        <w:rPr>
          <w:rFonts w:eastAsia="Times New Roman"/>
          <w:bCs/>
          <w:kern w:val="28"/>
          <w:szCs w:val="28"/>
        </w:rPr>
        <w:tab/>
      </w:r>
      <w:r w:rsidR="00257571" w:rsidRPr="00257571">
        <w:rPr>
          <w:rFonts w:eastAsia="Times New Roman"/>
          <w:bCs/>
          <w:kern w:val="28"/>
          <w:szCs w:val="28"/>
        </w:rPr>
        <w:t>Following an incident, it is the responsibility of the pilot concerned to ensure that the appropriate reporting procedures are followed.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1.20.8.3</w:t>
      </w:r>
      <w:r>
        <w:rPr>
          <w:rFonts w:eastAsia="Times New Roman"/>
          <w:bCs/>
          <w:kern w:val="28"/>
          <w:szCs w:val="28"/>
        </w:rPr>
        <w:tab/>
      </w:r>
      <w:r w:rsidR="00257571" w:rsidRPr="00257571">
        <w:rPr>
          <w:rFonts w:eastAsia="Times New Roman"/>
          <w:bCs/>
          <w:kern w:val="28"/>
          <w:szCs w:val="28"/>
        </w:rPr>
        <w:t>The following sequence must be observed.</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Inform the ATO immediately and by the quickest means possible - the School will inform the HT.</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Complete an incident report form, and submit it to the HT within 3 days - the relevant form will be supplied by the ATO.</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56" w:name="_Toc247099017"/>
      <w:bookmarkStart w:id="1157" w:name="_Toc247099248"/>
      <w:bookmarkStart w:id="1158" w:name="_Toc304991757"/>
      <w:bookmarkStart w:id="1159" w:name="_Toc351132816"/>
      <w:bookmarkStart w:id="1160" w:name="_Toc366679916"/>
      <w:bookmarkStart w:id="1161" w:name="_Toc370467753"/>
      <w:r>
        <w:rPr>
          <w:rFonts w:eastAsia="Times New Roman"/>
          <w:b/>
          <w:bCs/>
          <w:kern w:val="28"/>
          <w:szCs w:val="26"/>
        </w:rPr>
        <w:t>1.20.9</w:t>
      </w:r>
      <w:r>
        <w:rPr>
          <w:rFonts w:eastAsia="Times New Roman"/>
          <w:b/>
          <w:bCs/>
          <w:kern w:val="28"/>
          <w:szCs w:val="26"/>
        </w:rPr>
        <w:tab/>
      </w:r>
      <w:r w:rsidR="00257571" w:rsidRPr="00257571">
        <w:rPr>
          <w:rFonts w:eastAsia="Times New Roman"/>
          <w:b/>
          <w:bCs/>
          <w:kern w:val="28"/>
          <w:szCs w:val="26"/>
        </w:rPr>
        <w:t>Occurrence reporting</w:t>
      </w:r>
      <w:bookmarkEnd w:id="1156"/>
      <w:bookmarkEnd w:id="1157"/>
      <w:bookmarkEnd w:id="1158"/>
      <w:bookmarkEnd w:id="1159"/>
      <w:bookmarkEnd w:id="1160"/>
      <w:bookmarkEnd w:id="1161"/>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1.20.9.1</w:t>
      </w:r>
      <w:r>
        <w:rPr>
          <w:rFonts w:eastAsia="Times New Roman"/>
          <w:bCs/>
          <w:kern w:val="28"/>
          <w:szCs w:val="28"/>
        </w:rPr>
        <w:tab/>
      </w:r>
      <w:r w:rsidR="00257571" w:rsidRPr="00257571">
        <w:rPr>
          <w:rFonts w:eastAsia="Times New Roman"/>
          <w:bCs/>
          <w:kern w:val="28"/>
          <w:szCs w:val="28"/>
        </w:rPr>
        <w:t>An 'occurrence' is any incident that is not a notifiable accident.</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1.20.9.2</w:t>
      </w:r>
      <w:r>
        <w:rPr>
          <w:rFonts w:eastAsia="Times New Roman"/>
          <w:bCs/>
          <w:kern w:val="28"/>
          <w:szCs w:val="28"/>
        </w:rPr>
        <w:tab/>
      </w:r>
      <w:r w:rsidR="00257571" w:rsidRPr="00257571">
        <w:rPr>
          <w:rFonts w:eastAsia="Times New Roman"/>
          <w:bCs/>
          <w:kern w:val="28"/>
          <w:szCs w:val="28"/>
        </w:rPr>
        <w:t>A 'reportable occurrence' is</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any defect or malfunction of any part of an aircraft or its equipment which, if not corrected, would have endangered the aircraft, its occupants or any other person,</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failure or inadequacy of facilities or services on the ground used, or in connection with, the operation of the aircraft,</w:t>
      </w:r>
    </w:p>
    <w:p w:rsidR="00257571" w:rsidRPr="00257571" w:rsidRDefault="00E40186" w:rsidP="00776F2B">
      <w:pPr>
        <w:numPr>
          <w:ilvl w:val="0"/>
          <w:numId w:val="8"/>
        </w:numPr>
        <w:tabs>
          <w:tab w:val="left" w:pos="1418"/>
          <w:tab w:val="left" w:pos="1701"/>
        </w:tabs>
        <w:spacing w:before="60" w:after="60"/>
        <w:ind w:left="1568" w:hanging="280"/>
        <w:rPr>
          <w:rFonts w:eastAsia="Calibri" w:cs="Times New Roman"/>
          <w:kern w:val="28"/>
          <w:szCs w:val="24"/>
        </w:rPr>
      </w:pPr>
      <w:r>
        <w:rPr>
          <w:rFonts w:eastAsia="Calibri" w:cs="Times New Roman"/>
          <w:kern w:val="28"/>
          <w:szCs w:val="24"/>
        </w:rPr>
        <w:tab/>
      </w:r>
      <w:r w:rsidR="00257571" w:rsidRPr="00257571">
        <w:rPr>
          <w:rFonts w:eastAsia="Calibri" w:cs="Times New Roman"/>
          <w:kern w:val="28"/>
          <w:szCs w:val="24"/>
        </w:rPr>
        <w:t>any incident arising from the loading or carriage of passengers, cargo or fuel.</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1.20.9.3</w:t>
      </w:r>
      <w:r>
        <w:rPr>
          <w:rFonts w:eastAsia="Times New Roman"/>
          <w:bCs/>
          <w:kern w:val="28"/>
          <w:szCs w:val="28"/>
        </w:rPr>
        <w:tab/>
      </w:r>
      <w:r w:rsidR="00257571" w:rsidRPr="00257571">
        <w:rPr>
          <w:rFonts w:eastAsia="Times New Roman"/>
          <w:bCs/>
          <w:kern w:val="28"/>
          <w:szCs w:val="28"/>
        </w:rPr>
        <w:t>The overriding criterion to determine whether an occurrence is reportable is if it has endangered or, if uncorrected would have endangered, the aircraft, occupants or other persons.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1.20.9.4</w:t>
      </w:r>
      <w:r>
        <w:rPr>
          <w:rFonts w:eastAsia="Times New Roman"/>
          <w:bCs/>
          <w:kern w:val="28"/>
          <w:szCs w:val="28"/>
        </w:rPr>
        <w:tab/>
      </w:r>
      <w:r w:rsidR="00257571" w:rsidRPr="00257571">
        <w:rPr>
          <w:rFonts w:eastAsia="Times New Roman"/>
          <w:bCs/>
          <w:kern w:val="28"/>
          <w:szCs w:val="28"/>
        </w:rPr>
        <w:t>All pilots or any persons must report such occurrences on</w:t>
      </w:r>
      <w:r w:rsidR="00EF7AA8">
        <w:rPr>
          <w:rFonts w:eastAsia="Times New Roman"/>
          <w:bCs/>
          <w:kern w:val="28"/>
          <w:szCs w:val="28"/>
        </w:rPr>
        <w:t xml:space="preserve"> the CAA Occurrence Report form SRG 1601</w:t>
      </w:r>
      <w:r w:rsidR="00257571" w:rsidRPr="00257571">
        <w:rPr>
          <w:rFonts w:eastAsia="Times New Roman"/>
          <w:bCs/>
          <w:kern w:val="28"/>
          <w:szCs w:val="28"/>
        </w:rPr>
        <w:t xml:space="preserve"> and submit it to the CAA with a copy to the CFI/HoT.</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1.20.9.5</w:t>
      </w:r>
      <w:r>
        <w:rPr>
          <w:rFonts w:eastAsia="Times New Roman"/>
          <w:bCs/>
          <w:kern w:val="28"/>
          <w:szCs w:val="28"/>
        </w:rPr>
        <w:tab/>
      </w:r>
      <w:r w:rsidR="00257571" w:rsidRPr="00257571">
        <w:rPr>
          <w:rFonts w:eastAsia="Times New Roman"/>
          <w:bCs/>
          <w:kern w:val="28"/>
          <w:szCs w:val="28"/>
        </w:rPr>
        <w:t>For further information, see CAP 382 ‘MOR Scheme’.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62" w:name="_Toc247099018"/>
      <w:bookmarkStart w:id="1163" w:name="_Toc247099249"/>
      <w:bookmarkStart w:id="1164" w:name="_Toc304991758"/>
      <w:bookmarkStart w:id="1165" w:name="_Toc351132817"/>
      <w:bookmarkStart w:id="1166" w:name="_Toc366679917"/>
      <w:bookmarkStart w:id="1167" w:name="_Toc370467754"/>
      <w:r>
        <w:rPr>
          <w:rFonts w:eastAsia="Times New Roman"/>
          <w:b/>
          <w:bCs/>
          <w:kern w:val="28"/>
          <w:szCs w:val="26"/>
        </w:rPr>
        <w:t>1.20.10</w:t>
      </w:r>
      <w:r>
        <w:rPr>
          <w:rFonts w:eastAsia="Times New Roman"/>
          <w:b/>
          <w:bCs/>
          <w:kern w:val="28"/>
          <w:szCs w:val="26"/>
        </w:rPr>
        <w:tab/>
      </w:r>
      <w:r w:rsidR="00257571" w:rsidRPr="00257571">
        <w:rPr>
          <w:rFonts w:eastAsia="Times New Roman"/>
          <w:b/>
          <w:bCs/>
          <w:kern w:val="28"/>
          <w:szCs w:val="26"/>
        </w:rPr>
        <w:t>AirProx</w:t>
      </w:r>
      <w:bookmarkEnd w:id="1162"/>
      <w:bookmarkEnd w:id="1163"/>
      <w:bookmarkEnd w:id="1164"/>
      <w:bookmarkEnd w:id="1165"/>
      <w:bookmarkEnd w:id="1166"/>
      <w:bookmarkEnd w:id="1167"/>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1.20.10.1</w:t>
      </w:r>
      <w:r>
        <w:rPr>
          <w:rFonts w:eastAsia="Times New Roman"/>
          <w:bCs/>
          <w:kern w:val="28"/>
          <w:szCs w:val="28"/>
        </w:rPr>
        <w:tab/>
      </w:r>
      <w:r w:rsidR="00257571" w:rsidRPr="00257571">
        <w:rPr>
          <w:rFonts w:eastAsia="Times New Roman"/>
          <w:bCs/>
          <w:kern w:val="28"/>
          <w:szCs w:val="28"/>
        </w:rPr>
        <w:t>An airprox report shall be made whenever a pilot or controller considers that the horizontal or vertical distance between aircraft has been such that the safety of the aircraft was, or may have been, compromised.</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1.20.10.2</w:t>
      </w:r>
      <w:r>
        <w:rPr>
          <w:rFonts w:eastAsia="Times New Roman"/>
          <w:bCs/>
          <w:kern w:val="28"/>
          <w:szCs w:val="28"/>
        </w:rPr>
        <w:tab/>
      </w:r>
      <w:r w:rsidR="00257571" w:rsidRPr="00257571">
        <w:rPr>
          <w:rFonts w:eastAsia="Times New Roman"/>
          <w:bCs/>
          <w:kern w:val="28"/>
          <w:szCs w:val="28"/>
        </w:rPr>
        <w:t xml:space="preserve">Pilots wishing to make an airprox report should immediately inform ATC.  If this is not possible, then the report should be made as soon as possible after landing, by telephone, to any UK ATCC.  </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1.20.10.3</w:t>
      </w:r>
      <w:r>
        <w:rPr>
          <w:rFonts w:eastAsia="Times New Roman"/>
          <w:bCs/>
          <w:kern w:val="28"/>
          <w:szCs w:val="28"/>
        </w:rPr>
        <w:tab/>
      </w:r>
      <w:r w:rsidR="00257571" w:rsidRPr="00257571">
        <w:rPr>
          <w:rFonts w:eastAsia="Times New Roman"/>
          <w:bCs/>
          <w:kern w:val="28"/>
          <w:szCs w:val="28"/>
        </w:rPr>
        <w:t>A follow-up report on Form CA 1094 should then be submitted to the UK AirProx Board within seven days.</w:t>
      </w:r>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1.20.10.4</w:t>
      </w:r>
      <w:r>
        <w:rPr>
          <w:rFonts w:eastAsia="Times New Roman"/>
          <w:bCs/>
          <w:kern w:val="28"/>
          <w:szCs w:val="28"/>
        </w:rPr>
        <w:tab/>
      </w:r>
      <w:r w:rsidR="00257571" w:rsidRPr="00257571">
        <w:rPr>
          <w:rFonts w:eastAsia="Times New Roman"/>
          <w:bCs/>
          <w:kern w:val="28"/>
          <w:szCs w:val="28"/>
        </w:rPr>
        <w:t>For further information, see General Aviation Safety Sense leaflet 13A and UK AIP, ENR Section 1.14.</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68" w:name="_Toc247099019"/>
      <w:bookmarkStart w:id="1169" w:name="_Toc247099250"/>
      <w:bookmarkStart w:id="1170" w:name="_Toc304991759"/>
      <w:bookmarkStart w:id="1171" w:name="_Toc351132818"/>
      <w:bookmarkStart w:id="1172" w:name="_Toc366679918"/>
      <w:bookmarkStart w:id="1173" w:name="_Toc370467755"/>
      <w:r>
        <w:rPr>
          <w:rFonts w:eastAsia="Times New Roman"/>
          <w:b/>
          <w:bCs/>
          <w:kern w:val="28"/>
          <w:szCs w:val="26"/>
        </w:rPr>
        <w:t>1.20.11</w:t>
      </w:r>
      <w:r>
        <w:rPr>
          <w:rFonts w:eastAsia="Times New Roman"/>
          <w:b/>
          <w:bCs/>
          <w:kern w:val="28"/>
          <w:szCs w:val="26"/>
        </w:rPr>
        <w:tab/>
      </w:r>
      <w:r w:rsidR="00257571" w:rsidRPr="00257571">
        <w:rPr>
          <w:rFonts w:eastAsia="Times New Roman"/>
          <w:b/>
          <w:bCs/>
          <w:kern w:val="28"/>
          <w:szCs w:val="26"/>
        </w:rPr>
        <w:t>Bird strike</w:t>
      </w:r>
      <w:bookmarkEnd w:id="1168"/>
      <w:bookmarkEnd w:id="1169"/>
      <w:bookmarkEnd w:id="1170"/>
      <w:bookmarkEnd w:id="1171"/>
      <w:bookmarkEnd w:id="1172"/>
      <w:bookmarkEnd w:id="1173"/>
    </w:p>
    <w:p w:rsidR="00257571" w:rsidRPr="00257571" w:rsidRDefault="0072285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1.20.11.1</w:t>
      </w:r>
      <w:r>
        <w:rPr>
          <w:rFonts w:eastAsia="Times New Roman"/>
          <w:bCs/>
          <w:kern w:val="28"/>
          <w:szCs w:val="28"/>
        </w:rPr>
        <w:tab/>
      </w:r>
      <w:r w:rsidR="00257571" w:rsidRPr="00257571">
        <w:rPr>
          <w:rFonts w:eastAsia="Times New Roman"/>
          <w:bCs/>
          <w:kern w:val="28"/>
          <w:szCs w:val="28"/>
        </w:rPr>
        <w:t xml:space="preserve">Any bird strikes or near miss is to be reported.  Online reporting is preferred at </w:t>
      </w:r>
      <w:hyperlink r:id="rId28" w:history="1">
        <w:r w:rsidR="00257571" w:rsidRPr="00257571">
          <w:rPr>
            <w:rFonts w:eastAsia="Times New Roman"/>
            <w:bCs/>
            <w:color w:val="0000FF"/>
            <w:kern w:val="28"/>
            <w:szCs w:val="28"/>
            <w:u w:val="single"/>
          </w:rPr>
          <w:t>www.caa.co.uk/birdstrikereporting</w:t>
        </w:r>
      </w:hyperlink>
      <w:r w:rsidR="00257571" w:rsidRPr="00257571">
        <w:rPr>
          <w:rFonts w:eastAsia="Times New Roman"/>
          <w:bCs/>
          <w:kern w:val="28"/>
          <w:szCs w:val="28"/>
        </w:rPr>
        <w:t xml:space="preserve">  Where online reporting is not possible, reports may be made using Form SRG\2004 (see Chapter 5 of CAP 772 and Article 227 of the ANO 2009).</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 the commander of an aircraft shall make a report to the CAA of any birdstrike occurrence which occurs whilst the aircraft is in flight within the United Kingdom.</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The report shall be made within such time, by such means and shall contain such information as may be prescribed …</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Nothing in this article shall require a person reporting any occurrence … which he has reason to believe has been or will be reported by another person …</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A person shall not make any report … if he knows or has reason to believe that the report is false in any particular.</w:t>
      </w:r>
    </w:p>
    <w:p w:rsidR="00257571" w:rsidRPr="00257571" w:rsidRDefault="00257571" w:rsidP="00257571">
      <w:pPr>
        <w:tabs>
          <w:tab w:val="left" w:pos="1276"/>
          <w:tab w:val="left" w:pos="1701"/>
        </w:tabs>
        <w:spacing w:before="60" w:after="60"/>
        <w:ind w:left="1701"/>
        <w:rPr>
          <w:rFonts w:eastAsia="Calibri" w:cs="Times New Roman"/>
          <w:i/>
          <w:kern w:val="28"/>
          <w:szCs w:val="20"/>
        </w:rPr>
      </w:pPr>
      <w:r w:rsidRPr="00257571">
        <w:rPr>
          <w:rFonts w:eastAsia="Calibri" w:cs="Times New Roman"/>
          <w:i/>
          <w:kern w:val="28"/>
          <w:szCs w:val="20"/>
        </w:rPr>
        <w:t>… ‘birdstrike occurrence’ means any incident in flight in which the commander of an aircraft has reason to believe that the aircraft has been in collision with one or more than one bird.</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74" w:name="_Toc247099020"/>
      <w:bookmarkStart w:id="1175" w:name="_Toc247099251"/>
      <w:bookmarkStart w:id="1176" w:name="_Toc304991760"/>
      <w:bookmarkStart w:id="1177" w:name="_Toc351132819"/>
      <w:bookmarkStart w:id="1178" w:name="_Toc366679919"/>
      <w:bookmarkStart w:id="1179" w:name="_Toc370467756"/>
      <w:r>
        <w:rPr>
          <w:rFonts w:eastAsia="Times New Roman"/>
          <w:b/>
          <w:bCs/>
          <w:kern w:val="28"/>
          <w:szCs w:val="26"/>
        </w:rPr>
        <w:t>1.20.12</w:t>
      </w:r>
      <w:r>
        <w:rPr>
          <w:rFonts w:eastAsia="Times New Roman"/>
          <w:b/>
          <w:bCs/>
          <w:kern w:val="28"/>
          <w:szCs w:val="26"/>
        </w:rPr>
        <w:tab/>
      </w:r>
      <w:r w:rsidR="00257571" w:rsidRPr="00257571">
        <w:rPr>
          <w:rFonts w:eastAsia="Times New Roman"/>
          <w:b/>
          <w:bCs/>
          <w:kern w:val="28"/>
          <w:szCs w:val="26"/>
        </w:rPr>
        <w:t>Wake vortices</w:t>
      </w:r>
      <w:bookmarkEnd w:id="1174"/>
      <w:bookmarkEnd w:id="1175"/>
      <w:bookmarkEnd w:id="1176"/>
      <w:bookmarkEnd w:id="1177"/>
      <w:bookmarkEnd w:id="1178"/>
      <w:bookmarkEnd w:id="117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Any pilots experiencing wake vortex problems are to report the incident on Form SRG</w:t>
      </w:r>
      <w:r w:rsidR="00EF7AA8">
        <w:rPr>
          <w:rFonts w:eastAsia="Times New Roman"/>
          <w:bCs/>
          <w:kern w:val="28"/>
          <w:szCs w:val="28"/>
        </w:rPr>
        <w:t xml:space="preserve"> </w:t>
      </w:r>
      <w:r w:rsidRPr="00257571">
        <w:rPr>
          <w:rFonts w:eastAsia="Times New Roman"/>
          <w:bCs/>
          <w:kern w:val="28"/>
          <w:szCs w:val="28"/>
        </w:rPr>
        <w:t>1423.  See AIC P072/2010 ‘Wake Turbulence’</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80" w:name="_Toc247099021"/>
      <w:bookmarkStart w:id="1181" w:name="_Toc247099252"/>
      <w:bookmarkStart w:id="1182" w:name="_Toc304991761"/>
      <w:bookmarkStart w:id="1183" w:name="_Toc351132820"/>
      <w:bookmarkStart w:id="1184" w:name="_Toc366679920"/>
      <w:bookmarkStart w:id="1185" w:name="_Toc370467757"/>
      <w:r>
        <w:rPr>
          <w:rFonts w:eastAsia="Times New Roman"/>
          <w:b/>
          <w:bCs/>
          <w:kern w:val="28"/>
          <w:szCs w:val="26"/>
        </w:rPr>
        <w:t>1.20.13</w:t>
      </w:r>
      <w:r>
        <w:rPr>
          <w:rFonts w:eastAsia="Times New Roman"/>
          <w:b/>
          <w:bCs/>
          <w:kern w:val="28"/>
          <w:szCs w:val="26"/>
        </w:rPr>
        <w:tab/>
      </w:r>
      <w:r w:rsidR="00257571" w:rsidRPr="00257571">
        <w:rPr>
          <w:rFonts w:eastAsia="Times New Roman"/>
          <w:b/>
          <w:bCs/>
          <w:kern w:val="28"/>
          <w:szCs w:val="26"/>
        </w:rPr>
        <w:t>General reporting</w:t>
      </w:r>
      <w:bookmarkEnd w:id="1180"/>
      <w:bookmarkEnd w:id="1181"/>
      <w:bookmarkEnd w:id="1182"/>
      <w:bookmarkEnd w:id="1183"/>
      <w:bookmarkEnd w:id="1184"/>
      <w:bookmarkEnd w:id="118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All accidents, occurrences and airproxes involving approved training courses, including dual sorties with instructors, are to be notified to Approvals Support, CAA Licensing and Training Standards Department (Fax: 01293 573996).</w:t>
      </w:r>
    </w:p>
    <w:p w:rsidR="001C0A61" w:rsidRPr="00257571" w:rsidRDefault="00257571" w:rsidP="001C0A61">
      <w:pPr>
        <w:keepNext/>
        <w:tabs>
          <w:tab w:val="num" w:pos="1134"/>
          <w:tab w:val="left" w:pos="1276"/>
        </w:tabs>
        <w:spacing w:before="60" w:after="240"/>
        <w:ind w:left="1134" w:hanging="1134"/>
        <w:outlineLvl w:val="0"/>
        <w:rPr>
          <w:rFonts w:eastAsia="Times New Roman"/>
          <w:b/>
          <w:bCs/>
          <w:kern w:val="32"/>
          <w:sz w:val="28"/>
          <w:szCs w:val="32"/>
        </w:rPr>
      </w:pPr>
      <w:r w:rsidRPr="001C0A61">
        <w:rPr>
          <w:b/>
          <w:kern w:val="28"/>
          <w:szCs w:val="26"/>
        </w:rPr>
        <w:br w:type="page"/>
      </w:r>
      <w:bookmarkStart w:id="1186" w:name="_Toc370467758"/>
      <w:bookmarkStart w:id="1187" w:name="_Toc366679922"/>
      <w:r w:rsidR="001C0A61">
        <w:rPr>
          <w:rFonts w:eastAsia="Times New Roman"/>
          <w:b/>
          <w:bCs/>
          <w:kern w:val="32"/>
          <w:sz w:val="28"/>
          <w:szCs w:val="32"/>
        </w:rPr>
        <w:t>2</w:t>
      </w:r>
      <w:r w:rsidR="001C0A61">
        <w:rPr>
          <w:rFonts w:eastAsia="Times New Roman"/>
          <w:b/>
          <w:bCs/>
          <w:kern w:val="32"/>
          <w:sz w:val="28"/>
          <w:szCs w:val="32"/>
        </w:rPr>
        <w:tab/>
      </w:r>
      <w:r w:rsidR="009C264C">
        <w:rPr>
          <w:rFonts w:eastAsia="Times New Roman"/>
          <w:b/>
          <w:bCs/>
          <w:kern w:val="32"/>
          <w:sz w:val="28"/>
          <w:szCs w:val="32"/>
        </w:rPr>
        <w:t>Technical</w:t>
      </w:r>
      <w:bookmarkEnd w:id="1186"/>
    </w:p>
    <w:p w:rsidR="00257571" w:rsidRPr="00257571" w:rsidRDefault="001C0A61" w:rsidP="001C0A61">
      <w:pPr>
        <w:keepNext/>
        <w:tabs>
          <w:tab w:val="num" w:pos="1134"/>
          <w:tab w:val="left" w:pos="1276"/>
        </w:tabs>
        <w:spacing w:before="60" w:after="240"/>
        <w:ind w:left="1134" w:hanging="1134"/>
        <w:outlineLvl w:val="0"/>
        <w:rPr>
          <w:rFonts w:eastAsia="Times New Roman"/>
          <w:b/>
          <w:bCs/>
          <w:iCs/>
          <w:kern w:val="28"/>
          <w:szCs w:val="28"/>
        </w:rPr>
      </w:pPr>
      <w:bookmarkStart w:id="1188" w:name="_Toc370467759"/>
      <w:r>
        <w:rPr>
          <w:rFonts w:eastAsia="Times New Roman"/>
          <w:b/>
          <w:bCs/>
          <w:iCs/>
          <w:kern w:val="28"/>
          <w:szCs w:val="28"/>
        </w:rPr>
        <w:t>2</w:t>
      </w:r>
      <w:r w:rsidR="00F94FDF">
        <w:rPr>
          <w:rFonts w:eastAsia="Times New Roman"/>
          <w:b/>
          <w:bCs/>
          <w:iCs/>
          <w:kern w:val="28"/>
          <w:szCs w:val="28"/>
        </w:rPr>
        <w:t>.21</w:t>
      </w:r>
      <w:r w:rsidR="00F94FDF">
        <w:rPr>
          <w:rFonts w:eastAsia="Times New Roman"/>
          <w:b/>
          <w:bCs/>
          <w:iCs/>
          <w:kern w:val="28"/>
          <w:szCs w:val="28"/>
        </w:rPr>
        <w:tab/>
      </w:r>
      <w:r w:rsidR="00257571" w:rsidRPr="00257571">
        <w:rPr>
          <w:rFonts w:eastAsia="Times New Roman"/>
          <w:b/>
          <w:bCs/>
          <w:iCs/>
          <w:kern w:val="28"/>
          <w:szCs w:val="28"/>
        </w:rPr>
        <w:t>Aircraft Descriptive Notes</w:t>
      </w:r>
      <w:bookmarkEnd w:id="1187"/>
      <w:bookmarkEnd w:id="1188"/>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Specific notes for each aircraft type operated by the ATO may be entered here or, as below, the relevant POH/FM may be made Annexes to the Operations Manual.  If the latter course is adopted, the reference and revision state of the documents must be kept up to date.</w:t>
      </w:r>
    </w:p>
    <w:p w:rsidR="00257571" w:rsidRPr="00257571" w:rsidRDefault="00257571" w:rsidP="00257571">
      <w:pPr>
        <w:tabs>
          <w:tab w:val="left" w:pos="1134"/>
        </w:tabs>
        <w:spacing w:before="60" w:after="60"/>
        <w:ind w:left="1134"/>
        <w:rPr>
          <w:rFonts w:eastAsia="Calibri" w:cs="Times New Roman"/>
          <w:kern w:val="28"/>
          <w:szCs w:val="20"/>
          <w:lang w:eastAsia="en-GB"/>
        </w:rPr>
      </w:pPr>
      <w:r w:rsidRPr="00257571">
        <w:rPr>
          <w:rFonts w:eastAsia="Calibri" w:cs="Times New Roman"/>
          <w:kern w:val="28"/>
          <w:szCs w:val="20"/>
          <w:lang w:eastAsia="en-GB"/>
        </w:rPr>
        <w:t>Technical details of the aircraft used for training can be found in the relevant Pilots Operating Handbook or Flight Manual, which are to be considered as Annexes to this Manual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1419"/>
        <w:gridCol w:w="2365"/>
      </w:tblGrid>
      <w:tr w:rsidR="00257571" w:rsidRPr="00257571" w:rsidTr="00F94FDF">
        <w:trPr>
          <w:jc w:val="center"/>
        </w:trPr>
        <w:tc>
          <w:tcPr>
            <w:tcW w:w="851"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b/>
              <w:t>Annex</w:t>
            </w:r>
          </w:p>
        </w:tc>
        <w:tc>
          <w:tcPr>
            <w:tcW w:w="1276"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Type</w:t>
            </w:r>
          </w:p>
        </w:tc>
        <w:tc>
          <w:tcPr>
            <w:tcW w:w="1419"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POH/FM Ref.</w:t>
            </w:r>
          </w:p>
        </w:tc>
        <w:tc>
          <w:tcPr>
            <w:tcW w:w="2365" w:type="dxa"/>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Revision</w:t>
            </w:r>
          </w:p>
        </w:tc>
      </w:tr>
      <w:tr w:rsidR="00257571" w:rsidRPr="00257571" w:rsidTr="00F94FDF">
        <w:trPr>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B</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r w:rsidR="00257571" w:rsidRPr="00257571" w:rsidTr="00F94FDF">
        <w:trPr>
          <w:trHeight w:val="77"/>
          <w:jc w:val="center"/>
        </w:trPr>
        <w:tc>
          <w:tcPr>
            <w:tcW w:w="851" w:type="dxa"/>
            <w:shd w:val="clear" w:color="auto" w:fill="B8CCE4" w:themeFill="accent1" w:themeFillTint="66"/>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D</w:t>
            </w:r>
          </w:p>
        </w:tc>
        <w:tc>
          <w:tcPr>
            <w:tcW w:w="1276"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419"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2365" w:type="dxa"/>
            <w:tcMar>
              <w:left w:w="28" w:type="dxa"/>
              <w:right w:w="28" w:type="dxa"/>
            </w:tcMar>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r>
    </w:tbl>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189" w:name="_Toc366679923"/>
      <w:bookmarkStart w:id="1190" w:name="_Toc370467760"/>
      <w:r>
        <w:rPr>
          <w:rFonts w:eastAsia="Times New Roman"/>
          <w:b/>
          <w:bCs/>
          <w:iCs/>
          <w:kern w:val="28"/>
          <w:szCs w:val="28"/>
        </w:rPr>
        <w:t>2</w:t>
      </w:r>
      <w:r w:rsidR="00F94FDF">
        <w:rPr>
          <w:rFonts w:eastAsia="Times New Roman"/>
          <w:b/>
          <w:bCs/>
          <w:iCs/>
          <w:kern w:val="28"/>
          <w:szCs w:val="28"/>
        </w:rPr>
        <w:t>.22</w:t>
      </w:r>
      <w:r w:rsidR="00F94FDF">
        <w:rPr>
          <w:rFonts w:eastAsia="Times New Roman"/>
          <w:b/>
          <w:bCs/>
          <w:iCs/>
          <w:kern w:val="28"/>
          <w:szCs w:val="28"/>
        </w:rPr>
        <w:tab/>
      </w:r>
      <w:r w:rsidR="00257571" w:rsidRPr="00257571">
        <w:rPr>
          <w:rFonts w:eastAsia="Times New Roman"/>
          <w:b/>
          <w:bCs/>
          <w:iCs/>
          <w:kern w:val="28"/>
          <w:szCs w:val="28"/>
        </w:rPr>
        <w:t>Aircraft Handling</w:t>
      </w:r>
      <w:bookmarkEnd w:id="1189"/>
      <w:bookmarkEnd w:id="1190"/>
    </w:p>
    <w:p w:rsidR="00257571" w:rsidRPr="00257571" w:rsidRDefault="00257571" w:rsidP="00257571">
      <w:pPr>
        <w:keepNext/>
        <w:tabs>
          <w:tab w:val="left" w:pos="1276"/>
        </w:tabs>
        <w:spacing w:before="120" w:after="60"/>
        <w:ind w:left="1134"/>
        <w:outlineLvl w:val="2"/>
        <w:rPr>
          <w:rFonts w:eastAsia="Times New Roman"/>
          <w:b/>
          <w:bCs/>
          <w:kern w:val="28"/>
          <w:szCs w:val="26"/>
        </w:rPr>
      </w:pPr>
      <w:bookmarkStart w:id="1191" w:name="_Toc366679924"/>
      <w:bookmarkStart w:id="1192" w:name="_Toc370467761"/>
      <w:r w:rsidRPr="00257571">
        <w:rPr>
          <w:rFonts w:eastAsia="Times New Roman"/>
          <w:b/>
          <w:bCs/>
          <w:kern w:val="28"/>
          <w:szCs w:val="26"/>
        </w:rPr>
        <w:t>Checklists</w:t>
      </w:r>
      <w:bookmarkEnd w:id="1191"/>
      <w:bookmarkEnd w:id="1192"/>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.22.1.1</w:t>
      </w:r>
      <w:r w:rsidR="00F94FDF">
        <w:rPr>
          <w:rFonts w:eastAsia="Times New Roman"/>
          <w:bCs/>
          <w:kern w:val="28"/>
          <w:szCs w:val="28"/>
        </w:rPr>
        <w:tab/>
      </w:r>
      <w:r w:rsidR="00257571" w:rsidRPr="00257571">
        <w:rPr>
          <w:rFonts w:eastAsia="Times New Roman"/>
          <w:bCs/>
          <w:kern w:val="28"/>
          <w:szCs w:val="28"/>
        </w:rPr>
        <w:t>Aircraft are to be operated in accordance with the relevant checklist.  Where any conflict is found between the checklist and the manufacturer’s Pilot’s Operating Handbook, the latter is to take precedence.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.22.1.2</w:t>
      </w:r>
      <w:r w:rsidR="00F94FDF">
        <w:rPr>
          <w:rFonts w:eastAsia="Times New Roman"/>
          <w:bCs/>
          <w:kern w:val="28"/>
          <w:szCs w:val="28"/>
        </w:rPr>
        <w:tab/>
      </w:r>
      <w:r w:rsidR="00257571" w:rsidRPr="00257571">
        <w:rPr>
          <w:rFonts w:eastAsia="Times New Roman"/>
          <w:bCs/>
          <w:kern w:val="28"/>
          <w:szCs w:val="28"/>
        </w:rPr>
        <w:t>Any conflict between the checklist and the Pilot’s Operating Handbook is to be reported to the Head of Training without delay.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.22.1.3</w:t>
      </w:r>
      <w:r w:rsidR="00F94FDF">
        <w:rPr>
          <w:rFonts w:eastAsia="Times New Roman"/>
          <w:bCs/>
          <w:kern w:val="28"/>
          <w:szCs w:val="28"/>
        </w:rPr>
        <w:tab/>
      </w:r>
      <w:r w:rsidR="00257571" w:rsidRPr="00257571">
        <w:rPr>
          <w:rFonts w:eastAsia="Times New Roman"/>
          <w:bCs/>
          <w:kern w:val="28"/>
          <w:szCs w:val="28"/>
        </w:rPr>
        <w:t xml:space="preserve">All pilots are to be in possession of the appropriate checklist for the aircraft they are flying. </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.22.1.4</w:t>
      </w:r>
      <w:r w:rsidR="00F94FDF">
        <w:rPr>
          <w:rFonts w:eastAsia="Times New Roman"/>
          <w:bCs/>
          <w:kern w:val="28"/>
          <w:szCs w:val="28"/>
        </w:rPr>
        <w:tab/>
      </w:r>
      <w:r w:rsidR="00257571" w:rsidRPr="00257571">
        <w:rPr>
          <w:rFonts w:eastAsia="Times New Roman"/>
          <w:bCs/>
          <w:kern w:val="28"/>
          <w:szCs w:val="28"/>
        </w:rPr>
        <w:t xml:space="preserve">Pilots are to comply with the handling notes and checklist for each specific aircraft type flown.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3" w:name="_Toc366679925"/>
      <w:bookmarkStart w:id="1194" w:name="_Toc370467762"/>
      <w:r>
        <w:rPr>
          <w:rFonts w:eastAsia="Times New Roman"/>
          <w:b/>
          <w:bCs/>
          <w:kern w:val="28"/>
          <w:szCs w:val="26"/>
        </w:rPr>
        <w:t>2</w:t>
      </w:r>
      <w:r w:rsidR="00F94FDF">
        <w:rPr>
          <w:rFonts w:eastAsia="Times New Roman"/>
          <w:b/>
          <w:bCs/>
          <w:kern w:val="28"/>
          <w:szCs w:val="26"/>
        </w:rPr>
        <w:t>.22.2</w:t>
      </w:r>
      <w:r w:rsidR="00F94FDF">
        <w:rPr>
          <w:rFonts w:eastAsia="Times New Roman"/>
          <w:b/>
          <w:bCs/>
          <w:kern w:val="28"/>
          <w:szCs w:val="26"/>
        </w:rPr>
        <w:tab/>
      </w:r>
      <w:r w:rsidR="00257571" w:rsidRPr="00257571">
        <w:rPr>
          <w:rFonts w:eastAsia="Times New Roman"/>
          <w:b/>
          <w:bCs/>
          <w:kern w:val="28"/>
          <w:szCs w:val="26"/>
        </w:rPr>
        <w:t>Limitations</w:t>
      </w:r>
      <w:bookmarkEnd w:id="1193"/>
      <w:bookmarkEnd w:id="1194"/>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.22.2.1</w:t>
      </w:r>
      <w:r w:rsidR="00F94FDF">
        <w:rPr>
          <w:rFonts w:eastAsia="Times New Roman"/>
          <w:bCs/>
          <w:kern w:val="28"/>
          <w:szCs w:val="28"/>
        </w:rPr>
        <w:tab/>
      </w:r>
      <w:r w:rsidR="00257571" w:rsidRPr="00257571">
        <w:rPr>
          <w:rFonts w:eastAsia="Times New Roman"/>
          <w:bCs/>
          <w:kern w:val="28"/>
          <w:szCs w:val="28"/>
        </w:rPr>
        <w:t>Aircraft are to be operated within the limitations laid down in the Pilot’s Operating Handbook and any relevant national legislation.</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.22.2.2</w:t>
      </w:r>
      <w:r w:rsidR="00F94FDF">
        <w:rPr>
          <w:rFonts w:eastAsia="Times New Roman"/>
          <w:bCs/>
          <w:kern w:val="28"/>
          <w:szCs w:val="28"/>
        </w:rPr>
        <w:tab/>
      </w:r>
      <w:r w:rsidR="00257571" w:rsidRPr="00257571">
        <w:rPr>
          <w:rFonts w:eastAsia="Times New Roman"/>
          <w:bCs/>
          <w:kern w:val="28"/>
          <w:szCs w:val="28"/>
        </w:rPr>
        <w:t>Should any limitation be exceeded inadvertently, the fact is to be recorded in the technical log and the Head of Training is to be informed without delay.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.22.2.3</w:t>
      </w:r>
      <w:r w:rsidR="00F94FDF">
        <w:rPr>
          <w:rFonts w:eastAsia="Times New Roman"/>
          <w:bCs/>
          <w:kern w:val="28"/>
          <w:szCs w:val="28"/>
        </w:rPr>
        <w:tab/>
      </w:r>
      <w:r w:rsidR="00257571" w:rsidRPr="00257571">
        <w:rPr>
          <w:rFonts w:eastAsia="Times New Roman"/>
          <w:bCs/>
          <w:kern w:val="28"/>
          <w:szCs w:val="28"/>
        </w:rPr>
        <w:t>If any structural or engine operating limitation is exceeded, the aircraft is to be landed as soon as is practicable and is not to be flown again except with the permission of the Head of Training.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5" w:name="_Toc366679926"/>
      <w:bookmarkStart w:id="1196" w:name="_Toc370467763"/>
      <w:r>
        <w:rPr>
          <w:rFonts w:eastAsia="Times New Roman"/>
          <w:b/>
          <w:bCs/>
          <w:kern w:val="28"/>
          <w:szCs w:val="26"/>
        </w:rPr>
        <w:t>2</w:t>
      </w:r>
      <w:r w:rsidR="00F94FDF">
        <w:rPr>
          <w:rFonts w:eastAsia="Times New Roman"/>
          <w:b/>
          <w:bCs/>
          <w:kern w:val="28"/>
          <w:szCs w:val="26"/>
        </w:rPr>
        <w:t>.22.3</w:t>
      </w:r>
      <w:r w:rsidR="00F94FDF">
        <w:rPr>
          <w:rFonts w:eastAsia="Times New Roman"/>
          <w:b/>
          <w:bCs/>
          <w:kern w:val="28"/>
          <w:szCs w:val="26"/>
        </w:rPr>
        <w:tab/>
      </w:r>
      <w:r w:rsidR="00257571" w:rsidRPr="00257571">
        <w:rPr>
          <w:rFonts w:eastAsia="Times New Roman"/>
          <w:b/>
          <w:bCs/>
          <w:kern w:val="28"/>
          <w:szCs w:val="26"/>
        </w:rPr>
        <w:t>Maintenance</w:t>
      </w:r>
      <w:bookmarkEnd w:id="1195"/>
      <w:bookmarkEnd w:id="1196"/>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arrangements for continuing maintenance i.a.w. Part-M</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7" w:name="_Toc366679927"/>
      <w:bookmarkStart w:id="1198" w:name="_Toc370467764"/>
      <w:r>
        <w:rPr>
          <w:rFonts w:eastAsia="Times New Roman"/>
          <w:b/>
          <w:bCs/>
          <w:kern w:val="28"/>
          <w:szCs w:val="26"/>
        </w:rPr>
        <w:t>2</w:t>
      </w:r>
      <w:r w:rsidR="00F94FDF">
        <w:rPr>
          <w:rFonts w:eastAsia="Times New Roman"/>
          <w:b/>
          <w:bCs/>
          <w:kern w:val="28"/>
          <w:szCs w:val="26"/>
        </w:rPr>
        <w:t>.22.4</w:t>
      </w:r>
      <w:r w:rsidR="00F94FDF">
        <w:rPr>
          <w:rFonts w:eastAsia="Times New Roman"/>
          <w:b/>
          <w:bCs/>
          <w:kern w:val="28"/>
          <w:szCs w:val="26"/>
        </w:rPr>
        <w:tab/>
      </w:r>
      <w:r w:rsidR="00257571" w:rsidRPr="00257571">
        <w:rPr>
          <w:rFonts w:eastAsia="Times New Roman"/>
          <w:b/>
          <w:bCs/>
          <w:kern w:val="28"/>
          <w:szCs w:val="26"/>
        </w:rPr>
        <w:t>Technical Logs</w:t>
      </w:r>
      <w:bookmarkEnd w:id="1197"/>
      <w:bookmarkEnd w:id="1198"/>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.22.4.1</w:t>
      </w:r>
      <w:r w:rsidR="00F94FDF">
        <w:rPr>
          <w:rFonts w:eastAsia="Times New Roman"/>
          <w:bCs/>
          <w:kern w:val="28"/>
          <w:szCs w:val="28"/>
        </w:rPr>
        <w:tab/>
      </w:r>
      <w:r w:rsidR="00257571" w:rsidRPr="00257571">
        <w:rPr>
          <w:rFonts w:eastAsia="Times New Roman"/>
          <w:bCs/>
          <w:kern w:val="28"/>
          <w:szCs w:val="28"/>
        </w:rPr>
        <w:t xml:space="preserve">It is the responsibility of all pilots, including trainee pilots on solo training exercises, to check the aircraft technical log prior to engine start in order to establish that the aircraft is serviceable for the proposed flight. </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.22.4.2</w:t>
      </w:r>
      <w:r w:rsidR="00F94FDF">
        <w:rPr>
          <w:rFonts w:eastAsia="Times New Roman"/>
          <w:bCs/>
          <w:kern w:val="28"/>
          <w:szCs w:val="28"/>
        </w:rPr>
        <w:tab/>
      </w:r>
      <w:r w:rsidR="00257571" w:rsidRPr="00257571">
        <w:rPr>
          <w:rFonts w:eastAsia="Times New Roman"/>
          <w:bCs/>
          <w:kern w:val="28"/>
          <w:szCs w:val="28"/>
        </w:rPr>
        <w:t>The PIC of the aircraft is to sign the ‘Captain’s Acceptance’ certifying that he is satisfied with the pre-flight inspection and fuel/oil states for the intended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.22.4.3</w:t>
      </w:r>
      <w:r w:rsidR="00F94FDF">
        <w:rPr>
          <w:rFonts w:eastAsia="Times New Roman"/>
          <w:bCs/>
          <w:kern w:val="28"/>
          <w:szCs w:val="28"/>
        </w:rPr>
        <w:tab/>
      </w:r>
      <w:r w:rsidR="00257571" w:rsidRPr="00257571">
        <w:rPr>
          <w:rFonts w:eastAsia="Times New Roman"/>
          <w:bCs/>
          <w:kern w:val="28"/>
          <w:szCs w:val="28"/>
        </w:rPr>
        <w:t>On completion of the flight, the PIC is responsible for entering the flying time and any un-serviceability.  If a solo trainee has any doubts concerning the serviceability of the aircraft then the matter is to be discussed with an instructor.</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.22.4.4</w:t>
      </w:r>
      <w:r w:rsidR="00F94FDF">
        <w:rPr>
          <w:rFonts w:eastAsia="Times New Roman"/>
          <w:bCs/>
          <w:kern w:val="28"/>
          <w:szCs w:val="28"/>
        </w:rPr>
        <w:tab/>
      </w:r>
      <w:r w:rsidR="00257571" w:rsidRPr="00257571">
        <w:rPr>
          <w:rFonts w:eastAsia="Times New Roman"/>
          <w:bCs/>
          <w:kern w:val="28"/>
          <w:szCs w:val="28"/>
        </w:rPr>
        <w:t>Any defect recorded in the technical log is to be cleared or deferred by a licensed engineer, or other authorised person, prior to the next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.22.4.5</w:t>
      </w:r>
      <w:r w:rsidR="00F94FDF">
        <w:rPr>
          <w:rFonts w:eastAsia="Times New Roman"/>
          <w:bCs/>
          <w:kern w:val="28"/>
          <w:szCs w:val="28"/>
        </w:rPr>
        <w:tab/>
      </w:r>
      <w:r w:rsidR="00257571" w:rsidRPr="00257571">
        <w:rPr>
          <w:rFonts w:eastAsia="Times New Roman"/>
          <w:bCs/>
          <w:kern w:val="28"/>
          <w:szCs w:val="28"/>
        </w:rPr>
        <w:t xml:space="preserve">Care must be taken at all times to ensure that the technical log is completed accurately, legibly and in full.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99" w:name="_Toc366679928"/>
      <w:bookmarkStart w:id="1200" w:name="_Toc370467765"/>
      <w:r>
        <w:rPr>
          <w:rFonts w:eastAsia="Times New Roman"/>
          <w:b/>
          <w:bCs/>
          <w:kern w:val="28"/>
          <w:szCs w:val="26"/>
        </w:rPr>
        <w:t>2</w:t>
      </w:r>
      <w:r w:rsidR="00F94FDF">
        <w:rPr>
          <w:rFonts w:eastAsia="Times New Roman"/>
          <w:b/>
          <w:bCs/>
          <w:kern w:val="28"/>
          <w:szCs w:val="26"/>
        </w:rPr>
        <w:t>.22.5</w:t>
      </w:r>
      <w:r w:rsidR="00F94FDF">
        <w:rPr>
          <w:rFonts w:eastAsia="Times New Roman"/>
          <w:b/>
          <w:bCs/>
          <w:kern w:val="28"/>
          <w:szCs w:val="26"/>
        </w:rPr>
        <w:tab/>
      </w:r>
      <w:r w:rsidR="00257571" w:rsidRPr="00257571">
        <w:rPr>
          <w:rFonts w:eastAsia="Times New Roman"/>
          <w:b/>
          <w:bCs/>
          <w:kern w:val="28"/>
          <w:szCs w:val="26"/>
        </w:rPr>
        <w:t>Deferred Defects</w:t>
      </w:r>
      <w:bookmarkEnd w:id="1199"/>
      <w:bookmarkEnd w:id="1200"/>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This text reflects the content of the CAA’s Airworthiness Communication (AIRCOM) 2010/12 ‘The Management and Recording of Aircraft Defects’ (available on the CAA website) and is compliant with the provisions of EASA Part-M.  It may be replaced with other compliant procedures as necessary</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.22.5.1</w:t>
      </w:r>
      <w:r w:rsidR="00F94FDF">
        <w:rPr>
          <w:rFonts w:eastAsia="Times New Roman"/>
          <w:bCs/>
          <w:kern w:val="28"/>
          <w:szCs w:val="28"/>
        </w:rPr>
        <w:tab/>
      </w:r>
      <w:r w:rsidR="00257571" w:rsidRPr="00257571">
        <w:rPr>
          <w:rFonts w:eastAsia="Times New Roman"/>
          <w:bCs/>
          <w:kern w:val="28"/>
          <w:szCs w:val="28"/>
        </w:rPr>
        <w:t>Any aircraft defect that seriously hazards flight safety is to be rectified before the aircraft’s next flight.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.22.5.2</w:t>
      </w:r>
      <w:r w:rsidR="00F94FDF">
        <w:rPr>
          <w:rFonts w:eastAsia="Times New Roman"/>
          <w:bCs/>
          <w:kern w:val="28"/>
          <w:szCs w:val="28"/>
        </w:rPr>
        <w:tab/>
      </w:r>
      <w:r w:rsidR="00257571" w:rsidRPr="00257571">
        <w:rPr>
          <w:rFonts w:eastAsia="Times New Roman"/>
          <w:bCs/>
          <w:kern w:val="28"/>
          <w:szCs w:val="28"/>
        </w:rPr>
        <w:t>The decision as to whether a defect seriously hazards flight safety may be taken only by authorised certifying staff as defined in EASA Part M</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.22.5.3</w:t>
      </w:r>
      <w:r w:rsidR="00F94FDF">
        <w:rPr>
          <w:rFonts w:eastAsia="Times New Roman"/>
          <w:bCs/>
          <w:kern w:val="28"/>
          <w:szCs w:val="28"/>
        </w:rPr>
        <w:tab/>
      </w:r>
      <w:r w:rsidR="00257571" w:rsidRPr="00257571">
        <w:rPr>
          <w:rFonts w:eastAsia="Times New Roman"/>
          <w:bCs/>
          <w:kern w:val="28"/>
          <w:szCs w:val="28"/>
        </w:rPr>
        <w:t>Rectification of any aircraft or operational defect that does not seriously hazard flight safety may be deferred but it must be rectified as soon as practicable after it is reported and within any time limits specified in the applicable maintenance data.</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.22.5.4</w:t>
      </w:r>
      <w:r w:rsidR="00F94FDF">
        <w:rPr>
          <w:rFonts w:eastAsia="Times New Roman"/>
          <w:bCs/>
          <w:kern w:val="28"/>
          <w:szCs w:val="28"/>
        </w:rPr>
        <w:tab/>
      </w:r>
      <w:r w:rsidR="00257571" w:rsidRPr="00257571">
        <w:rPr>
          <w:rFonts w:eastAsia="Times New Roman"/>
          <w:bCs/>
          <w:kern w:val="28"/>
          <w:szCs w:val="28"/>
        </w:rPr>
        <w:t>Any defect not rectified before flight is to be recorded on the Deferred Defect Record kept in the aircraft document folder.  Rectification of aircraft defects may be deferred only by authorised certifying staff as defined in EASA Part M.  Rectification of operational defects may be deferred by the pilot</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.22.5.5</w:t>
      </w:r>
      <w:r w:rsidR="00F94FDF">
        <w:rPr>
          <w:rFonts w:eastAsia="Times New Roman"/>
          <w:bCs/>
          <w:kern w:val="28"/>
          <w:szCs w:val="28"/>
        </w:rPr>
        <w:tab/>
      </w:r>
      <w:r w:rsidR="00257571" w:rsidRPr="00257571">
        <w:rPr>
          <w:rFonts w:eastAsia="Times New Roman"/>
          <w:bCs/>
          <w:kern w:val="28"/>
          <w:szCs w:val="28"/>
        </w:rPr>
        <w:t>Aircraft defects are considered to be failure or malfunction of, or damage to, an aircraft’s structure, systems and associated equipment that may affect its airworthiness.</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.22.5.6</w:t>
      </w:r>
      <w:r w:rsidR="00F94FDF">
        <w:rPr>
          <w:rFonts w:eastAsia="Times New Roman"/>
          <w:bCs/>
          <w:kern w:val="28"/>
          <w:szCs w:val="28"/>
        </w:rPr>
        <w:tab/>
      </w:r>
      <w:r w:rsidR="00257571" w:rsidRPr="00257571">
        <w:rPr>
          <w:rFonts w:eastAsia="Times New Roman"/>
          <w:bCs/>
          <w:kern w:val="28"/>
          <w:szCs w:val="28"/>
        </w:rPr>
        <w:t>Operational defects are considered to be failure or malfunction of aircraft instruments, equipment or systems not required to comply with Schedule 4 and 5 of the Air Navigation Order 2009, as amended.</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.22.5.7</w:t>
      </w:r>
      <w:r w:rsidR="00F94FDF">
        <w:rPr>
          <w:rFonts w:eastAsia="Times New Roman"/>
          <w:bCs/>
          <w:kern w:val="28"/>
          <w:szCs w:val="28"/>
        </w:rPr>
        <w:tab/>
      </w:r>
      <w:r w:rsidR="00257571" w:rsidRPr="00257571">
        <w:rPr>
          <w:rFonts w:eastAsia="Times New Roman"/>
          <w:bCs/>
          <w:kern w:val="28"/>
          <w:szCs w:val="28"/>
        </w:rPr>
        <w:t>Deferred defects and the action taken to correct them must also be recorded in the relevant aircraft logbooks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01" w:name="_Toc366679929"/>
      <w:bookmarkStart w:id="1202" w:name="_Toc370467766"/>
      <w:r>
        <w:rPr>
          <w:rFonts w:eastAsia="Times New Roman"/>
          <w:b/>
          <w:bCs/>
          <w:iCs/>
          <w:kern w:val="28"/>
          <w:szCs w:val="28"/>
        </w:rPr>
        <w:t>2</w:t>
      </w:r>
      <w:r w:rsidR="00F94FDF">
        <w:rPr>
          <w:rFonts w:eastAsia="Times New Roman"/>
          <w:b/>
          <w:bCs/>
          <w:iCs/>
          <w:kern w:val="28"/>
          <w:szCs w:val="28"/>
        </w:rPr>
        <w:t>.23</w:t>
      </w:r>
      <w:r w:rsidR="00F94FDF">
        <w:rPr>
          <w:rFonts w:eastAsia="Times New Roman"/>
          <w:b/>
          <w:bCs/>
          <w:iCs/>
          <w:kern w:val="28"/>
          <w:szCs w:val="28"/>
        </w:rPr>
        <w:tab/>
      </w:r>
      <w:r w:rsidR="00257571" w:rsidRPr="00257571">
        <w:rPr>
          <w:rFonts w:eastAsia="Times New Roman"/>
          <w:b/>
          <w:bCs/>
          <w:iCs/>
          <w:kern w:val="28"/>
          <w:szCs w:val="28"/>
        </w:rPr>
        <w:t>Emergency procedures</w:t>
      </w:r>
      <w:bookmarkEnd w:id="1201"/>
      <w:bookmarkEnd w:id="1202"/>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03" w:name="_Toc351132831"/>
      <w:bookmarkStart w:id="1204" w:name="_Toc366679930"/>
      <w:bookmarkStart w:id="1205" w:name="_Toc370467767"/>
      <w:r>
        <w:rPr>
          <w:rFonts w:eastAsia="Times New Roman"/>
          <w:b/>
          <w:bCs/>
          <w:kern w:val="28"/>
          <w:szCs w:val="26"/>
        </w:rPr>
        <w:t>2</w:t>
      </w:r>
      <w:r w:rsidR="00F94FDF">
        <w:rPr>
          <w:rFonts w:eastAsia="Times New Roman"/>
          <w:b/>
          <w:bCs/>
          <w:kern w:val="28"/>
          <w:szCs w:val="26"/>
        </w:rPr>
        <w:t>.23.1</w:t>
      </w:r>
      <w:r w:rsidR="00F94FDF">
        <w:rPr>
          <w:rFonts w:eastAsia="Times New Roman"/>
          <w:b/>
          <w:bCs/>
          <w:kern w:val="28"/>
          <w:szCs w:val="26"/>
        </w:rPr>
        <w:tab/>
      </w:r>
      <w:r w:rsidR="00257571" w:rsidRPr="00257571">
        <w:rPr>
          <w:rFonts w:eastAsia="Times New Roman"/>
          <w:b/>
          <w:bCs/>
          <w:kern w:val="28"/>
          <w:szCs w:val="26"/>
        </w:rPr>
        <w:t>General</w:t>
      </w:r>
      <w:bookmarkEnd w:id="1203"/>
      <w:bookmarkEnd w:id="1204"/>
      <w:bookmarkEnd w:id="1205"/>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This paragraph should be expanded to include any specific requirements of the  ATO in addition to those included in the POH/FM</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.23.1.1</w:t>
      </w:r>
      <w:r w:rsidR="00F94FDF">
        <w:rPr>
          <w:rFonts w:eastAsia="Times New Roman"/>
          <w:bCs/>
          <w:kern w:val="28"/>
          <w:szCs w:val="28"/>
        </w:rPr>
        <w:tab/>
      </w:r>
      <w:r w:rsidR="00257571" w:rsidRPr="00257571">
        <w:rPr>
          <w:rFonts w:eastAsia="Times New Roman"/>
          <w:bCs/>
          <w:kern w:val="28"/>
          <w:szCs w:val="28"/>
        </w:rPr>
        <w:t>In case of emergency, the procedures laid down in the relevant checklist are to be followed.  Where any conflict is found between the checklist and the Pilot’s Operating Handbook, the latter is to take precedence.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.23.1.2</w:t>
      </w:r>
      <w:r w:rsidR="00F94FDF">
        <w:rPr>
          <w:rFonts w:eastAsia="Times New Roman"/>
          <w:bCs/>
          <w:kern w:val="28"/>
          <w:szCs w:val="28"/>
        </w:rPr>
        <w:tab/>
      </w:r>
      <w:r w:rsidR="00257571" w:rsidRPr="00257571">
        <w:rPr>
          <w:rFonts w:eastAsia="Times New Roman"/>
          <w:bCs/>
          <w:kern w:val="28"/>
          <w:szCs w:val="28"/>
        </w:rPr>
        <w:t>Any conflict between the checklist and the Pilot’s Operating Handbook is to be reported to the Head of Training without delay.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06" w:name="_Toc366679931"/>
      <w:bookmarkStart w:id="1207" w:name="_Toc370467768"/>
      <w:r>
        <w:rPr>
          <w:rFonts w:eastAsia="Times New Roman"/>
          <w:b/>
          <w:bCs/>
          <w:iCs/>
          <w:kern w:val="28"/>
          <w:szCs w:val="28"/>
        </w:rPr>
        <w:t>2</w:t>
      </w:r>
      <w:r w:rsidR="00F94FDF">
        <w:rPr>
          <w:rFonts w:eastAsia="Times New Roman"/>
          <w:b/>
          <w:bCs/>
          <w:iCs/>
          <w:kern w:val="28"/>
          <w:szCs w:val="28"/>
        </w:rPr>
        <w:t>.24</w:t>
      </w:r>
      <w:r w:rsidR="00F94FDF">
        <w:rPr>
          <w:rFonts w:eastAsia="Times New Roman"/>
          <w:b/>
          <w:bCs/>
          <w:iCs/>
          <w:kern w:val="28"/>
          <w:szCs w:val="28"/>
        </w:rPr>
        <w:tab/>
      </w:r>
      <w:r w:rsidR="00257571" w:rsidRPr="00257571">
        <w:rPr>
          <w:rFonts w:eastAsia="Times New Roman"/>
          <w:b/>
          <w:bCs/>
          <w:iCs/>
          <w:kern w:val="28"/>
          <w:szCs w:val="28"/>
        </w:rPr>
        <w:t>Radio and radio navigation aids</w:t>
      </w:r>
      <w:bookmarkEnd w:id="1206"/>
      <w:bookmarkEnd w:id="1207"/>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08" w:name="_Toc351132841"/>
      <w:bookmarkStart w:id="1209" w:name="_Toc366679932"/>
      <w:bookmarkStart w:id="1210" w:name="_Toc370467769"/>
      <w:r>
        <w:rPr>
          <w:rFonts w:eastAsia="Times New Roman"/>
          <w:b/>
          <w:bCs/>
          <w:kern w:val="28"/>
          <w:szCs w:val="26"/>
        </w:rPr>
        <w:t>2</w:t>
      </w:r>
      <w:r w:rsidR="00F94FDF">
        <w:rPr>
          <w:rFonts w:eastAsia="Times New Roman"/>
          <w:b/>
          <w:bCs/>
          <w:kern w:val="28"/>
          <w:szCs w:val="26"/>
        </w:rPr>
        <w:t>.24.1</w:t>
      </w:r>
      <w:r w:rsidR="00F94FDF">
        <w:rPr>
          <w:rFonts w:eastAsia="Times New Roman"/>
          <w:b/>
          <w:bCs/>
          <w:kern w:val="28"/>
          <w:szCs w:val="26"/>
        </w:rPr>
        <w:tab/>
      </w:r>
      <w:r w:rsidR="00257571" w:rsidRPr="00257571">
        <w:rPr>
          <w:rFonts w:eastAsia="Times New Roman"/>
          <w:b/>
          <w:bCs/>
          <w:kern w:val="28"/>
          <w:szCs w:val="26"/>
        </w:rPr>
        <w:t>General</w:t>
      </w:r>
      <w:bookmarkEnd w:id="1208"/>
      <w:bookmarkEnd w:id="1209"/>
      <w:bookmarkEnd w:id="1210"/>
    </w:p>
    <w:p w:rsidR="00257571" w:rsidRPr="00257571" w:rsidRDefault="00257571" w:rsidP="00257571">
      <w:pPr>
        <w:tabs>
          <w:tab w:val="left" w:pos="1276"/>
        </w:tabs>
        <w:spacing w:before="60" w:after="60"/>
        <w:ind w:left="1134"/>
        <w:outlineLvl w:val="3"/>
        <w:rPr>
          <w:rFonts w:eastAsia="Times New Roman"/>
          <w:bCs/>
          <w:kern w:val="28"/>
          <w:szCs w:val="28"/>
          <w:lang w:eastAsia="en-GB"/>
        </w:rPr>
      </w:pPr>
      <w:r w:rsidRPr="00257571">
        <w:rPr>
          <w:rFonts w:eastAsia="Times New Roman"/>
          <w:bCs/>
          <w:kern w:val="28"/>
          <w:szCs w:val="28"/>
          <w:lang w:eastAsia="en-GB"/>
        </w:rPr>
        <w:t>All aircraft are fitted with VHF radio and basic navigational aids. No aircraft is to fly without at least one VHF radio operational.</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11" w:name="_Toc366679933"/>
      <w:bookmarkStart w:id="1212" w:name="_Toc370467770"/>
      <w:r>
        <w:rPr>
          <w:rFonts w:eastAsia="Times New Roman"/>
          <w:b/>
          <w:bCs/>
          <w:iCs/>
          <w:kern w:val="28"/>
          <w:szCs w:val="28"/>
        </w:rPr>
        <w:t>2</w:t>
      </w:r>
      <w:r w:rsidR="00F94FDF">
        <w:rPr>
          <w:rFonts w:eastAsia="Times New Roman"/>
          <w:b/>
          <w:bCs/>
          <w:iCs/>
          <w:kern w:val="28"/>
          <w:szCs w:val="28"/>
        </w:rPr>
        <w:t>.25</w:t>
      </w:r>
      <w:r w:rsidR="00F94FDF">
        <w:rPr>
          <w:rFonts w:eastAsia="Times New Roman"/>
          <w:b/>
          <w:bCs/>
          <w:iCs/>
          <w:kern w:val="28"/>
          <w:szCs w:val="28"/>
        </w:rPr>
        <w:tab/>
      </w:r>
      <w:r w:rsidR="00257571" w:rsidRPr="00257571">
        <w:rPr>
          <w:rFonts w:eastAsia="Times New Roman"/>
          <w:b/>
          <w:bCs/>
          <w:iCs/>
          <w:kern w:val="28"/>
          <w:szCs w:val="28"/>
        </w:rPr>
        <w:t>Allowable deficiencies</w:t>
      </w:r>
      <w:bookmarkEnd w:id="1211"/>
      <w:bookmarkEnd w:id="1212"/>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w:t>
      </w:r>
      <w:r w:rsidR="00F94FDF">
        <w:rPr>
          <w:rFonts w:eastAsia="Times New Roman"/>
          <w:bCs/>
          <w:kern w:val="28"/>
          <w:szCs w:val="28"/>
        </w:rPr>
        <w:t>.25.1.1</w:t>
      </w:r>
      <w:r w:rsidR="00F94FDF">
        <w:rPr>
          <w:rFonts w:eastAsia="Times New Roman"/>
          <w:bCs/>
          <w:kern w:val="28"/>
          <w:szCs w:val="28"/>
        </w:rPr>
        <w:tab/>
      </w:r>
      <w:r w:rsidR="00257571" w:rsidRPr="00257571">
        <w:rPr>
          <w:rFonts w:eastAsia="Times New Roman"/>
          <w:bCs/>
          <w:kern w:val="28"/>
          <w:szCs w:val="28"/>
        </w:rPr>
        <w:t>Aircraft are to meet the minimum airworthiness requirements at all times and all equipment required by European and national legislation, appropriate to the type of flight intended, is to be fitted and working.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13" w:name="_Toc321213177"/>
      <w:bookmarkStart w:id="1214" w:name="_Toc351132845"/>
      <w:bookmarkStart w:id="1215" w:name="_Toc366679934"/>
      <w:bookmarkStart w:id="1216" w:name="_Toc370467771"/>
      <w:r>
        <w:rPr>
          <w:rFonts w:eastAsia="Times New Roman"/>
          <w:b/>
          <w:bCs/>
          <w:kern w:val="28"/>
          <w:szCs w:val="26"/>
        </w:rPr>
        <w:t>2</w:t>
      </w:r>
      <w:r w:rsidR="00F94FDF">
        <w:rPr>
          <w:rFonts w:eastAsia="Times New Roman"/>
          <w:b/>
          <w:bCs/>
          <w:kern w:val="28"/>
          <w:szCs w:val="26"/>
        </w:rPr>
        <w:t>.25.2</w:t>
      </w:r>
      <w:r w:rsidR="00F94FDF">
        <w:rPr>
          <w:rFonts w:eastAsia="Times New Roman"/>
          <w:b/>
          <w:bCs/>
          <w:kern w:val="28"/>
          <w:szCs w:val="26"/>
        </w:rPr>
        <w:tab/>
      </w:r>
      <w:r w:rsidR="00257571" w:rsidRPr="00257571">
        <w:rPr>
          <w:rFonts w:eastAsia="Times New Roman"/>
          <w:b/>
          <w:bCs/>
          <w:kern w:val="28"/>
          <w:szCs w:val="26"/>
        </w:rPr>
        <w:t>Aircraft with an established Minimum Equipment List</w:t>
      </w:r>
      <w:bookmarkEnd w:id="1213"/>
      <w:bookmarkEnd w:id="1214"/>
      <w:bookmarkEnd w:id="1215"/>
      <w:bookmarkEnd w:id="1216"/>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Under Part-NCO of the Air Operations Regulation an approved Minimum Equipment List is not mandatory for training aircraft.  However, if an approved MEL is required under any other Part of the Regulation (e.g. if the aircraft is also used for commercial air transport), its provisions are to apply to the aircraft when used for training</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Part-NCO contains the technical safety rules for the non-commercial operation of other than complex motor-powered aircraft, e.g. small aeroplanes, small helicopters, balloons and sailplanes.  Part-NCO will apply to all approved training, whether or not it is provided by a commercial organisation.</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17" w:name="_Toc321213178"/>
      <w:bookmarkStart w:id="1218" w:name="_Toc351132846"/>
      <w:bookmarkStart w:id="1219" w:name="_Toc366679935"/>
      <w:bookmarkStart w:id="1220" w:name="_Toc370467772"/>
      <w:r>
        <w:rPr>
          <w:rFonts w:eastAsia="Times New Roman"/>
          <w:b/>
          <w:bCs/>
          <w:kern w:val="28"/>
          <w:szCs w:val="26"/>
        </w:rPr>
        <w:t>2</w:t>
      </w:r>
      <w:r w:rsidR="00F94FDF">
        <w:rPr>
          <w:rFonts w:eastAsia="Times New Roman"/>
          <w:b/>
          <w:bCs/>
          <w:kern w:val="28"/>
          <w:szCs w:val="26"/>
        </w:rPr>
        <w:t>.25.3</w:t>
      </w:r>
      <w:r w:rsidR="00F94FDF">
        <w:rPr>
          <w:rFonts w:eastAsia="Times New Roman"/>
          <w:b/>
          <w:bCs/>
          <w:kern w:val="28"/>
          <w:szCs w:val="26"/>
        </w:rPr>
        <w:tab/>
      </w:r>
      <w:r w:rsidR="00257571" w:rsidRPr="00257571">
        <w:rPr>
          <w:rFonts w:eastAsia="Times New Roman"/>
          <w:b/>
          <w:bCs/>
          <w:kern w:val="28"/>
          <w:szCs w:val="26"/>
        </w:rPr>
        <w:t>Aircraft without an established MEL</w:t>
      </w:r>
      <w:bookmarkEnd w:id="1217"/>
      <w:bookmarkEnd w:id="1218"/>
      <w:bookmarkEnd w:id="1219"/>
      <w:bookmarkEnd w:id="1220"/>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For dual instructional flying in aircraft that do not have a minimum equipment list established under the Air Operations Regulation, the component or system listed in column 1 of the following tables may be inoperative prior to the flight commencing, taking account of  the environmental conditions indicated in columns 2 and 3, subject to the remarks in column 4.</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following table is included as an illustration and may not apply to all or any of the aircraft operated by individual ATOs.  The table should be expanded/amended to be fully relevant to the ATO’s aircraft.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1177"/>
        <w:gridCol w:w="5060"/>
      </w:tblGrid>
      <w:tr w:rsidR="00257571" w:rsidRPr="00257571" w:rsidTr="00CA7795">
        <w:tc>
          <w:tcPr>
            <w:tcW w:w="9889"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Allowable Deficiencies – Single-Engine Aircraft</w:t>
            </w:r>
          </w:p>
        </w:tc>
      </w:tr>
      <w:tr w:rsidR="00257571" w:rsidRPr="00257571" w:rsidTr="00CA7795">
        <w:tc>
          <w:tcPr>
            <w:tcW w:w="2518"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(1) Deficiency</w:t>
            </w:r>
          </w:p>
        </w:tc>
        <w:tc>
          <w:tcPr>
            <w:tcW w:w="2311"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Acceptable</w:t>
            </w:r>
          </w:p>
        </w:tc>
        <w:tc>
          <w:tcPr>
            <w:tcW w:w="5060"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(4) Remarks</w:t>
            </w:r>
          </w:p>
        </w:tc>
      </w:tr>
      <w:tr w:rsidR="00257571" w:rsidRPr="00257571" w:rsidTr="00CA7795">
        <w:tc>
          <w:tcPr>
            <w:tcW w:w="2518" w:type="dxa"/>
            <w:vMerge/>
            <w:shd w:val="clear" w:color="auto" w:fill="B8CCE4" w:themeFill="accent1" w:themeFillTint="66"/>
            <w:vAlign w:val="center"/>
          </w:tcPr>
          <w:p w:rsidR="00257571" w:rsidRPr="00257571" w:rsidRDefault="00257571" w:rsidP="00257571">
            <w:pPr>
              <w:tabs>
                <w:tab w:val="left" w:pos="1276"/>
              </w:tabs>
              <w:spacing w:before="60" w:after="60"/>
              <w:jc w:val="center"/>
              <w:rPr>
                <w:rFonts w:eastAsia="Calibri" w:cs="Times New Roman"/>
                <w:b/>
                <w:kern w:val="28"/>
                <w:sz w:val="18"/>
                <w:szCs w:val="18"/>
              </w:rPr>
            </w:pPr>
          </w:p>
        </w:tc>
        <w:tc>
          <w:tcPr>
            <w:tcW w:w="1134" w:type="dxa"/>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(2) Day</w:t>
            </w:r>
          </w:p>
        </w:tc>
        <w:tc>
          <w:tcPr>
            <w:tcW w:w="1177" w:type="dxa"/>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(3) Night</w:t>
            </w:r>
          </w:p>
        </w:tc>
        <w:tc>
          <w:tcPr>
            <w:tcW w:w="5060" w:type="dxa"/>
            <w:vMerge/>
            <w:shd w:val="clear" w:color="auto" w:fill="B8CCE4" w:themeFill="accent1" w:themeFillTint="66"/>
          </w:tcPr>
          <w:p w:rsidR="00257571" w:rsidRPr="00257571" w:rsidRDefault="00257571" w:rsidP="00257571">
            <w:pPr>
              <w:tabs>
                <w:tab w:val="left" w:pos="1276"/>
              </w:tabs>
              <w:spacing w:before="60" w:after="60"/>
              <w:jc w:val="center"/>
              <w:rPr>
                <w:rFonts w:eastAsia="Calibri" w:cs="Times New Roman"/>
                <w:b/>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Cockpit or cabin lights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Strobes/Flashing beacon</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Landing light/Taxi light</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Navigation (Position) lights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OAT gauge</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Flight to remain clear of known icing conditions</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Pitot heater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Flight to remain clear of known icing conditions</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Cabin heating</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Airspeed indicator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Altimeter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One may be unserviceable if two are fitted, subject to legal requirement for the flight</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VSI</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Attitude indicator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Day VMC only</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Turn co-ordinator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VMC only.  No spin/stall awareness/avoidance training permitted.  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Directional gyro</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No solo student flights permitted</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VHF comms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sz w:val="18"/>
                <w:szCs w:val="18"/>
                <w:lang w:eastAsia="en-GB"/>
              </w:rPr>
              <w:t>Continue to destination only if no requirement for radio at destination</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Intercom</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For non-instructional flights only</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Radionavaids/GPS</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Subject to legal requirement for the flight</w:t>
            </w:r>
          </w:p>
        </w:tc>
      </w:tr>
      <w:tr w:rsidR="00257571" w:rsidRPr="00257571" w:rsidTr="00CA7795">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Transponder</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Subject to legal requirement for the flight.  No solo flights permitted</w:t>
            </w:r>
          </w:p>
        </w:tc>
      </w:tr>
      <w:tr w:rsidR="00257571" w:rsidRPr="00257571" w:rsidTr="00CA7795">
        <w:trPr>
          <w:trHeight w:val="970"/>
        </w:trPr>
        <w:tc>
          <w:tcPr>
            <w:tcW w:w="2518"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Fuel contents gauge</w:t>
            </w:r>
          </w:p>
        </w:tc>
        <w:tc>
          <w:tcPr>
            <w:tcW w:w="1134"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1177"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sym w:font="Wingdings" w:char="F0FC"/>
            </w:r>
          </w:p>
        </w:tc>
        <w:tc>
          <w:tcPr>
            <w:tcW w:w="5060" w:type="dxa"/>
          </w:tcPr>
          <w:p w:rsidR="00257571" w:rsidRPr="00257571" w:rsidRDefault="00257571" w:rsidP="00257571">
            <w:pPr>
              <w:tabs>
                <w:tab w:val="left" w:pos="1276"/>
              </w:tabs>
              <w:spacing w:before="60" w:after="60"/>
              <w:rPr>
                <w:rFonts w:eastAsia="Calibri" w:cs="Times New Roman"/>
                <w:sz w:val="18"/>
                <w:szCs w:val="18"/>
                <w:lang w:eastAsia="en-GB"/>
              </w:rPr>
            </w:pPr>
            <w:r w:rsidRPr="00257571">
              <w:rPr>
                <w:rFonts w:eastAsia="Calibri" w:cs="Times New Roman"/>
                <w:kern w:val="28"/>
                <w:sz w:val="18"/>
                <w:szCs w:val="18"/>
              </w:rPr>
              <w:t>No solo student flights permitted</w:t>
            </w:r>
            <w:r w:rsidRPr="00257571">
              <w:rPr>
                <w:rFonts w:eastAsia="Calibri" w:cs="Times New Roman"/>
                <w:sz w:val="18"/>
                <w:szCs w:val="18"/>
                <w:lang w:eastAsia="en-GB"/>
              </w:rPr>
              <w:t xml:space="preserve"> </w:t>
            </w:r>
          </w:p>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sz w:val="18"/>
                <w:szCs w:val="18"/>
                <w:lang w:eastAsia="en-GB"/>
              </w:rPr>
              <w:t>Visual inspection must be carried out before every flight (Fuel for the planned flight with normal reserves, plus one hour contingency fuel is the minimum departure load)</w:t>
            </w:r>
          </w:p>
        </w:tc>
      </w:tr>
    </w:tbl>
    <w:p w:rsidR="00CA7795" w:rsidRDefault="00CA7795" w:rsidP="00257571">
      <w:pPr>
        <w:keepNext/>
        <w:tabs>
          <w:tab w:val="num" w:pos="1134"/>
          <w:tab w:val="left" w:pos="1276"/>
        </w:tabs>
        <w:spacing w:before="60" w:after="240"/>
        <w:ind w:left="1134" w:hanging="1134"/>
        <w:outlineLvl w:val="0"/>
        <w:rPr>
          <w:rFonts w:eastAsia="Times New Roman"/>
          <w:b/>
          <w:bCs/>
          <w:kern w:val="32"/>
          <w:sz w:val="28"/>
          <w:szCs w:val="32"/>
        </w:rPr>
      </w:pPr>
      <w:bookmarkStart w:id="1221" w:name="_Toc366679936"/>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1222" w:name="_Toc370467773"/>
      <w:r>
        <w:rPr>
          <w:rFonts w:eastAsia="Times New Roman"/>
          <w:b/>
          <w:bCs/>
          <w:kern w:val="32"/>
          <w:sz w:val="28"/>
          <w:szCs w:val="32"/>
        </w:rPr>
        <w:t>3</w:t>
      </w:r>
      <w:r w:rsidR="00F94FDF">
        <w:rPr>
          <w:rFonts w:eastAsia="Times New Roman"/>
          <w:b/>
          <w:bCs/>
          <w:kern w:val="32"/>
          <w:sz w:val="28"/>
          <w:szCs w:val="32"/>
        </w:rPr>
        <w:tab/>
      </w:r>
      <w:r w:rsidR="00257571" w:rsidRPr="00257571">
        <w:rPr>
          <w:rFonts w:eastAsia="Times New Roman"/>
          <w:b/>
          <w:bCs/>
          <w:kern w:val="32"/>
          <w:sz w:val="28"/>
          <w:szCs w:val="32"/>
        </w:rPr>
        <w:t>Route</w:t>
      </w:r>
      <w:bookmarkEnd w:id="1221"/>
      <w:bookmarkEnd w:id="1222"/>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23" w:name="_Toc366679937"/>
      <w:bookmarkStart w:id="1224" w:name="_Toc370467774"/>
      <w:r>
        <w:rPr>
          <w:rFonts w:eastAsia="Times New Roman"/>
          <w:b/>
          <w:bCs/>
          <w:iCs/>
          <w:kern w:val="28"/>
          <w:szCs w:val="28"/>
        </w:rPr>
        <w:t>3</w:t>
      </w:r>
      <w:r w:rsidR="00F94FDF">
        <w:rPr>
          <w:rFonts w:eastAsia="Times New Roman"/>
          <w:b/>
          <w:bCs/>
          <w:iCs/>
          <w:kern w:val="28"/>
          <w:szCs w:val="28"/>
        </w:rPr>
        <w:t>.1</w:t>
      </w:r>
      <w:r w:rsidR="00F94FDF">
        <w:rPr>
          <w:rFonts w:eastAsia="Times New Roman"/>
          <w:b/>
          <w:bCs/>
          <w:iCs/>
          <w:kern w:val="28"/>
          <w:szCs w:val="28"/>
        </w:rPr>
        <w:tab/>
      </w:r>
      <w:r w:rsidR="00257571" w:rsidRPr="00257571">
        <w:rPr>
          <w:rFonts w:eastAsia="Times New Roman"/>
          <w:b/>
          <w:bCs/>
          <w:iCs/>
          <w:kern w:val="28"/>
          <w:szCs w:val="28"/>
        </w:rPr>
        <w:t>Performance</w:t>
      </w:r>
      <w:bookmarkEnd w:id="1223"/>
      <w:bookmarkEnd w:id="1224"/>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.1.1.1</w:t>
      </w:r>
      <w:r w:rsidR="00F94FDF">
        <w:rPr>
          <w:rFonts w:eastAsia="Times New Roman"/>
          <w:bCs/>
          <w:kern w:val="28"/>
          <w:szCs w:val="28"/>
        </w:rPr>
        <w:tab/>
      </w:r>
      <w:r w:rsidR="00257571" w:rsidRPr="00257571">
        <w:rPr>
          <w:rFonts w:eastAsia="Times New Roman"/>
          <w:bCs/>
          <w:kern w:val="28"/>
          <w:szCs w:val="28"/>
        </w:rPr>
        <w:t>Article 87 of the Air Navigation Order 2009 places on the pilot in command of an aircraft the responsibility to ensure that having regard to the performance of the aircraft in the conditions to be expected on the intended flight, and to any obstructions at the places of departure and intended destination and on the intended route, it is capable of safely taking off, reaching and maintaining a safe height thereafter and making a safe landing at the place of intended destination.</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.1.1.2</w:t>
      </w:r>
      <w:r w:rsidR="00F94FDF">
        <w:rPr>
          <w:rFonts w:eastAsia="Times New Roman"/>
          <w:bCs/>
          <w:kern w:val="28"/>
          <w:szCs w:val="28"/>
        </w:rPr>
        <w:tab/>
      </w:r>
      <w:r w:rsidR="00257571" w:rsidRPr="00257571">
        <w:rPr>
          <w:rFonts w:eastAsia="Times New Roman"/>
          <w:bCs/>
          <w:kern w:val="28"/>
          <w:szCs w:val="28"/>
        </w:rPr>
        <w:t>Prior to each flight in an ATO aircraft, pilots are to ensure that the calculated performance of the aircraft is sufficient to allow the intended flight profile to be completed.</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5" w:name="_Toc366679938"/>
      <w:bookmarkStart w:id="1226" w:name="_Toc370467775"/>
      <w:r>
        <w:rPr>
          <w:rFonts w:eastAsia="Times New Roman"/>
          <w:b/>
          <w:bCs/>
          <w:kern w:val="28"/>
          <w:szCs w:val="26"/>
        </w:rPr>
        <w:t>3</w:t>
      </w:r>
      <w:r w:rsidR="00F94FDF">
        <w:rPr>
          <w:rFonts w:eastAsia="Times New Roman"/>
          <w:b/>
          <w:bCs/>
          <w:kern w:val="28"/>
          <w:szCs w:val="26"/>
        </w:rPr>
        <w:t>.1.2</w:t>
      </w:r>
      <w:r w:rsidR="00F94FDF">
        <w:rPr>
          <w:rFonts w:eastAsia="Times New Roman"/>
          <w:b/>
          <w:bCs/>
          <w:kern w:val="28"/>
          <w:szCs w:val="26"/>
        </w:rPr>
        <w:tab/>
      </w:r>
      <w:r w:rsidR="00257571" w:rsidRPr="00257571">
        <w:rPr>
          <w:rFonts w:eastAsia="Times New Roman"/>
          <w:b/>
          <w:bCs/>
          <w:kern w:val="28"/>
          <w:szCs w:val="26"/>
        </w:rPr>
        <w:t>Take-off</w:t>
      </w:r>
      <w:bookmarkEnd w:id="1225"/>
      <w:bookmarkEnd w:id="1226"/>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Requirement to calculate take-off performance</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Minimum performance required for take-off</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Safety factors to be applied (aeroplanes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Operation from confined areas (helicopters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Turning out of wind and hover taxi (helicopters only)</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7" w:name="_Toc366679939"/>
      <w:bookmarkStart w:id="1228" w:name="_Toc370467776"/>
      <w:r>
        <w:rPr>
          <w:rFonts w:eastAsia="Times New Roman"/>
          <w:b/>
          <w:bCs/>
          <w:kern w:val="28"/>
          <w:szCs w:val="26"/>
        </w:rPr>
        <w:t>3</w:t>
      </w:r>
      <w:r w:rsidR="00F94FDF">
        <w:rPr>
          <w:rFonts w:eastAsia="Times New Roman"/>
          <w:b/>
          <w:bCs/>
          <w:kern w:val="28"/>
          <w:szCs w:val="26"/>
        </w:rPr>
        <w:t>.1.3</w:t>
      </w:r>
      <w:r w:rsidR="00F94FDF">
        <w:rPr>
          <w:rFonts w:eastAsia="Times New Roman"/>
          <w:b/>
          <w:bCs/>
          <w:kern w:val="28"/>
          <w:szCs w:val="26"/>
        </w:rPr>
        <w:tab/>
      </w:r>
      <w:r w:rsidR="00257571" w:rsidRPr="00257571">
        <w:rPr>
          <w:rFonts w:eastAsia="Times New Roman"/>
          <w:b/>
          <w:bCs/>
          <w:kern w:val="28"/>
          <w:szCs w:val="26"/>
        </w:rPr>
        <w:t>Route</w:t>
      </w:r>
      <w:bookmarkEnd w:id="1227"/>
      <w:bookmarkEnd w:id="1228"/>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B408FA">
      <w:pPr>
        <w:numPr>
          <w:ilvl w:val="1"/>
          <w:numId w:val="0"/>
        </w:numPr>
        <w:tabs>
          <w:tab w:val="left" w:pos="1276"/>
          <w:tab w:val="num" w:pos="1701"/>
        </w:tabs>
        <w:spacing w:before="60" w:after="60"/>
        <w:ind w:left="1722" w:hanging="21"/>
        <w:rPr>
          <w:rFonts w:eastAsia="Calibri" w:cs="Times New Roman"/>
          <w:i/>
          <w:color w:val="FF0000"/>
          <w:kern w:val="28"/>
          <w:szCs w:val="20"/>
        </w:rPr>
      </w:pPr>
      <w:r w:rsidRPr="00257571">
        <w:rPr>
          <w:rFonts w:eastAsia="Calibri" w:cs="Times New Roman"/>
          <w:i/>
          <w:color w:val="FF0000"/>
          <w:kern w:val="28"/>
          <w:szCs w:val="20"/>
        </w:rPr>
        <w:t>Minimum performance required for en-route flying (sufficient for en-route climb)</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Single engine performance/drift down (ME aircraft only)</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29" w:name="_Toc366679940"/>
      <w:bookmarkStart w:id="1230" w:name="_Toc370467777"/>
      <w:r>
        <w:rPr>
          <w:rFonts w:eastAsia="Times New Roman"/>
          <w:b/>
          <w:bCs/>
          <w:kern w:val="28"/>
          <w:szCs w:val="26"/>
        </w:rPr>
        <w:t>3</w:t>
      </w:r>
      <w:r w:rsidR="00F94FDF">
        <w:rPr>
          <w:rFonts w:eastAsia="Times New Roman"/>
          <w:b/>
          <w:bCs/>
          <w:kern w:val="28"/>
          <w:szCs w:val="26"/>
        </w:rPr>
        <w:t>.1.4</w:t>
      </w:r>
      <w:r w:rsidR="00F94FDF">
        <w:rPr>
          <w:rFonts w:eastAsia="Times New Roman"/>
          <w:b/>
          <w:bCs/>
          <w:kern w:val="28"/>
          <w:szCs w:val="26"/>
        </w:rPr>
        <w:tab/>
      </w:r>
      <w:r w:rsidR="00257571" w:rsidRPr="00257571">
        <w:rPr>
          <w:rFonts w:eastAsia="Times New Roman"/>
          <w:b/>
          <w:bCs/>
          <w:kern w:val="28"/>
          <w:szCs w:val="26"/>
        </w:rPr>
        <w:t>Landing</w:t>
      </w:r>
      <w:bookmarkEnd w:id="1229"/>
      <w:bookmarkEnd w:id="1230"/>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Requirement to calculate landing performance</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Minimum performance required for landing</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Safety factors to be applied (aeroplanes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Operation from confined areas (helicopters only)</w:t>
      </w:r>
    </w:p>
    <w:p w:rsidR="00257571" w:rsidRPr="00257571" w:rsidRDefault="00257571" w:rsidP="00257571">
      <w:pPr>
        <w:numPr>
          <w:ilvl w:val="1"/>
          <w:numId w:val="0"/>
        </w:numPr>
        <w:tabs>
          <w:tab w:val="left" w:pos="1276"/>
          <w:tab w:val="num" w:pos="2268"/>
        </w:tabs>
        <w:spacing w:before="60" w:after="60"/>
        <w:ind w:left="2268" w:hanging="567"/>
        <w:rPr>
          <w:rFonts w:eastAsia="Calibri" w:cs="Times New Roman"/>
          <w:i/>
          <w:color w:val="FF0000"/>
          <w:kern w:val="28"/>
          <w:szCs w:val="20"/>
        </w:rPr>
      </w:pPr>
      <w:r w:rsidRPr="00257571">
        <w:rPr>
          <w:rFonts w:eastAsia="Calibri" w:cs="Times New Roman"/>
          <w:i/>
          <w:color w:val="FF0000"/>
          <w:kern w:val="28"/>
          <w:szCs w:val="20"/>
        </w:rPr>
        <w:t>Turning out of wind and hover taxi (helicopters only)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31" w:name="_Toc366679941"/>
      <w:bookmarkStart w:id="1232" w:name="_Toc370467778"/>
      <w:r>
        <w:rPr>
          <w:rFonts w:eastAsia="Times New Roman"/>
          <w:b/>
          <w:bCs/>
          <w:iCs/>
          <w:kern w:val="28"/>
          <w:szCs w:val="28"/>
        </w:rPr>
        <w:t>3</w:t>
      </w:r>
      <w:r w:rsidR="00F94FDF">
        <w:rPr>
          <w:rFonts w:eastAsia="Times New Roman"/>
          <w:b/>
          <w:bCs/>
          <w:iCs/>
          <w:kern w:val="28"/>
          <w:szCs w:val="28"/>
        </w:rPr>
        <w:t>.2</w:t>
      </w:r>
      <w:r w:rsidR="00F94FDF">
        <w:rPr>
          <w:rFonts w:eastAsia="Times New Roman"/>
          <w:b/>
          <w:bCs/>
          <w:iCs/>
          <w:kern w:val="28"/>
          <w:szCs w:val="28"/>
        </w:rPr>
        <w:tab/>
      </w:r>
      <w:r w:rsidR="00257571" w:rsidRPr="00257571">
        <w:rPr>
          <w:rFonts w:eastAsia="Times New Roman"/>
          <w:b/>
          <w:bCs/>
          <w:iCs/>
          <w:kern w:val="28"/>
          <w:szCs w:val="28"/>
        </w:rPr>
        <w:t>Flight planning</w:t>
      </w:r>
      <w:bookmarkEnd w:id="1231"/>
      <w:bookmarkEnd w:id="1232"/>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3" w:name="_Toc366679942"/>
      <w:bookmarkStart w:id="1234" w:name="_Toc370467779"/>
      <w:r>
        <w:rPr>
          <w:rFonts w:eastAsia="Times New Roman"/>
          <w:b/>
          <w:bCs/>
          <w:kern w:val="28"/>
          <w:szCs w:val="26"/>
        </w:rPr>
        <w:t>3</w:t>
      </w:r>
      <w:r w:rsidR="00F94FDF">
        <w:rPr>
          <w:rFonts w:eastAsia="Times New Roman"/>
          <w:b/>
          <w:bCs/>
          <w:kern w:val="28"/>
          <w:szCs w:val="26"/>
        </w:rPr>
        <w:t>.2.1</w:t>
      </w:r>
      <w:r w:rsidR="00F94FDF">
        <w:rPr>
          <w:rFonts w:eastAsia="Times New Roman"/>
          <w:b/>
          <w:bCs/>
          <w:kern w:val="28"/>
          <w:szCs w:val="26"/>
        </w:rPr>
        <w:tab/>
      </w:r>
      <w:r w:rsidR="00257571" w:rsidRPr="00257571">
        <w:rPr>
          <w:rFonts w:eastAsia="Times New Roman"/>
          <w:b/>
          <w:bCs/>
          <w:kern w:val="28"/>
          <w:szCs w:val="26"/>
        </w:rPr>
        <w:t>Fuel</w:t>
      </w:r>
      <w:bookmarkEnd w:id="1233"/>
      <w:bookmarkEnd w:id="1234"/>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.2.1.1</w:t>
      </w:r>
      <w:r w:rsidR="00F94FDF">
        <w:rPr>
          <w:rFonts w:eastAsia="Times New Roman"/>
          <w:bCs/>
          <w:kern w:val="28"/>
          <w:szCs w:val="28"/>
        </w:rPr>
        <w:tab/>
      </w:r>
      <w:r w:rsidR="00257571" w:rsidRPr="00257571">
        <w:rPr>
          <w:rFonts w:eastAsia="Times New Roman"/>
          <w:bCs/>
          <w:kern w:val="28"/>
          <w:szCs w:val="28"/>
        </w:rPr>
        <w:t>Prior to each flight the PIC is to ensure that sufficient fuel has been loaded to complete the intended flight profile and to allow the aircraft to land with sufficient fuel to fly for:</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minimum landing fuel required is at the discretion of the ATO but must not be less than the minima established in NCO.OP.125 (Aeroplanes) or NCO.OP.126 Helicopters)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5" w:name="_Toc366679943"/>
      <w:bookmarkStart w:id="1236" w:name="_Toc370467780"/>
      <w:r>
        <w:rPr>
          <w:rFonts w:eastAsia="Times New Roman"/>
          <w:b/>
          <w:bCs/>
          <w:kern w:val="28"/>
          <w:szCs w:val="26"/>
        </w:rPr>
        <w:t>3</w:t>
      </w:r>
      <w:r w:rsidR="00F94FDF">
        <w:rPr>
          <w:rFonts w:eastAsia="Times New Roman"/>
          <w:b/>
          <w:bCs/>
          <w:kern w:val="28"/>
          <w:szCs w:val="26"/>
        </w:rPr>
        <w:t>.2.2</w:t>
      </w:r>
      <w:r w:rsidR="00F94FDF">
        <w:rPr>
          <w:rFonts w:eastAsia="Times New Roman"/>
          <w:b/>
          <w:bCs/>
          <w:kern w:val="28"/>
          <w:szCs w:val="26"/>
        </w:rPr>
        <w:tab/>
      </w:r>
      <w:r w:rsidR="00257571" w:rsidRPr="00257571">
        <w:rPr>
          <w:rFonts w:eastAsia="Times New Roman"/>
          <w:b/>
          <w:bCs/>
          <w:kern w:val="28"/>
          <w:szCs w:val="26"/>
        </w:rPr>
        <w:t>Oil</w:t>
      </w:r>
      <w:bookmarkEnd w:id="1235"/>
      <w:bookmarkEnd w:id="1236"/>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.2.2.1</w:t>
      </w:r>
      <w:r w:rsidR="00F94FDF">
        <w:rPr>
          <w:rFonts w:eastAsia="Times New Roman"/>
          <w:bCs/>
          <w:kern w:val="28"/>
          <w:szCs w:val="28"/>
        </w:rPr>
        <w:tab/>
      </w:r>
      <w:r w:rsidR="00257571" w:rsidRPr="00257571">
        <w:rPr>
          <w:rFonts w:eastAsia="Times New Roman"/>
          <w:bCs/>
          <w:kern w:val="28"/>
          <w:szCs w:val="28"/>
        </w:rPr>
        <w:t>Before starting the engine of an ATO aircraft, the pilot is to ensure that the engine oil level exceeds the minimum stated in the Pilot’s Operating Handbook /Flight Manual.</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7" w:name="_Toc366679944"/>
      <w:bookmarkStart w:id="1238" w:name="_Toc370467781"/>
      <w:r>
        <w:rPr>
          <w:rFonts w:eastAsia="Times New Roman"/>
          <w:b/>
          <w:bCs/>
          <w:kern w:val="28"/>
          <w:szCs w:val="26"/>
        </w:rPr>
        <w:t>3</w:t>
      </w:r>
      <w:r w:rsidR="00F94FDF">
        <w:rPr>
          <w:rFonts w:eastAsia="Times New Roman"/>
          <w:b/>
          <w:bCs/>
          <w:kern w:val="28"/>
          <w:szCs w:val="26"/>
        </w:rPr>
        <w:t>.2.3</w:t>
      </w:r>
      <w:r w:rsidR="00F94FDF">
        <w:rPr>
          <w:rFonts w:eastAsia="Times New Roman"/>
          <w:b/>
          <w:bCs/>
          <w:kern w:val="28"/>
          <w:szCs w:val="26"/>
        </w:rPr>
        <w:tab/>
      </w:r>
      <w:r w:rsidR="00257571" w:rsidRPr="00257571">
        <w:rPr>
          <w:rFonts w:eastAsia="Times New Roman"/>
          <w:b/>
          <w:bCs/>
          <w:kern w:val="28"/>
          <w:szCs w:val="26"/>
        </w:rPr>
        <w:t>Minimum Safe Altitude</w:t>
      </w:r>
      <w:bookmarkEnd w:id="1237"/>
      <w:bookmarkEnd w:id="1238"/>
    </w:p>
    <w:p w:rsidR="00257571" w:rsidRPr="00257571" w:rsidRDefault="001C0A61" w:rsidP="00B408FA">
      <w:pPr>
        <w:numPr>
          <w:ilvl w:val="3"/>
          <w:numId w:val="0"/>
        </w:numPr>
        <w:tabs>
          <w:tab w:val="num"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.2.3.1</w:t>
      </w:r>
      <w:r w:rsidR="00F94FDF">
        <w:rPr>
          <w:rFonts w:eastAsia="Times New Roman"/>
          <w:bCs/>
          <w:kern w:val="28"/>
          <w:szCs w:val="28"/>
        </w:rPr>
        <w:tab/>
      </w:r>
      <w:r w:rsidR="00257571" w:rsidRPr="00257571">
        <w:rPr>
          <w:rFonts w:eastAsia="Times New Roman"/>
          <w:bCs/>
          <w:kern w:val="28"/>
          <w:szCs w:val="28"/>
        </w:rPr>
        <w:t>Before departing on a cross-country flight, pilots are to calculate a minimum safe altitude for the intended route:  If, during the flight, the weather conditions are such that the minimum safe altitude cannot be maintained in VMC with good ground reference, the flight is to be terminated and the aircraft landed as soon as practicable.</w:t>
      </w:r>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.2.3.2</w:t>
      </w:r>
      <w:r w:rsidR="00F94FDF">
        <w:rPr>
          <w:rFonts w:eastAsia="Times New Roman"/>
          <w:bCs/>
          <w:kern w:val="28"/>
          <w:szCs w:val="28"/>
        </w:rPr>
        <w:tab/>
      </w:r>
      <w:r w:rsidR="00257571" w:rsidRPr="00257571">
        <w:rPr>
          <w:rFonts w:eastAsia="Times New Roman"/>
          <w:bCs/>
          <w:kern w:val="28"/>
          <w:szCs w:val="28"/>
        </w:rPr>
        <w:t>Minimum safe altitude is to be calculated as follows:</w:t>
      </w:r>
    </w:p>
    <w:p w:rsidR="00257571" w:rsidRPr="00257571" w:rsidRDefault="00257571" w:rsidP="00B408FA">
      <w:pPr>
        <w:numPr>
          <w:ilvl w:val="0"/>
          <w:numId w:val="9"/>
        </w:numPr>
        <w:tabs>
          <w:tab w:val="left" w:pos="1843"/>
        </w:tabs>
        <w:spacing w:before="60" w:after="60"/>
        <w:ind w:left="1701" w:hanging="283"/>
        <w:rPr>
          <w:rFonts w:eastAsia="Calibri" w:cs="Times New Roman"/>
          <w:kern w:val="28"/>
          <w:szCs w:val="20"/>
          <w:lang w:eastAsia="en-GB"/>
        </w:rPr>
      </w:pPr>
      <w:r w:rsidRPr="00257571">
        <w:rPr>
          <w:rFonts w:eastAsia="Calibri" w:cs="Times New Roman"/>
          <w:kern w:val="28"/>
          <w:szCs w:val="20"/>
          <w:lang w:eastAsia="en-GB"/>
        </w:rPr>
        <w:t>Locate the highest obstruction 5nm either side of track/turning points/destination.</w:t>
      </w:r>
    </w:p>
    <w:p w:rsidR="00257571" w:rsidRPr="00257571" w:rsidRDefault="00257571" w:rsidP="00B408FA">
      <w:pPr>
        <w:numPr>
          <w:ilvl w:val="0"/>
          <w:numId w:val="9"/>
        </w:numPr>
        <w:tabs>
          <w:tab w:val="left" w:pos="1843"/>
        </w:tabs>
        <w:spacing w:before="60" w:after="60"/>
        <w:ind w:left="1701" w:hanging="283"/>
        <w:rPr>
          <w:rFonts w:eastAsia="Calibri" w:cs="Times New Roman"/>
          <w:kern w:val="28"/>
          <w:szCs w:val="20"/>
          <w:lang w:eastAsia="en-GB"/>
        </w:rPr>
      </w:pPr>
      <w:r w:rsidRPr="00257571">
        <w:rPr>
          <w:rFonts w:eastAsia="Calibri" w:cs="Times New Roman"/>
          <w:kern w:val="28"/>
          <w:szCs w:val="20"/>
          <w:lang w:eastAsia="en-GB"/>
        </w:rPr>
        <w:t>Round up to the nearest 100ft then add 1000ft.</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39" w:name="_Toc366679945"/>
      <w:bookmarkStart w:id="1240" w:name="_Toc370467782"/>
      <w:r>
        <w:rPr>
          <w:rFonts w:eastAsia="Times New Roman"/>
          <w:b/>
          <w:bCs/>
          <w:kern w:val="28"/>
          <w:szCs w:val="26"/>
        </w:rPr>
        <w:t>3</w:t>
      </w:r>
      <w:r w:rsidR="00F94FDF">
        <w:rPr>
          <w:rFonts w:eastAsia="Times New Roman"/>
          <w:b/>
          <w:bCs/>
          <w:kern w:val="28"/>
          <w:szCs w:val="26"/>
        </w:rPr>
        <w:t>.2.4</w:t>
      </w:r>
      <w:r w:rsidR="00F94FDF">
        <w:rPr>
          <w:rFonts w:eastAsia="Times New Roman"/>
          <w:b/>
          <w:bCs/>
          <w:kern w:val="28"/>
          <w:szCs w:val="26"/>
        </w:rPr>
        <w:tab/>
      </w:r>
      <w:r w:rsidR="00257571" w:rsidRPr="00257571">
        <w:rPr>
          <w:rFonts w:eastAsia="Times New Roman"/>
          <w:b/>
          <w:bCs/>
          <w:kern w:val="28"/>
          <w:szCs w:val="26"/>
        </w:rPr>
        <w:t>Navigation Equipment</w:t>
      </w:r>
      <w:bookmarkEnd w:id="1239"/>
      <w:bookmarkEnd w:id="1240"/>
    </w:p>
    <w:p w:rsidR="00257571" w:rsidRPr="00257571" w:rsidRDefault="00257571" w:rsidP="00257571">
      <w:pPr>
        <w:tabs>
          <w:tab w:val="left" w:pos="1276"/>
        </w:tabs>
        <w:spacing w:before="60" w:after="60"/>
        <w:ind w:left="1134"/>
        <w:rPr>
          <w:rFonts w:eastAsia="Calibri" w:cs="Times New Roman"/>
          <w:kern w:val="28"/>
          <w:szCs w:val="20"/>
        </w:rPr>
      </w:pPr>
      <w:r w:rsidRPr="00257571">
        <w:rPr>
          <w:rFonts w:eastAsia="Calibri" w:cs="Times New Roman"/>
          <w:kern w:val="28"/>
          <w:szCs w:val="20"/>
        </w:rPr>
        <w:t>The PIC should ensure that before departure the aircraft’s navigational equipment is checked for serviceability relevant to the lesson plan and in accordance with the ATO MEL, that the student ensures that they carry with them the necessary equipment (stopwatch, chart, plotter etc).</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1" w:name="_Toc366679946"/>
      <w:bookmarkStart w:id="1242" w:name="_Toc370467783"/>
      <w:r>
        <w:rPr>
          <w:rFonts w:eastAsia="Times New Roman"/>
          <w:b/>
          <w:bCs/>
          <w:iCs/>
          <w:kern w:val="28"/>
          <w:szCs w:val="28"/>
        </w:rPr>
        <w:t>3</w:t>
      </w:r>
      <w:r w:rsidR="00F94FDF">
        <w:rPr>
          <w:rFonts w:eastAsia="Times New Roman"/>
          <w:b/>
          <w:bCs/>
          <w:iCs/>
          <w:kern w:val="28"/>
          <w:szCs w:val="28"/>
        </w:rPr>
        <w:t>.3</w:t>
      </w:r>
      <w:r w:rsidR="00F94FDF">
        <w:rPr>
          <w:rFonts w:eastAsia="Times New Roman"/>
          <w:b/>
          <w:bCs/>
          <w:iCs/>
          <w:kern w:val="28"/>
          <w:szCs w:val="28"/>
        </w:rPr>
        <w:tab/>
      </w:r>
      <w:r w:rsidR="00257571" w:rsidRPr="00257571">
        <w:rPr>
          <w:rFonts w:eastAsia="Times New Roman"/>
          <w:b/>
          <w:bCs/>
          <w:iCs/>
          <w:kern w:val="28"/>
          <w:szCs w:val="28"/>
        </w:rPr>
        <w:t>Loading</w:t>
      </w:r>
      <w:bookmarkEnd w:id="1241"/>
      <w:bookmarkEnd w:id="1242"/>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43" w:name="_Toc366679947"/>
      <w:bookmarkStart w:id="1244" w:name="_Toc370467784"/>
      <w:r>
        <w:rPr>
          <w:rFonts w:eastAsia="Times New Roman"/>
          <w:b/>
          <w:bCs/>
          <w:kern w:val="28"/>
          <w:szCs w:val="26"/>
        </w:rPr>
        <w:t>3</w:t>
      </w:r>
      <w:r w:rsidR="00F94FDF">
        <w:rPr>
          <w:rFonts w:eastAsia="Times New Roman"/>
          <w:b/>
          <w:bCs/>
          <w:kern w:val="28"/>
          <w:szCs w:val="26"/>
        </w:rPr>
        <w:t>.3.1</w:t>
      </w:r>
      <w:r w:rsidR="00F94FDF">
        <w:rPr>
          <w:rFonts w:eastAsia="Times New Roman"/>
          <w:b/>
          <w:bCs/>
          <w:kern w:val="28"/>
          <w:szCs w:val="26"/>
        </w:rPr>
        <w:tab/>
      </w:r>
      <w:r w:rsidR="00257571" w:rsidRPr="00257571">
        <w:rPr>
          <w:rFonts w:eastAsia="Times New Roman"/>
          <w:b/>
          <w:bCs/>
          <w:kern w:val="28"/>
          <w:szCs w:val="26"/>
        </w:rPr>
        <w:t>General</w:t>
      </w:r>
      <w:bookmarkEnd w:id="1243"/>
      <w:bookmarkEnd w:id="1244"/>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.3.1.1</w:t>
      </w:r>
      <w:r w:rsidR="00F94FDF">
        <w:rPr>
          <w:rFonts w:eastAsia="Times New Roman"/>
          <w:bCs/>
          <w:kern w:val="28"/>
          <w:szCs w:val="28"/>
        </w:rPr>
        <w:tab/>
      </w:r>
      <w:r w:rsidR="00257571" w:rsidRPr="00257571">
        <w:rPr>
          <w:rFonts w:eastAsia="Times New Roman"/>
          <w:bCs/>
          <w:kern w:val="28"/>
          <w:szCs w:val="28"/>
        </w:rPr>
        <w:t xml:space="preserve">No ATO aircraft is to take-off at a mass greater than the maximum authorised Take-Off Mass (MTOM).  To achieve this it may be necessary to reduce the fuel load carried (with due regard to the fuel required for the flight as detailed in the flight planning requirements at paragraph3.2 above) or to reduce the payload.  In addition, pilots are to ensure that: </w:t>
      </w:r>
    </w:p>
    <w:p w:rsidR="00257571" w:rsidRPr="00F94FDF" w:rsidRDefault="00257571" w:rsidP="00776F2B">
      <w:pPr>
        <w:pStyle w:val="Luettelokappale"/>
        <w:numPr>
          <w:ilvl w:val="0"/>
          <w:numId w:val="26"/>
        </w:numPr>
        <w:ind w:left="1708" w:hanging="546"/>
      </w:pPr>
      <w:r w:rsidRPr="00F94FDF">
        <w:t xml:space="preserve">The aircraft mass will be below the Maximum Landing Mass (MLM) before the first landing or touch and go.  </w:t>
      </w:r>
    </w:p>
    <w:p w:rsidR="00257571" w:rsidRPr="00257571" w:rsidRDefault="00F94FDF" w:rsidP="00F94FDF">
      <w:pPr>
        <w:tabs>
          <w:tab w:val="left" w:pos="1134"/>
          <w:tab w:val="num" w:pos="1844"/>
        </w:tabs>
        <w:spacing w:before="60" w:after="60"/>
        <w:ind w:left="1701" w:hanging="567"/>
        <w:rPr>
          <w:rFonts w:eastAsia="Calibri" w:cs="Times New Roman"/>
          <w:kern w:val="28"/>
          <w:szCs w:val="20"/>
        </w:rPr>
      </w:pPr>
      <w:r>
        <w:rPr>
          <w:rFonts w:eastAsia="Calibri" w:cs="Times New Roman"/>
          <w:kern w:val="28"/>
          <w:szCs w:val="20"/>
        </w:rPr>
        <w:t>(b)</w:t>
      </w:r>
      <w:r>
        <w:rPr>
          <w:rFonts w:eastAsia="Calibri" w:cs="Times New Roman"/>
          <w:kern w:val="28"/>
          <w:szCs w:val="20"/>
        </w:rPr>
        <w:tab/>
      </w:r>
      <w:r w:rsidR="00257571" w:rsidRPr="00257571">
        <w:rPr>
          <w:rFonts w:eastAsia="Calibri" w:cs="Times New Roman"/>
          <w:kern w:val="28"/>
          <w:szCs w:val="20"/>
        </w:rPr>
        <w:t xml:space="preserve">The crew/passenger/baggage/ballast distribution results in a C of G position within the flight envelope published in the Pilot Operating Handbook/Flight Manual.  </w:t>
      </w:r>
    </w:p>
    <w:p w:rsidR="00257571" w:rsidRPr="00257571" w:rsidRDefault="00F94FDF" w:rsidP="00F94FDF">
      <w:pPr>
        <w:tabs>
          <w:tab w:val="left" w:pos="1276"/>
          <w:tab w:val="num" w:pos="1844"/>
        </w:tabs>
        <w:spacing w:before="60" w:after="60"/>
        <w:ind w:left="1701" w:hanging="567"/>
        <w:rPr>
          <w:rFonts w:eastAsia="Calibri" w:cs="Times New Roman"/>
          <w:kern w:val="28"/>
          <w:szCs w:val="20"/>
        </w:rPr>
      </w:pPr>
      <w:r>
        <w:rPr>
          <w:rFonts w:eastAsia="Calibri" w:cs="Times New Roman"/>
          <w:kern w:val="28"/>
          <w:szCs w:val="20"/>
        </w:rPr>
        <w:t>(c)</w:t>
      </w:r>
      <w:r>
        <w:rPr>
          <w:rFonts w:eastAsia="Calibri" w:cs="Times New Roman"/>
          <w:kern w:val="28"/>
          <w:szCs w:val="20"/>
        </w:rPr>
        <w:tab/>
      </w:r>
      <w:r w:rsidR="00257571" w:rsidRPr="00257571">
        <w:rPr>
          <w:rFonts w:eastAsia="Calibri" w:cs="Times New Roman"/>
          <w:kern w:val="28"/>
          <w:szCs w:val="20"/>
        </w:rPr>
        <w:t>A copy of the aircraft’s latest Mass and Balance Report is held in the aircraft Technical Log or the aircraft’s documents folder.</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45" w:name="_Toc366679948"/>
      <w:bookmarkStart w:id="1246" w:name="_Toc370467785"/>
      <w:r>
        <w:rPr>
          <w:rFonts w:eastAsia="Times New Roman"/>
          <w:b/>
          <w:bCs/>
          <w:kern w:val="28"/>
          <w:szCs w:val="26"/>
        </w:rPr>
        <w:t>3</w:t>
      </w:r>
      <w:r w:rsidR="00F94FDF">
        <w:rPr>
          <w:rFonts w:eastAsia="Times New Roman"/>
          <w:b/>
          <w:bCs/>
          <w:kern w:val="28"/>
          <w:szCs w:val="26"/>
        </w:rPr>
        <w:t>.3.2</w:t>
      </w:r>
      <w:r w:rsidR="00F94FDF">
        <w:rPr>
          <w:rFonts w:eastAsia="Times New Roman"/>
          <w:b/>
          <w:bCs/>
          <w:kern w:val="28"/>
          <w:szCs w:val="26"/>
        </w:rPr>
        <w:tab/>
      </w:r>
      <w:r w:rsidR="00257571" w:rsidRPr="00257571">
        <w:rPr>
          <w:rFonts w:eastAsia="Times New Roman"/>
          <w:b/>
          <w:bCs/>
          <w:kern w:val="28"/>
          <w:szCs w:val="26"/>
        </w:rPr>
        <w:t>Load Sheets</w:t>
      </w:r>
      <w:bookmarkEnd w:id="1245"/>
      <w:bookmarkEnd w:id="1246"/>
    </w:p>
    <w:p w:rsidR="00257571" w:rsidRPr="00257571" w:rsidRDefault="001C0A61"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3</w:t>
      </w:r>
      <w:r w:rsidR="00F94FDF">
        <w:rPr>
          <w:rFonts w:eastAsia="Times New Roman"/>
          <w:bCs/>
          <w:kern w:val="28"/>
          <w:szCs w:val="28"/>
        </w:rPr>
        <w:t>.3.2.1</w:t>
      </w:r>
      <w:r w:rsidR="00F94FDF">
        <w:rPr>
          <w:rFonts w:eastAsia="Times New Roman"/>
          <w:bCs/>
          <w:kern w:val="28"/>
          <w:szCs w:val="28"/>
        </w:rPr>
        <w:tab/>
      </w:r>
      <w:r w:rsidR="00257571" w:rsidRPr="00257571">
        <w:rPr>
          <w:rFonts w:eastAsia="Times New Roman"/>
          <w:bCs/>
          <w:kern w:val="28"/>
          <w:szCs w:val="28"/>
        </w:rPr>
        <w:t>It is the responsibility of the PIC to ensure that an aircraft is loaded in such a way as to meet the limitations related to all up weight and centre of gravity detailed in the appropriate flight manual or pilot’s operating handbook.  If any doubt exists as to the proper distribution of an aircraft’s load, a load sheet is to be prepared, in accordance with the instructions in the relevant Pilot’s Operating Handbook/ Flight Manual, showing both longitudinal and lateral centre of gravity.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7" w:name="_Toc366679949"/>
      <w:bookmarkStart w:id="1248" w:name="_Toc370467786"/>
      <w:r>
        <w:rPr>
          <w:rFonts w:eastAsia="Times New Roman"/>
          <w:b/>
          <w:bCs/>
          <w:iCs/>
          <w:kern w:val="28"/>
          <w:szCs w:val="28"/>
        </w:rPr>
        <w:t>3</w:t>
      </w:r>
      <w:r w:rsidR="00F94FDF">
        <w:rPr>
          <w:rFonts w:eastAsia="Times New Roman"/>
          <w:b/>
          <w:bCs/>
          <w:iCs/>
          <w:kern w:val="28"/>
          <w:szCs w:val="28"/>
        </w:rPr>
        <w:t>.4</w:t>
      </w:r>
      <w:r w:rsidR="00F94FDF">
        <w:rPr>
          <w:rFonts w:eastAsia="Times New Roman"/>
          <w:b/>
          <w:bCs/>
          <w:iCs/>
          <w:kern w:val="28"/>
          <w:szCs w:val="28"/>
        </w:rPr>
        <w:tab/>
      </w:r>
      <w:r w:rsidR="00257571" w:rsidRPr="00257571">
        <w:rPr>
          <w:rFonts w:eastAsia="Times New Roman"/>
          <w:b/>
          <w:bCs/>
          <w:iCs/>
          <w:kern w:val="28"/>
          <w:szCs w:val="28"/>
        </w:rPr>
        <w:t>Weather Minima (Flight Instructors)</w:t>
      </w:r>
      <w:bookmarkEnd w:id="1247"/>
      <w:bookmarkEnd w:id="1248"/>
    </w:p>
    <w:p w:rsidR="00257571" w:rsidRPr="00AE383D" w:rsidRDefault="00257571" w:rsidP="00776F2B">
      <w:pPr>
        <w:pStyle w:val="Luettelokappale"/>
        <w:numPr>
          <w:ilvl w:val="0"/>
          <w:numId w:val="49"/>
        </w:numPr>
        <w:tabs>
          <w:tab w:val="num" w:pos="1844"/>
        </w:tabs>
        <w:rPr>
          <w:rFonts w:eastAsia="Calibri" w:cs="Times New Roman"/>
          <w:i/>
          <w:color w:val="FF0000"/>
          <w:szCs w:val="20"/>
        </w:rPr>
      </w:pPr>
      <w:r w:rsidRPr="00AE383D">
        <w:rPr>
          <w:rFonts w:eastAsia="Calibri" w:cs="Times New Roman"/>
          <w:i/>
          <w:color w:val="FF0000"/>
          <w:szCs w:val="20"/>
        </w:rPr>
        <w:t>Minimum cloudbase and visibility for dual instructional flying:</w:t>
      </w:r>
    </w:p>
    <w:p w:rsidR="00257571" w:rsidRPr="00AE383D" w:rsidRDefault="00257571" w:rsidP="00776F2B">
      <w:pPr>
        <w:pStyle w:val="Luettelokappale"/>
        <w:numPr>
          <w:ilvl w:val="0"/>
          <w:numId w:val="50"/>
        </w:numPr>
        <w:tabs>
          <w:tab w:val="num" w:pos="2268"/>
        </w:tabs>
        <w:rPr>
          <w:rFonts w:eastAsia="Calibri" w:cs="Times New Roman"/>
          <w:i/>
          <w:color w:val="FF0000"/>
          <w:szCs w:val="20"/>
        </w:rPr>
      </w:pPr>
      <w:r w:rsidRPr="00AE383D">
        <w:rPr>
          <w:rFonts w:eastAsia="Calibri" w:cs="Times New Roman"/>
          <w:i/>
          <w:color w:val="FF0000"/>
          <w:szCs w:val="20"/>
        </w:rPr>
        <w:t>In the circuit</w:t>
      </w:r>
    </w:p>
    <w:p w:rsidR="00257571" w:rsidRPr="00AE383D" w:rsidRDefault="00257571" w:rsidP="00776F2B">
      <w:pPr>
        <w:pStyle w:val="Luettelokappale"/>
        <w:numPr>
          <w:ilvl w:val="0"/>
          <w:numId w:val="50"/>
        </w:numPr>
        <w:tabs>
          <w:tab w:val="num" w:pos="2268"/>
        </w:tabs>
        <w:rPr>
          <w:rFonts w:eastAsia="Calibri" w:cs="Times New Roman"/>
          <w:i/>
          <w:color w:val="FF0000"/>
          <w:szCs w:val="20"/>
        </w:rPr>
      </w:pPr>
      <w:r w:rsidRPr="00AE383D">
        <w:rPr>
          <w:rFonts w:eastAsia="Calibri" w:cs="Times New Roman"/>
          <w:i/>
          <w:color w:val="FF0000"/>
          <w:szCs w:val="20"/>
        </w:rPr>
        <w:t>In the Local Flying Area</w:t>
      </w:r>
    </w:p>
    <w:p w:rsidR="00257571" w:rsidRPr="00AE383D" w:rsidRDefault="00257571" w:rsidP="00776F2B">
      <w:pPr>
        <w:pStyle w:val="Luettelokappale"/>
        <w:numPr>
          <w:ilvl w:val="0"/>
          <w:numId w:val="50"/>
        </w:numPr>
        <w:tabs>
          <w:tab w:val="num" w:pos="2268"/>
        </w:tabs>
        <w:rPr>
          <w:rFonts w:eastAsia="Calibri" w:cs="Times New Roman"/>
          <w:i/>
          <w:color w:val="FF0000"/>
          <w:szCs w:val="20"/>
        </w:rPr>
      </w:pPr>
      <w:r w:rsidRPr="00AE383D">
        <w:rPr>
          <w:rFonts w:eastAsia="Calibri" w:cs="Times New Roman"/>
          <w:i/>
          <w:color w:val="FF0000"/>
          <w:szCs w:val="20"/>
        </w:rPr>
        <w:t>For cross-country flights</w:t>
      </w:r>
    </w:p>
    <w:p w:rsidR="00257571" w:rsidRPr="00AE383D" w:rsidRDefault="00257571" w:rsidP="00776F2B">
      <w:pPr>
        <w:pStyle w:val="Luettelokappale"/>
        <w:numPr>
          <w:ilvl w:val="0"/>
          <w:numId w:val="50"/>
        </w:numPr>
        <w:tabs>
          <w:tab w:val="num" w:pos="2268"/>
        </w:tabs>
        <w:rPr>
          <w:rFonts w:eastAsia="Calibri" w:cs="Times New Roman"/>
          <w:i/>
          <w:color w:val="FF0000"/>
          <w:szCs w:val="20"/>
        </w:rPr>
      </w:pPr>
      <w:r w:rsidRPr="00AE383D">
        <w:rPr>
          <w:rFonts w:eastAsia="Calibri" w:cs="Times New Roman"/>
          <w:i/>
          <w:color w:val="FF0000"/>
          <w:szCs w:val="20"/>
        </w:rPr>
        <w:t>For precision manoeuvres (helicopters only)</w:t>
      </w:r>
    </w:p>
    <w:p w:rsidR="00257571" w:rsidRPr="00257571" w:rsidRDefault="00257571" w:rsidP="00776F2B">
      <w:pPr>
        <w:pStyle w:val="Luettelokappale"/>
        <w:numPr>
          <w:ilvl w:val="0"/>
          <w:numId w:val="49"/>
        </w:numPr>
        <w:tabs>
          <w:tab w:val="num" w:pos="1844"/>
        </w:tabs>
        <w:rPr>
          <w:rFonts w:eastAsia="Calibri" w:cs="Times New Roman"/>
          <w:i/>
          <w:color w:val="FF0000"/>
          <w:szCs w:val="20"/>
        </w:rPr>
      </w:pPr>
      <w:r w:rsidRPr="00257571">
        <w:rPr>
          <w:rFonts w:eastAsia="Calibri" w:cs="Times New Roman"/>
          <w:i/>
          <w:color w:val="FF0000"/>
          <w:szCs w:val="20"/>
        </w:rPr>
        <w:t>Maximum surface wind/crosswind</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49" w:name="_Toc366679950"/>
      <w:bookmarkStart w:id="1250" w:name="_Toc370467787"/>
      <w:r>
        <w:rPr>
          <w:rFonts w:eastAsia="Times New Roman"/>
          <w:b/>
          <w:bCs/>
          <w:iCs/>
          <w:kern w:val="28"/>
          <w:szCs w:val="28"/>
        </w:rPr>
        <w:t>3</w:t>
      </w:r>
      <w:r w:rsidR="00F94FDF">
        <w:rPr>
          <w:rFonts w:eastAsia="Times New Roman"/>
          <w:b/>
          <w:bCs/>
          <w:iCs/>
          <w:kern w:val="28"/>
          <w:szCs w:val="28"/>
        </w:rPr>
        <w:t>.5</w:t>
      </w:r>
      <w:r w:rsidR="00F94FDF">
        <w:rPr>
          <w:rFonts w:eastAsia="Times New Roman"/>
          <w:b/>
          <w:bCs/>
          <w:iCs/>
          <w:kern w:val="28"/>
          <w:szCs w:val="28"/>
        </w:rPr>
        <w:tab/>
      </w:r>
      <w:r w:rsidR="00257571" w:rsidRPr="00257571">
        <w:rPr>
          <w:rFonts w:eastAsia="Times New Roman"/>
          <w:b/>
          <w:bCs/>
          <w:iCs/>
          <w:kern w:val="28"/>
          <w:szCs w:val="28"/>
        </w:rPr>
        <w:t>Weather Minima, (Students)</w:t>
      </w:r>
      <w:bookmarkEnd w:id="1249"/>
      <w:bookmarkEnd w:id="1250"/>
    </w:p>
    <w:p w:rsidR="00257571" w:rsidRPr="00257571" w:rsidRDefault="00257571" w:rsidP="00776F2B">
      <w:pPr>
        <w:pStyle w:val="Luettelokappale"/>
        <w:numPr>
          <w:ilvl w:val="0"/>
          <w:numId w:val="51"/>
        </w:numPr>
        <w:rPr>
          <w:rFonts w:eastAsia="Calibri" w:cs="Times New Roman"/>
          <w:i/>
          <w:color w:val="FF0000"/>
          <w:szCs w:val="20"/>
        </w:rPr>
      </w:pPr>
      <w:r w:rsidRPr="00257571">
        <w:rPr>
          <w:rFonts w:eastAsia="Calibri" w:cs="Times New Roman"/>
          <w:i/>
          <w:color w:val="FF0000"/>
          <w:szCs w:val="20"/>
        </w:rPr>
        <w:t>Minimum cloudbase and visibility for solo flights:</w:t>
      </w:r>
    </w:p>
    <w:p w:rsidR="00257571" w:rsidRPr="00257571" w:rsidRDefault="00257571" w:rsidP="00776F2B">
      <w:pPr>
        <w:pStyle w:val="Luettelokappale"/>
        <w:numPr>
          <w:ilvl w:val="0"/>
          <w:numId w:val="52"/>
        </w:numPr>
        <w:rPr>
          <w:rFonts w:eastAsia="Calibri" w:cs="Times New Roman"/>
          <w:i/>
          <w:color w:val="FF0000"/>
          <w:szCs w:val="20"/>
        </w:rPr>
      </w:pPr>
      <w:r w:rsidRPr="00257571">
        <w:rPr>
          <w:rFonts w:eastAsia="Calibri" w:cs="Times New Roman"/>
          <w:i/>
          <w:color w:val="FF0000"/>
          <w:szCs w:val="20"/>
        </w:rPr>
        <w:t>In the circuit</w:t>
      </w:r>
    </w:p>
    <w:p w:rsidR="00257571" w:rsidRPr="00257571" w:rsidRDefault="00257571" w:rsidP="00776F2B">
      <w:pPr>
        <w:pStyle w:val="Luettelokappale"/>
        <w:numPr>
          <w:ilvl w:val="0"/>
          <w:numId w:val="52"/>
        </w:numPr>
        <w:tabs>
          <w:tab w:val="num" w:pos="2268"/>
        </w:tabs>
        <w:rPr>
          <w:rFonts w:eastAsia="Calibri" w:cs="Times New Roman"/>
          <w:i/>
          <w:color w:val="FF0000"/>
          <w:szCs w:val="20"/>
        </w:rPr>
      </w:pPr>
      <w:r w:rsidRPr="00257571">
        <w:rPr>
          <w:rFonts w:eastAsia="Calibri" w:cs="Times New Roman"/>
          <w:i/>
          <w:color w:val="FF0000"/>
          <w:szCs w:val="20"/>
        </w:rPr>
        <w:t>In the Local Flying Area</w:t>
      </w:r>
    </w:p>
    <w:p w:rsidR="00257571" w:rsidRPr="00257571" w:rsidRDefault="00257571" w:rsidP="00776F2B">
      <w:pPr>
        <w:pStyle w:val="Luettelokappale"/>
        <w:numPr>
          <w:ilvl w:val="0"/>
          <w:numId w:val="52"/>
        </w:numPr>
        <w:tabs>
          <w:tab w:val="num" w:pos="2268"/>
        </w:tabs>
        <w:rPr>
          <w:rFonts w:eastAsia="Calibri" w:cs="Times New Roman"/>
          <w:i/>
          <w:color w:val="FF0000"/>
          <w:szCs w:val="20"/>
        </w:rPr>
      </w:pPr>
      <w:r w:rsidRPr="00257571">
        <w:rPr>
          <w:rFonts w:eastAsia="Calibri" w:cs="Times New Roman"/>
          <w:i/>
          <w:color w:val="FF0000"/>
          <w:szCs w:val="20"/>
        </w:rPr>
        <w:t>For cross country flights</w:t>
      </w:r>
    </w:p>
    <w:p w:rsidR="00257571" w:rsidRPr="00257571" w:rsidRDefault="00640404" w:rsidP="00640404">
      <w:pPr>
        <w:tabs>
          <w:tab w:val="num" w:pos="1844"/>
        </w:tabs>
        <w:spacing w:before="60" w:after="60"/>
        <w:ind w:left="1844" w:hanging="164"/>
        <w:rPr>
          <w:rFonts w:eastAsia="Calibri" w:cs="Times New Roman"/>
          <w:i/>
          <w:color w:val="FF0000"/>
          <w:kern w:val="28"/>
          <w:szCs w:val="20"/>
        </w:rPr>
      </w:pPr>
      <w:r>
        <w:rPr>
          <w:rFonts w:eastAsia="Calibri" w:cs="Times New Roman"/>
          <w:i/>
          <w:color w:val="FF0000"/>
          <w:kern w:val="28"/>
          <w:szCs w:val="20"/>
        </w:rPr>
        <w:t>(b</w:t>
      </w:r>
      <w:r w:rsidR="00B7109D">
        <w:rPr>
          <w:rFonts w:eastAsia="Calibri" w:cs="Times New Roman"/>
          <w:i/>
          <w:color w:val="FF0000"/>
          <w:kern w:val="28"/>
          <w:szCs w:val="20"/>
        </w:rPr>
        <w:t>)</w:t>
      </w:r>
      <w:r w:rsidR="00B7109D">
        <w:rPr>
          <w:rFonts w:eastAsia="Calibri" w:cs="Times New Roman"/>
          <w:i/>
          <w:color w:val="FF0000"/>
          <w:kern w:val="28"/>
          <w:szCs w:val="20"/>
        </w:rPr>
        <w:tab/>
      </w:r>
      <w:r w:rsidR="00257571" w:rsidRPr="00257571">
        <w:rPr>
          <w:rFonts w:eastAsia="Calibri" w:cs="Times New Roman"/>
          <w:i/>
          <w:color w:val="FF0000"/>
          <w:kern w:val="28"/>
          <w:szCs w:val="20"/>
        </w:rPr>
        <w:t>Maximum surface wind/crosswind</w:t>
      </w:r>
    </w:p>
    <w:p w:rsidR="00257571" w:rsidRPr="00257571" w:rsidRDefault="00257571" w:rsidP="00257571">
      <w:pPr>
        <w:tabs>
          <w:tab w:val="left" w:pos="1134"/>
        </w:tabs>
        <w:spacing w:before="60" w:after="60"/>
        <w:ind w:left="1134"/>
        <w:rPr>
          <w:rFonts w:eastAsia="Calibri" w:cs="Times New Roman"/>
          <w:i/>
          <w:kern w:val="28"/>
          <w:szCs w:val="20"/>
        </w:rPr>
      </w:pPr>
      <w:r w:rsidRPr="00257571">
        <w:rPr>
          <w:rFonts w:eastAsia="Calibri" w:cs="Times New Roman"/>
          <w:b/>
          <w:i/>
          <w:color w:val="FF0000"/>
          <w:kern w:val="28"/>
          <w:szCs w:val="20"/>
        </w:rPr>
        <w:t>Note:</w:t>
      </w:r>
      <w:r w:rsidRPr="00257571">
        <w:rPr>
          <w:rFonts w:eastAsia="Calibri" w:cs="Times New Roman"/>
          <w:i/>
          <w:color w:val="FF0000"/>
          <w:kern w:val="28"/>
          <w:szCs w:val="20"/>
        </w:rPr>
        <w:t xml:space="preserve">  Student weather limits may vary according to experience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51" w:name="_Toc366679951"/>
      <w:bookmarkStart w:id="1252" w:name="_Toc370467788"/>
      <w:r>
        <w:rPr>
          <w:rFonts w:eastAsia="Times New Roman"/>
          <w:b/>
          <w:bCs/>
          <w:iCs/>
          <w:kern w:val="28"/>
          <w:szCs w:val="28"/>
        </w:rPr>
        <w:t>3</w:t>
      </w:r>
      <w:r w:rsidR="00B7109D">
        <w:rPr>
          <w:rFonts w:eastAsia="Times New Roman"/>
          <w:b/>
          <w:bCs/>
          <w:iCs/>
          <w:kern w:val="28"/>
          <w:szCs w:val="28"/>
        </w:rPr>
        <w:t>.6</w:t>
      </w:r>
      <w:r w:rsidR="00B7109D">
        <w:rPr>
          <w:rFonts w:eastAsia="Times New Roman"/>
          <w:b/>
          <w:bCs/>
          <w:iCs/>
          <w:kern w:val="28"/>
          <w:szCs w:val="28"/>
        </w:rPr>
        <w:tab/>
      </w:r>
      <w:r w:rsidR="00257571" w:rsidRPr="00257571">
        <w:rPr>
          <w:rFonts w:eastAsia="Times New Roman"/>
          <w:b/>
          <w:bCs/>
          <w:iCs/>
          <w:kern w:val="28"/>
          <w:szCs w:val="28"/>
        </w:rPr>
        <w:t>Training Routes/Areas</w:t>
      </w:r>
      <w:bookmarkEnd w:id="1251"/>
      <w:bookmarkEnd w:id="1252"/>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3" w:name="_Toc366679952"/>
      <w:bookmarkStart w:id="1254" w:name="_Toc370467789"/>
      <w:r>
        <w:rPr>
          <w:rFonts w:eastAsia="Times New Roman"/>
          <w:b/>
          <w:bCs/>
          <w:kern w:val="28"/>
          <w:szCs w:val="26"/>
        </w:rPr>
        <w:t>3</w:t>
      </w:r>
      <w:r w:rsidR="00B7109D">
        <w:rPr>
          <w:rFonts w:eastAsia="Times New Roman"/>
          <w:b/>
          <w:bCs/>
          <w:kern w:val="28"/>
          <w:szCs w:val="26"/>
        </w:rPr>
        <w:t>.6.1</w:t>
      </w:r>
      <w:r w:rsidR="00B7109D">
        <w:rPr>
          <w:rFonts w:eastAsia="Times New Roman"/>
          <w:b/>
          <w:bCs/>
          <w:kern w:val="28"/>
          <w:szCs w:val="26"/>
        </w:rPr>
        <w:tab/>
      </w:r>
      <w:r w:rsidR="00257571" w:rsidRPr="00257571">
        <w:rPr>
          <w:rFonts w:eastAsia="Times New Roman"/>
          <w:b/>
          <w:bCs/>
          <w:kern w:val="28"/>
          <w:szCs w:val="26"/>
        </w:rPr>
        <w:t>Aerodrome Opening Hours</w:t>
      </w:r>
      <w:bookmarkEnd w:id="1253"/>
      <w:bookmarkEnd w:id="1254"/>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The published hours of operation of the base aerodrome and any alternative base aerodromes.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Requirements for operations outside of published hours (indemnity)</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Restrictions placed on operations by the aerodrome operator</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Airfield diagram at Appendix 1</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5" w:name="_Toc366679953"/>
      <w:bookmarkStart w:id="1256" w:name="_Toc370467790"/>
      <w:r>
        <w:rPr>
          <w:rFonts w:eastAsia="Times New Roman"/>
          <w:b/>
          <w:bCs/>
          <w:kern w:val="28"/>
          <w:szCs w:val="26"/>
        </w:rPr>
        <w:t>3</w:t>
      </w:r>
      <w:r w:rsidR="00B7109D">
        <w:rPr>
          <w:rFonts w:eastAsia="Times New Roman"/>
          <w:b/>
          <w:bCs/>
          <w:kern w:val="28"/>
          <w:szCs w:val="26"/>
        </w:rPr>
        <w:t>.6.2</w:t>
      </w:r>
      <w:r w:rsidR="00B7109D">
        <w:rPr>
          <w:rFonts w:eastAsia="Times New Roman"/>
          <w:b/>
          <w:bCs/>
          <w:kern w:val="28"/>
          <w:szCs w:val="26"/>
        </w:rPr>
        <w:tab/>
      </w:r>
      <w:r w:rsidR="00257571" w:rsidRPr="00257571">
        <w:rPr>
          <w:rFonts w:eastAsia="Times New Roman"/>
          <w:b/>
          <w:bCs/>
          <w:kern w:val="28"/>
          <w:szCs w:val="26"/>
        </w:rPr>
        <w:t>Taxiing Procedures</w:t>
      </w:r>
      <w:bookmarkEnd w:id="1255"/>
      <w:bookmarkEnd w:id="1256"/>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Parking areas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 for parking brake/chocks/tie-down</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Taxi routes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Taxi speed</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Run-up area(s)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7" w:name="_Toc366679954"/>
      <w:bookmarkStart w:id="1258" w:name="_Toc370467791"/>
      <w:r>
        <w:rPr>
          <w:rFonts w:eastAsia="Times New Roman"/>
          <w:b/>
          <w:bCs/>
          <w:kern w:val="28"/>
          <w:szCs w:val="26"/>
        </w:rPr>
        <w:t>3</w:t>
      </w:r>
      <w:r w:rsidR="00B7109D">
        <w:rPr>
          <w:rFonts w:eastAsia="Times New Roman"/>
          <w:b/>
          <w:bCs/>
          <w:kern w:val="28"/>
          <w:szCs w:val="26"/>
        </w:rPr>
        <w:t>.6.3</w:t>
      </w:r>
      <w:r w:rsidR="00B7109D">
        <w:rPr>
          <w:rFonts w:eastAsia="Times New Roman"/>
          <w:b/>
          <w:bCs/>
          <w:kern w:val="28"/>
          <w:szCs w:val="26"/>
        </w:rPr>
        <w:tab/>
      </w:r>
      <w:r w:rsidR="00257571" w:rsidRPr="00257571">
        <w:rPr>
          <w:rFonts w:eastAsia="Times New Roman"/>
          <w:b/>
          <w:bCs/>
          <w:kern w:val="28"/>
          <w:szCs w:val="26"/>
        </w:rPr>
        <w:t>Circuit procedures</w:t>
      </w:r>
      <w:bookmarkEnd w:id="1257"/>
      <w:bookmarkEnd w:id="1258"/>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Circuit height/altitude</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 (including EFATO)</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Avoid areas/noise complaint spots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Bad weather circuit procedures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Procedures for first solo</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 xml:space="preserve">Diagram at Appendix 2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59" w:name="_Toc366679955"/>
      <w:bookmarkStart w:id="1260" w:name="_Toc370467792"/>
      <w:r>
        <w:rPr>
          <w:rFonts w:eastAsia="Times New Roman"/>
          <w:b/>
          <w:bCs/>
          <w:kern w:val="28"/>
          <w:szCs w:val="26"/>
        </w:rPr>
        <w:t>3</w:t>
      </w:r>
      <w:r w:rsidR="00B7109D">
        <w:rPr>
          <w:rFonts w:eastAsia="Times New Roman"/>
          <w:b/>
          <w:bCs/>
          <w:kern w:val="28"/>
          <w:szCs w:val="26"/>
        </w:rPr>
        <w:t>.6.4</w:t>
      </w:r>
      <w:r w:rsidR="00B7109D">
        <w:rPr>
          <w:rFonts w:eastAsia="Times New Roman"/>
          <w:b/>
          <w:bCs/>
          <w:kern w:val="28"/>
          <w:szCs w:val="26"/>
        </w:rPr>
        <w:tab/>
      </w:r>
      <w:r w:rsidR="00257571" w:rsidRPr="00257571">
        <w:rPr>
          <w:rFonts w:eastAsia="Times New Roman"/>
          <w:b/>
          <w:bCs/>
          <w:kern w:val="28"/>
          <w:szCs w:val="26"/>
        </w:rPr>
        <w:t>VFR Circuit Departure</w:t>
      </w:r>
      <w:bookmarkEnd w:id="1259"/>
      <w:bookmarkEnd w:id="1260"/>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Departure route(s)</w:t>
      </w:r>
    </w:p>
    <w:p w:rsidR="00257571" w:rsidRPr="00257571" w:rsidRDefault="00B7109D" w:rsidP="00257571">
      <w:pPr>
        <w:tabs>
          <w:tab w:val="left" w:pos="1276"/>
          <w:tab w:val="num" w:pos="1844"/>
        </w:tabs>
        <w:spacing w:before="60" w:after="60"/>
        <w:ind w:left="1844" w:hanging="567"/>
        <w:rPr>
          <w:rFonts w:eastAsia="Calibri" w:cs="Times New Roman"/>
          <w:i/>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1" w:name="_Toc366679956"/>
      <w:bookmarkStart w:id="1262" w:name="_Toc370467793"/>
      <w:r>
        <w:rPr>
          <w:rFonts w:eastAsia="Times New Roman"/>
          <w:b/>
          <w:bCs/>
          <w:kern w:val="28"/>
          <w:szCs w:val="26"/>
        </w:rPr>
        <w:t>3</w:t>
      </w:r>
      <w:r w:rsidR="00B7109D">
        <w:rPr>
          <w:rFonts w:eastAsia="Times New Roman"/>
          <w:b/>
          <w:bCs/>
          <w:kern w:val="28"/>
          <w:szCs w:val="26"/>
        </w:rPr>
        <w:t>.6.5</w:t>
      </w:r>
      <w:r w:rsidR="00B7109D">
        <w:rPr>
          <w:rFonts w:eastAsia="Times New Roman"/>
          <w:b/>
          <w:bCs/>
          <w:kern w:val="28"/>
          <w:szCs w:val="26"/>
        </w:rPr>
        <w:tab/>
      </w:r>
      <w:r w:rsidR="00257571" w:rsidRPr="00257571">
        <w:rPr>
          <w:rFonts w:eastAsia="Times New Roman"/>
          <w:b/>
          <w:bCs/>
          <w:kern w:val="28"/>
          <w:szCs w:val="26"/>
        </w:rPr>
        <w:t>Noise Abatement</w:t>
      </w:r>
      <w:bookmarkEnd w:id="1261"/>
      <w:bookmarkEnd w:id="1262"/>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Local noise abatement procedures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3" w:name="_Toc366679957"/>
      <w:bookmarkStart w:id="1264" w:name="_Toc370467794"/>
      <w:r>
        <w:rPr>
          <w:rFonts w:eastAsia="Times New Roman"/>
          <w:b/>
          <w:bCs/>
          <w:kern w:val="28"/>
          <w:szCs w:val="26"/>
        </w:rPr>
        <w:t>3</w:t>
      </w:r>
      <w:r w:rsidR="00B7109D">
        <w:rPr>
          <w:rFonts w:eastAsia="Times New Roman"/>
          <w:b/>
          <w:bCs/>
          <w:kern w:val="28"/>
          <w:szCs w:val="26"/>
        </w:rPr>
        <w:t>.6.6</w:t>
      </w:r>
      <w:r w:rsidR="00B7109D">
        <w:rPr>
          <w:rFonts w:eastAsia="Times New Roman"/>
          <w:b/>
          <w:bCs/>
          <w:kern w:val="28"/>
          <w:szCs w:val="26"/>
        </w:rPr>
        <w:tab/>
      </w:r>
      <w:r w:rsidR="00257571" w:rsidRPr="00257571">
        <w:rPr>
          <w:rFonts w:eastAsia="Times New Roman"/>
          <w:b/>
          <w:bCs/>
          <w:kern w:val="28"/>
          <w:szCs w:val="26"/>
        </w:rPr>
        <w:t>Local Flying Area</w:t>
      </w:r>
      <w:bookmarkEnd w:id="1263"/>
      <w:bookmarkEnd w:id="1264"/>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Limits of local flying area</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Hazards/regulated airspace</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procedures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Chart extract at Appendix 3</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5" w:name="_Toc366679958"/>
      <w:bookmarkStart w:id="1266" w:name="_Toc370467795"/>
      <w:r>
        <w:rPr>
          <w:rFonts w:eastAsia="Times New Roman"/>
          <w:b/>
          <w:bCs/>
          <w:kern w:val="28"/>
          <w:szCs w:val="26"/>
        </w:rPr>
        <w:t>3</w:t>
      </w:r>
      <w:r w:rsidR="00B7109D">
        <w:rPr>
          <w:rFonts w:eastAsia="Times New Roman"/>
          <w:b/>
          <w:bCs/>
          <w:kern w:val="28"/>
          <w:szCs w:val="26"/>
        </w:rPr>
        <w:t>.6.7</w:t>
      </w:r>
      <w:r w:rsidR="00B7109D">
        <w:rPr>
          <w:rFonts w:eastAsia="Times New Roman"/>
          <w:b/>
          <w:bCs/>
          <w:kern w:val="28"/>
          <w:szCs w:val="26"/>
        </w:rPr>
        <w:tab/>
      </w:r>
      <w:r w:rsidR="00257571" w:rsidRPr="00257571">
        <w:rPr>
          <w:rFonts w:eastAsia="Times New Roman"/>
          <w:b/>
          <w:bCs/>
          <w:kern w:val="28"/>
          <w:szCs w:val="26"/>
        </w:rPr>
        <w:t>Standard Cross-country Routes</w:t>
      </w:r>
      <w:bookmarkEnd w:id="1265"/>
      <w:bookmarkEnd w:id="1266"/>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Training routes</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80nm cross country (LAPL)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100nm cross country (PPL(H))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150nm cross-country (PPL(A)) route(s)</w:t>
      </w:r>
    </w:p>
    <w:p w:rsidR="00257571" w:rsidRPr="00257571" w:rsidRDefault="00B7109D" w:rsidP="00257571">
      <w:pPr>
        <w:tabs>
          <w:tab w:val="num" w:pos="1844"/>
        </w:tabs>
        <w:spacing w:before="60" w:after="60"/>
        <w:ind w:left="1844" w:hanging="567"/>
        <w:rPr>
          <w:rFonts w:eastAsia="Calibri" w:cs="Times New Roman"/>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Chart extracts at Appendix 4 et seq</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7" w:name="_Toc366679959"/>
      <w:bookmarkStart w:id="1268" w:name="_Toc370467796"/>
      <w:r>
        <w:rPr>
          <w:rFonts w:eastAsia="Times New Roman"/>
          <w:b/>
          <w:bCs/>
          <w:kern w:val="28"/>
          <w:szCs w:val="26"/>
        </w:rPr>
        <w:t>3</w:t>
      </w:r>
      <w:r w:rsidR="00B7109D">
        <w:rPr>
          <w:rFonts w:eastAsia="Times New Roman"/>
          <w:b/>
          <w:bCs/>
          <w:kern w:val="28"/>
          <w:szCs w:val="26"/>
        </w:rPr>
        <w:t>.6.8</w:t>
      </w:r>
      <w:r w:rsidR="00B7109D">
        <w:rPr>
          <w:rFonts w:eastAsia="Times New Roman"/>
          <w:b/>
          <w:bCs/>
          <w:kern w:val="28"/>
          <w:szCs w:val="26"/>
        </w:rPr>
        <w:tab/>
      </w:r>
      <w:r w:rsidR="00257571" w:rsidRPr="00257571">
        <w:rPr>
          <w:rFonts w:eastAsia="Times New Roman"/>
          <w:b/>
          <w:bCs/>
          <w:kern w:val="28"/>
          <w:szCs w:val="26"/>
        </w:rPr>
        <w:t>Prohibited and Danger Areas</w:t>
      </w:r>
      <w:bookmarkEnd w:id="1267"/>
      <w:bookmarkEnd w:id="1268"/>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prohibited and danger areas within 50nm of the base aerodrome and any alternative base aerodrome</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69" w:name="_Toc366679960"/>
      <w:bookmarkStart w:id="1270" w:name="_Toc370467797"/>
      <w:r>
        <w:rPr>
          <w:rFonts w:eastAsia="Times New Roman"/>
          <w:b/>
          <w:bCs/>
          <w:kern w:val="28"/>
          <w:szCs w:val="26"/>
        </w:rPr>
        <w:t>3</w:t>
      </w:r>
      <w:r w:rsidR="00B7109D">
        <w:rPr>
          <w:rFonts w:eastAsia="Times New Roman"/>
          <w:b/>
          <w:bCs/>
          <w:kern w:val="28"/>
          <w:szCs w:val="26"/>
        </w:rPr>
        <w:t>.6.9</w:t>
      </w:r>
      <w:r w:rsidR="00B7109D">
        <w:rPr>
          <w:rFonts w:eastAsia="Times New Roman"/>
          <w:b/>
          <w:bCs/>
          <w:kern w:val="28"/>
          <w:szCs w:val="26"/>
        </w:rPr>
        <w:tab/>
      </w:r>
      <w:r w:rsidR="00257571" w:rsidRPr="00257571">
        <w:rPr>
          <w:rFonts w:eastAsia="Times New Roman"/>
          <w:b/>
          <w:bCs/>
          <w:kern w:val="28"/>
          <w:szCs w:val="26"/>
        </w:rPr>
        <w:t>Circuit Rejoin Procedures</w:t>
      </w:r>
      <w:bookmarkEnd w:id="1269"/>
      <w:bookmarkEnd w:id="1270"/>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Acceptable joining procedures (Overhead/deadside/downwind/base leg/straight-in)</w:t>
      </w:r>
    </w:p>
    <w:p w:rsidR="00257571" w:rsidRPr="00257571" w:rsidRDefault="00B7109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Integration with circuit traffic</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271" w:name="_Toc366679961"/>
      <w:bookmarkStart w:id="1272" w:name="_Toc370467798"/>
      <w:r>
        <w:rPr>
          <w:rFonts w:eastAsia="Times New Roman"/>
          <w:b/>
          <w:bCs/>
          <w:kern w:val="28"/>
          <w:szCs w:val="26"/>
        </w:rPr>
        <w:t>3</w:t>
      </w:r>
      <w:r w:rsidR="00B7109D">
        <w:rPr>
          <w:rFonts w:eastAsia="Times New Roman"/>
          <w:b/>
          <w:bCs/>
          <w:kern w:val="28"/>
          <w:szCs w:val="26"/>
        </w:rPr>
        <w:t>.6.10</w:t>
      </w:r>
      <w:r w:rsidR="00B7109D">
        <w:rPr>
          <w:rFonts w:eastAsia="Times New Roman"/>
          <w:b/>
          <w:bCs/>
          <w:kern w:val="28"/>
          <w:szCs w:val="26"/>
        </w:rPr>
        <w:tab/>
      </w:r>
      <w:r w:rsidR="00257571" w:rsidRPr="00257571">
        <w:rPr>
          <w:rFonts w:eastAsia="Times New Roman"/>
          <w:b/>
          <w:bCs/>
          <w:kern w:val="28"/>
          <w:szCs w:val="26"/>
        </w:rPr>
        <w:t>After Flight Procedures</w:t>
      </w:r>
      <w:bookmarkEnd w:id="1271"/>
      <w:bookmarkEnd w:id="1272"/>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Taxiing route(s)</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Parking</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Fuelling</w:t>
      </w:r>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Securing the aircraft</w:t>
      </w:r>
    </w:p>
    <w:p w:rsidR="00257571" w:rsidRPr="00257571" w:rsidRDefault="00257571" w:rsidP="00257571">
      <w:pPr>
        <w:keepNext/>
        <w:tabs>
          <w:tab w:val="left" w:pos="1276"/>
        </w:tabs>
        <w:spacing w:before="120" w:after="60"/>
        <w:outlineLvl w:val="2"/>
        <w:rPr>
          <w:rFonts w:eastAsia="Times New Roman"/>
          <w:b/>
          <w:bCs/>
          <w:kern w:val="28"/>
          <w:szCs w:val="26"/>
        </w:rPr>
      </w:pPr>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1273" w:name="_Toc366679962"/>
      <w:bookmarkStart w:id="1274" w:name="_Toc370467799"/>
      <w:r>
        <w:rPr>
          <w:rFonts w:eastAsia="Times New Roman"/>
          <w:b/>
          <w:bCs/>
          <w:kern w:val="32"/>
          <w:sz w:val="28"/>
          <w:szCs w:val="32"/>
        </w:rPr>
        <w:t>4</w:t>
      </w:r>
      <w:r w:rsidR="00B7109D">
        <w:rPr>
          <w:rFonts w:eastAsia="Times New Roman"/>
          <w:b/>
          <w:bCs/>
          <w:kern w:val="32"/>
          <w:sz w:val="28"/>
          <w:szCs w:val="32"/>
        </w:rPr>
        <w:tab/>
      </w:r>
      <w:r w:rsidR="00257571" w:rsidRPr="00257571">
        <w:rPr>
          <w:rFonts w:eastAsia="Times New Roman"/>
          <w:b/>
          <w:bCs/>
          <w:kern w:val="32"/>
          <w:sz w:val="28"/>
          <w:szCs w:val="32"/>
        </w:rPr>
        <w:t>Personnel Training</w:t>
      </w:r>
      <w:bookmarkEnd w:id="1273"/>
      <w:bookmarkEnd w:id="1274"/>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5" w:name="_Toc366679963"/>
      <w:bookmarkStart w:id="1276" w:name="_Toc370467800"/>
      <w:r>
        <w:rPr>
          <w:rFonts w:eastAsia="Times New Roman"/>
          <w:b/>
          <w:bCs/>
          <w:iCs/>
          <w:kern w:val="28"/>
          <w:szCs w:val="28"/>
        </w:rPr>
        <w:t>4</w:t>
      </w:r>
      <w:r w:rsidR="00B7109D">
        <w:rPr>
          <w:rFonts w:eastAsia="Times New Roman"/>
          <w:b/>
          <w:bCs/>
          <w:iCs/>
          <w:kern w:val="28"/>
          <w:szCs w:val="28"/>
        </w:rPr>
        <w:t>.1</w:t>
      </w:r>
      <w:r w:rsidR="00B7109D">
        <w:rPr>
          <w:rFonts w:eastAsia="Times New Roman"/>
          <w:b/>
          <w:bCs/>
          <w:iCs/>
          <w:kern w:val="28"/>
          <w:szCs w:val="28"/>
        </w:rPr>
        <w:tab/>
      </w:r>
      <w:r w:rsidR="00257571" w:rsidRPr="00257571">
        <w:rPr>
          <w:rFonts w:eastAsia="Times New Roman"/>
          <w:b/>
          <w:bCs/>
          <w:iCs/>
          <w:kern w:val="28"/>
          <w:szCs w:val="28"/>
        </w:rPr>
        <w:t>Responsibilities</w:t>
      </w:r>
      <w:bookmarkEnd w:id="1275"/>
      <w:bookmarkEnd w:id="1276"/>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szCs w:val="20"/>
          <w:lang w:eastAsia="en-GB"/>
        </w:rPr>
        <w:t>The Chief Flight Instructor is responsible for the supervision of all flight and synthetic instructors and the standardisation of all flight instruction.  They are also responsible for maintaining appropriate records..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7" w:name="_Toc366679964"/>
      <w:bookmarkStart w:id="1278" w:name="_Toc370467801"/>
      <w:r>
        <w:rPr>
          <w:rFonts w:eastAsia="Times New Roman"/>
          <w:b/>
          <w:bCs/>
          <w:iCs/>
          <w:kern w:val="28"/>
          <w:szCs w:val="28"/>
        </w:rPr>
        <w:t>4</w:t>
      </w:r>
      <w:r w:rsidR="00B7109D">
        <w:rPr>
          <w:rFonts w:eastAsia="Times New Roman"/>
          <w:b/>
          <w:bCs/>
          <w:iCs/>
          <w:kern w:val="28"/>
          <w:szCs w:val="28"/>
        </w:rPr>
        <w:t>.2</w:t>
      </w:r>
      <w:r w:rsidR="00B7109D">
        <w:rPr>
          <w:rFonts w:eastAsia="Times New Roman"/>
          <w:b/>
          <w:bCs/>
          <w:iCs/>
          <w:kern w:val="28"/>
          <w:szCs w:val="28"/>
        </w:rPr>
        <w:tab/>
      </w:r>
      <w:r w:rsidR="00257571" w:rsidRPr="00257571">
        <w:rPr>
          <w:rFonts w:eastAsia="Times New Roman"/>
          <w:b/>
          <w:bCs/>
          <w:iCs/>
          <w:kern w:val="28"/>
          <w:szCs w:val="28"/>
        </w:rPr>
        <w:t>Initial Training</w:t>
      </w:r>
      <w:bookmarkEnd w:id="1277"/>
      <w:bookmarkEnd w:id="1278"/>
    </w:p>
    <w:p w:rsidR="00257571" w:rsidRPr="00257571" w:rsidRDefault="00B7109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the initial training given to flight instructors before commencing instructional duties in the ATO.  To include at least:</w:t>
      </w:r>
    </w:p>
    <w:p w:rsidR="00257571" w:rsidRPr="00257571" w:rsidRDefault="00257571" w:rsidP="00776F2B">
      <w:pPr>
        <w:pStyle w:val="Luettelokappale"/>
        <w:numPr>
          <w:ilvl w:val="0"/>
          <w:numId w:val="53"/>
        </w:numPr>
        <w:rPr>
          <w:rFonts w:eastAsia="Calibri" w:cs="Times New Roman"/>
          <w:i/>
          <w:color w:val="FF0000"/>
          <w:szCs w:val="20"/>
        </w:rPr>
      </w:pPr>
      <w:r w:rsidRPr="00257571">
        <w:rPr>
          <w:rFonts w:eastAsia="Calibri" w:cs="Times New Roman"/>
          <w:i/>
          <w:color w:val="FF0000"/>
          <w:szCs w:val="20"/>
        </w:rPr>
        <w:t>Company organisation, procedures and standardisation</w:t>
      </w:r>
    </w:p>
    <w:p w:rsidR="00257571" w:rsidRDefault="00257571" w:rsidP="00E40186">
      <w:pPr>
        <w:pStyle w:val="Luettelokappale"/>
        <w:numPr>
          <w:ilvl w:val="0"/>
          <w:numId w:val="53"/>
        </w:numPr>
        <w:tabs>
          <w:tab w:val="num" w:pos="2450"/>
        </w:tabs>
        <w:rPr>
          <w:rFonts w:eastAsia="Calibri" w:cs="Times New Roman"/>
          <w:i/>
          <w:color w:val="FF0000"/>
          <w:szCs w:val="20"/>
        </w:rPr>
      </w:pPr>
      <w:r w:rsidRPr="00257571">
        <w:rPr>
          <w:rFonts w:eastAsia="Calibri" w:cs="Times New Roman"/>
          <w:i/>
          <w:color w:val="FF0000"/>
          <w:szCs w:val="20"/>
        </w:rPr>
        <w:t>Theoretical knowledge instruction on the aircraft types on which instruction is to be given</w:t>
      </w:r>
    </w:p>
    <w:p w:rsidR="00257571" w:rsidRPr="00C1326B" w:rsidRDefault="00257571" w:rsidP="00E40186">
      <w:pPr>
        <w:pStyle w:val="Luettelokappale"/>
        <w:numPr>
          <w:ilvl w:val="0"/>
          <w:numId w:val="53"/>
        </w:numPr>
        <w:tabs>
          <w:tab w:val="num" w:pos="2436"/>
        </w:tabs>
        <w:rPr>
          <w:rFonts w:eastAsia="Calibri" w:cs="Times New Roman"/>
          <w:i/>
          <w:color w:val="FF0000"/>
          <w:szCs w:val="20"/>
        </w:rPr>
      </w:pPr>
      <w:r w:rsidRPr="00C1326B">
        <w:rPr>
          <w:rFonts w:eastAsia="Calibri" w:cs="Times New Roman"/>
          <w:i/>
          <w:color w:val="FF0000"/>
          <w:szCs w:val="20"/>
        </w:rPr>
        <w:t>ATO documentation (Operations Manual, Training Manual, Organisation Management Manual, etc.)</w:t>
      </w:r>
    </w:p>
    <w:p w:rsidR="00257571" w:rsidRPr="006C6FFE" w:rsidRDefault="00257571" w:rsidP="00E40186">
      <w:pPr>
        <w:pStyle w:val="Luettelokappale"/>
        <w:numPr>
          <w:ilvl w:val="0"/>
          <w:numId w:val="53"/>
        </w:numPr>
        <w:tabs>
          <w:tab w:val="num" w:pos="2408"/>
        </w:tabs>
        <w:rPr>
          <w:rFonts w:eastAsia="Calibri"/>
          <w:i/>
          <w:color w:val="FF0000"/>
        </w:rPr>
      </w:pPr>
      <w:r w:rsidRPr="006C6FFE">
        <w:rPr>
          <w:rFonts w:eastAsia="Calibri"/>
          <w:i/>
          <w:color w:val="FF0000"/>
        </w:rPr>
        <w:t>Maintenance procedures including allowable deficiencies/MEL</w:t>
      </w:r>
    </w:p>
    <w:p w:rsidR="00257571" w:rsidRPr="00C1326B" w:rsidRDefault="00257571" w:rsidP="00E40186">
      <w:pPr>
        <w:pStyle w:val="Luettelokappale"/>
        <w:numPr>
          <w:ilvl w:val="0"/>
          <w:numId w:val="53"/>
        </w:numPr>
        <w:tabs>
          <w:tab w:val="num" w:pos="2422"/>
        </w:tabs>
        <w:rPr>
          <w:rFonts w:eastAsia="Calibri"/>
          <w:i/>
          <w:color w:val="FF0000"/>
        </w:rPr>
      </w:pPr>
      <w:r w:rsidRPr="00C1326B">
        <w:rPr>
          <w:rFonts w:eastAsia="Calibri"/>
          <w:i/>
          <w:color w:val="FF0000"/>
        </w:rPr>
        <w:t>Theoretical knowledge training programme</w:t>
      </w:r>
    </w:p>
    <w:p w:rsidR="00257571" w:rsidRPr="00257571" w:rsidRDefault="006C6FFE" w:rsidP="006C6FFE">
      <w:pPr>
        <w:tabs>
          <w:tab w:val="left" w:pos="2422"/>
        </w:tabs>
        <w:spacing w:before="60" w:after="60"/>
        <w:ind w:left="1844"/>
        <w:rPr>
          <w:rFonts w:eastAsia="Calibri" w:cs="Times New Roman"/>
          <w:i/>
          <w:color w:val="FF0000"/>
          <w:kern w:val="28"/>
          <w:szCs w:val="20"/>
        </w:rPr>
      </w:pPr>
      <w:r>
        <w:rPr>
          <w:rFonts w:eastAsia="Calibri" w:cs="Times New Roman"/>
          <w:i/>
          <w:color w:val="FF0000"/>
          <w:kern w:val="28"/>
          <w:szCs w:val="20"/>
        </w:rPr>
        <w:t>vi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Flight training programme</w:t>
      </w:r>
    </w:p>
    <w:p w:rsidR="00257571" w:rsidRPr="00257571" w:rsidRDefault="006C6FFE" w:rsidP="006C6FFE">
      <w:pPr>
        <w:tabs>
          <w:tab w:val="left" w:pos="2422"/>
        </w:tabs>
        <w:spacing w:before="60" w:after="60"/>
        <w:ind w:left="1844"/>
        <w:rPr>
          <w:rFonts w:eastAsia="Calibri" w:cs="Times New Roman"/>
          <w:i/>
          <w:color w:val="FF0000"/>
          <w:kern w:val="28"/>
          <w:szCs w:val="20"/>
        </w:rPr>
      </w:pPr>
      <w:r>
        <w:rPr>
          <w:rFonts w:eastAsia="Calibri" w:cs="Times New Roman"/>
          <w:i/>
          <w:color w:val="FF0000"/>
          <w:kern w:val="28"/>
          <w:szCs w:val="20"/>
        </w:rPr>
        <w:t>vii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Emergency and safety training</w:t>
      </w:r>
    </w:p>
    <w:p w:rsidR="00257571" w:rsidRPr="00257571" w:rsidRDefault="006C6FFE" w:rsidP="006C6FFE">
      <w:pPr>
        <w:tabs>
          <w:tab w:val="left" w:pos="2410"/>
        </w:tabs>
        <w:spacing w:before="60" w:after="60"/>
        <w:ind w:left="1844"/>
        <w:rPr>
          <w:rFonts w:eastAsia="Calibri" w:cs="Times New Roman"/>
          <w:i/>
          <w:color w:val="FF0000"/>
          <w:kern w:val="28"/>
          <w:szCs w:val="20"/>
        </w:rPr>
      </w:pPr>
      <w:r>
        <w:rPr>
          <w:rFonts w:eastAsia="Calibri" w:cs="Times New Roman"/>
          <w:i/>
          <w:color w:val="FF0000"/>
          <w:kern w:val="28"/>
          <w:szCs w:val="20"/>
        </w:rPr>
        <w:t>viii</w:t>
      </w:r>
      <w:r w:rsidR="004147D6">
        <w:rPr>
          <w:rFonts w:eastAsia="Calibri" w:cs="Times New Roman"/>
          <w:i/>
          <w:color w:val="FF0000"/>
          <w:kern w:val="28"/>
          <w:szCs w:val="20"/>
        </w:rPr>
        <w:t>.</w:t>
      </w:r>
      <w:r>
        <w:rPr>
          <w:rFonts w:eastAsia="Calibri" w:cs="Times New Roman"/>
          <w:i/>
          <w:color w:val="FF0000"/>
          <w:kern w:val="28"/>
          <w:szCs w:val="20"/>
        </w:rPr>
        <w:tab/>
      </w:r>
      <w:r w:rsidR="00257571" w:rsidRPr="00257571">
        <w:rPr>
          <w:rFonts w:eastAsia="Calibri" w:cs="Times New Roman"/>
          <w:i/>
          <w:color w:val="FF0000"/>
          <w:kern w:val="28"/>
          <w:szCs w:val="20"/>
        </w:rPr>
        <w:t>Local area familiarisation/standardisation check</w:t>
      </w:r>
    </w:p>
    <w:p w:rsidR="00257571" w:rsidRPr="00257571" w:rsidRDefault="006068EF" w:rsidP="007D3D6D">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Details of the initial training given to theoretical knowledge instructors before commencing instructional duties in the ATO, including a test lecture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79" w:name="_Toc366679965"/>
      <w:bookmarkStart w:id="1280" w:name="_Toc370467802"/>
      <w:r>
        <w:rPr>
          <w:rFonts w:eastAsia="Times New Roman"/>
          <w:b/>
          <w:bCs/>
          <w:iCs/>
          <w:kern w:val="28"/>
          <w:szCs w:val="28"/>
        </w:rPr>
        <w:t>4</w:t>
      </w:r>
      <w:r w:rsidR="006068EF">
        <w:rPr>
          <w:rFonts w:eastAsia="Times New Roman"/>
          <w:b/>
          <w:bCs/>
          <w:iCs/>
          <w:kern w:val="28"/>
          <w:szCs w:val="28"/>
        </w:rPr>
        <w:t>.3</w:t>
      </w:r>
      <w:r w:rsidR="006068EF">
        <w:rPr>
          <w:rFonts w:eastAsia="Times New Roman"/>
          <w:b/>
          <w:bCs/>
          <w:iCs/>
          <w:kern w:val="28"/>
          <w:szCs w:val="28"/>
        </w:rPr>
        <w:tab/>
      </w:r>
      <w:r w:rsidR="00257571" w:rsidRPr="00257571">
        <w:rPr>
          <w:rFonts w:eastAsia="Times New Roman"/>
          <w:b/>
          <w:bCs/>
          <w:iCs/>
          <w:kern w:val="28"/>
          <w:szCs w:val="28"/>
        </w:rPr>
        <w:t>Refresher Training</w:t>
      </w:r>
      <w:bookmarkEnd w:id="1279"/>
      <w:bookmarkEnd w:id="1280"/>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periodic refresher training given to all instructors, including periodicity.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1" w:name="_Toc366679966"/>
      <w:bookmarkStart w:id="1282" w:name="_Toc370467803"/>
      <w:r>
        <w:rPr>
          <w:rFonts w:eastAsia="Times New Roman"/>
          <w:b/>
          <w:bCs/>
          <w:iCs/>
          <w:kern w:val="28"/>
          <w:szCs w:val="28"/>
        </w:rPr>
        <w:t>4</w:t>
      </w:r>
      <w:r w:rsidR="006068EF">
        <w:rPr>
          <w:rFonts w:eastAsia="Times New Roman"/>
          <w:b/>
          <w:bCs/>
          <w:iCs/>
          <w:kern w:val="28"/>
          <w:szCs w:val="28"/>
        </w:rPr>
        <w:t>.4</w:t>
      </w:r>
      <w:r w:rsidR="006068EF">
        <w:rPr>
          <w:rFonts w:eastAsia="Times New Roman"/>
          <w:b/>
          <w:bCs/>
          <w:iCs/>
          <w:kern w:val="28"/>
          <w:szCs w:val="28"/>
        </w:rPr>
        <w:tab/>
      </w:r>
      <w:r w:rsidR="00257571" w:rsidRPr="00257571">
        <w:rPr>
          <w:rFonts w:eastAsia="Times New Roman"/>
          <w:b/>
          <w:bCs/>
          <w:iCs/>
          <w:kern w:val="28"/>
          <w:szCs w:val="28"/>
        </w:rPr>
        <w:t>Standardisation Training</w:t>
      </w:r>
      <w:bookmarkEnd w:id="1281"/>
      <w:bookmarkEnd w:id="1282"/>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standardisation training given to all instructors.  May include regular standardisation meetings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3" w:name="_Toc366679967"/>
      <w:bookmarkStart w:id="1284" w:name="_Toc370467804"/>
      <w:r>
        <w:rPr>
          <w:rFonts w:eastAsia="Times New Roman"/>
          <w:b/>
          <w:bCs/>
          <w:iCs/>
          <w:kern w:val="28"/>
          <w:szCs w:val="28"/>
        </w:rPr>
        <w:t>4</w:t>
      </w:r>
      <w:r w:rsidR="006068EF">
        <w:rPr>
          <w:rFonts w:eastAsia="Times New Roman"/>
          <w:b/>
          <w:bCs/>
          <w:iCs/>
          <w:kern w:val="28"/>
          <w:szCs w:val="28"/>
        </w:rPr>
        <w:t>.5</w:t>
      </w:r>
      <w:r w:rsidR="006068EF">
        <w:rPr>
          <w:rFonts w:eastAsia="Times New Roman"/>
          <w:b/>
          <w:bCs/>
          <w:iCs/>
          <w:kern w:val="28"/>
          <w:szCs w:val="28"/>
        </w:rPr>
        <w:tab/>
      </w:r>
      <w:r w:rsidR="00257571" w:rsidRPr="00257571">
        <w:rPr>
          <w:rFonts w:eastAsia="Times New Roman"/>
          <w:b/>
          <w:bCs/>
          <w:iCs/>
          <w:kern w:val="28"/>
          <w:szCs w:val="28"/>
        </w:rPr>
        <w:t>Proficiency Checks</w:t>
      </w:r>
      <w:bookmarkEnd w:id="1283"/>
      <w:bookmarkEnd w:id="1284"/>
    </w:p>
    <w:p w:rsidR="00257571" w:rsidRPr="00257571" w:rsidRDefault="006068EF"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Who conducts flight instructor proficiency checks?</w:t>
      </w:r>
    </w:p>
    <w:p w:rsidR="00257571" w:rsidRPr="00257571" w:rsidRDefault="006068EF"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(b)</w:t>
      </w:r>
      <w:r w:rsidR="007A4BED">
        <w:rPr>
          <w:rFonts w:eastAsia="Calibri" w:cs="Times New Roman"/>
          <w:i/>
          <w:color w:val="FF0000"/>
          <w:kern w:val="28"/>
          <w:szCs w:val="20"/>
        </w:rPr>
        <w:tab/>
      </w:r>
      <w:r w:rsidR="00257571" w:rsidRPr="00257571">
        <w:rPr>
          <w:rFonts w:eastAsia="Calibri" w:cs="Times New Roman"/>
          <w:i/>
          <w:color w:val="FF0000"/>
          <w:kern w:val="28"/>
          <w:szCs w:val="20"/>
        </w:rPr>
        <w:t>How are the results of checks to be recorded by the ATO?</w:t>
      </w:r>
    </w:p>
    <w:p w:rsidR="00257571" w:rsidRPr="00257571" w:rsidRDefault="007A4BED" w:rsidP="00257571">
      <w:pPr>
        <w:tabs>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Integration of proficiency checks with refresher/standardisation training</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5" w:name="_Toc366679968"/>
      <w:bookmarkStart w:id="1286" w:name="_Toc370467805"/>
      <w:r>
        <w:rPr>
          <w:rFonts w:eastAsia="Times New Roman"/>
          <w:b/>
          <w:bCs/>
          <w:iCs/>
          <w:kern w:val="28"/>
          <w:szCs w:val="28"/>
        </w:rPr>
        <w:t>4</w:t>
      </w:r>
      <w:r w:rsidR="007A4BED">
        <w:rPr>
          <w:rFonts w:eastAsia="Times New Roman"/>
          <w:b/>
          <w:bCs/>
          <w:iCs/>
          <w:kern w:val="28"/>
          <w:szCs w:val="28"/>
        </w:rPr>
        <w:t>.6</w:t>
      </w:r>
      <w:r w:rsidR="007A4BED">
        <w:rPr>
          <w:rFonts w:eastAsia="Times New Roman"/>
          <w:b/>
          <w:bCs/>
          <w:iCs/>
          <w:kern w:val="28"/>
          <w:szCs w:val="28"/>
        </w:rPr>
        <w:tab/>
      </w:r>
      <w:r w:rsidR="00257571" w:rsidRPr="00257571">
        <w:rPr>
          <w:rFonts w:eastAsia="Times New Roman"/>
          <w:b/>
          <w:bCs/>
          <w:iCs/>
          <w:kern w:val="28"/>
          <w:szCs w:val="28"/>
        </w:rPr>
        <w:t>Upgrading Training</w:t>
      </w:r>
      <w:bookmarkEnd w:id="1285"/>
      <w:bookmarkEnd w:id="1286"/>
    </w:p>
    <w:p w:rsidR="00257571" w:rsidRPr="00257571" w:rsidRDefault="007A4BED" w:rsidP="00257571">
      <w:pPr>
        <w:tabs>
          <w:tab w:val="left" w:pos="1276"/>
          <w:tab w:val="num" w:pos="1844"/>
        </w:tabs>
        <w:spacing w:before="60" w:after="60"/>
        <w:ind w:left="1844"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upgrading training as appropriate (e.g. SE to ME)</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87" w:name="_Toc366679969"/>
      <w:bookmarkStart w:id="1288" w:name="_Toc370467806"/>
      <w:r>
        <w:rPr>
          <w:rFonts w:eastAsia="Times New Roman"/>
          <w:b/>
          <w:bCs/>
          <w:iCs/>
          <w:kern w:val="28"/>
          <w:szCs w:val="28"/>
        </w:rPr>
        <w:t>4</w:t>
      </w:r>
      <w:r w:rsidR="007A4BED">
        <w:rPr>
          <w:rFonts w:eastAsia="Times New Roman"/>
          <w:b/>
          <w:bCs/>
          <w:iCs/>
          <w:kern w:val="28"/>
          <w:szCs w:val="28"/>
        </w:rPr>
        <w:t>.7</w:t>
      </w:r>
      <w:r w:rsidR="007A4BED">
        <w:rPr>
          <w:rFonts w:eastAsia="Times New Roman"/>
          <w:b/>
          <w:bCs/>
          <w:iCs/>
          <w:kern w:val="28"/>
          <w:szCs w:val="28"/>
        </w:rPr>
        <w:tab/>
      </w:r>
      <w:r w:rsidR="00257571" w:rsidRPr="00257571">
        <w:rPr>
          <w:rFonts w:eastAsia="Times New Roman"/>
          <w:b/>
          <w:bCs/>
          <w:iCs/>
          <w:kern w:val="28"/>
          <w:szCs w:val="28"/>
        </w:rPr>
        <w:t>ATO Personnel Standards Evaluation</w:t>
      </w:r>
      <w:bookmarkEnd w:id="1287"/>
      <w:bookmarkEnd w:id="1288"/>
    </w:p>
    <w:p w:rsidR="00257571" w:rsidRDefault="007A4BED" w:rsidP="00257571">
      <w:pPr>
        <w:tabs>
          <w:tab w:val="left" w:pos="1276"/>
          <w:tab w:val="num" w:pos="1844"/>
        </w:tabs>
        <w:spacing w:before="60" w:after="60"/>
        <w:ind w:left="1844" w:hanging="567"/>
        <w:rPr>
          <w:rFonts w:eastAsia="Calibri" w:cs="Times New Roman"/>
          <w:i/>
          <w:color w:val="FF0000"/>
          <w:kern w:val="28"/>
          <w:szCs w:val="20"/>
        </w:rPr>
        <w:sectPr w:rsidR="00257571" w:rsidSect="00076DF7">
          <w:headerReference w:type="default" r:id="rId29"/>
          <w:headerReference w:type="first" r:id="rId30"/>
          <w:pgSz w:w="11909" w:h="16834" w:code="9"/>
          <w:pgMar w:top="1191" w:right="1361" w:bottom="1077" w:left="1361" w:header="709" w:footer="709" w:gutter="0"/>
          <w:paperSrc w:first="261" w:other="261"/>
          <w:cols w:space="708"/>
          <w:titlePg/>
          <w:docGrid w:linePitch="360"/>
        </w:sect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Means by which the standard of all instructors is evaluated to ensure that they remain qualified and competent to conduct their duties</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p>
    <w:p w:rsidR="002E63DA" w:rsidRPr="00096282" w:rsidRDefault="002E63DA" w:rsidP="00257571">
      <w:pPr>
        <w:tabs>
          <w:tab w:val="left" w:pos="1276"/>
          <w:tab w:val="center" w:pos="4513"/>
          <w:tab w:val="right" w:pos="9026"/>
        </w:tabs>
        <w:spacing w:before="60" w:after="60"/>
        <w:jc w:val="center"/>
        <w:rPr>
          <w:rFonts w:eastAsia="Times New Roman"/>
          <w:b/>
          <w:kern w:val="28"/>
          <w:sz w:val="36"/>
          <w:szCs w:val="36"/>
        </w:rPr>
      </w:pPr>
    </w:p>
    <w:p w:rsidR="002E63DA" w:rsidRDefault="002E63DA" w:rsidP="00257571">
      <w:pPr>
        <w:tabs>
          <w:tab w:val="left" w:pos="1276"/>
          <w:tab w:val="center" w:pos="4513"/>
          <w:tab w:val="right" w:pos="9026"/>
        </w:tabs>
        <w:spacing w:before="60" w:after="60"/>
        <w:jc w:val="center"/>
        <w:rPr>
          <w:rFonts w:eastAsia="Times New Roman"/>
          <w:b/>
          <w:kern w:val="28"/>
          <w:sz w:val="36"/>
          <w:szCs w:val="36"/>
        </w:rPr>
      </w:pPr>
    </w:p>
    <w:p w:rsid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53703D" w:rsidRDefault="00096282" w:rsidP="00E50AA9">
      <w:pPr>
        <w:pStyle w:val="ATOHeading2"/>
      </w:pPr>
      <w:bookmarkStart w:id="1289" w:name="_Toc370467807"/>
      <w:r w:rsidRPr="0053703D">
        <w:t xml:space="preserve">PART </w:t>
      </w:r>
      <w:r>
        <w:t>3</w:t>
      </w:r>
      <w:r w:rsidRPr="0053703D">
        <w:t xml:space="preserve"> – </w:t>
      </w:r>
      <w:r>
        <w:t>Training Manual – LAPL &amp; PPL</w:t>
      </w:r>
      <w:bookmarkEnd w:id="1289"/>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Pr="00C82880" w:rsidRDefault="00096282" w:rsidP="00776F2B">
      <w:pPr>
        <w:pStyle w:val="Luettelokappale"/>
        <w:numPr>
          <w:ilvl w:val="0"/>
          <w:numId w:val="27"/>
        </w:numPr>
        <w:rPr>
          <w:sz w:val="32"/>
          <w:szCs w:val="32"/>
        </w:rPr>
      </w:pPr>
      <w:r w:rsidRPr="00C82880">
        <w:rPr>
          <w:sz w:val="32"/>
          <w:szCs w:val="32"/>
        </w:rPr>
        <w:t>The Training Plan</w:t>
      </w:r>
    </w:p>
    <w:p w:rsidR="00096282" w:rsidRPr="00C82880" w:rsidRDefault="00096282" w:rsidP="00776F2B">
      <w:pPr>
        <w:pStyle w:val="Luettelokappale"/>
        <w:numPr>
          <w:ilvl w:val="0"/>
          <w:numId w:val="27"/>
        </w:numPr>
        <w:rPr>
          <w:sz w:val="32"/>
          <w:szCs w:val="32"/>
        </w:rPr>
      </w:pPr>
      <w:r w:rsidRPr="00C82880">
        <w:rPr>
          <w:sz w:val="32"/>
          <w:szCs w:val="32"/>
        </w:rPr>
        <w:t>Briefings and Air Exercises</w:t>
      </w:r>
    </w:p>
    <w:p w:rsidR="00096282" w:rsidRPr="00C82880" w:rsidRDefault="00096282" w:rsidP="00776F2B">
      <w:pPr>
        <w:pStyle w:val="Luettelokappale"/>
        <w:numPr>
          <w:ilvl w:val="0"/>
          <w:numId w:val="27"/>
        </w:numPr>
        <w:rPr>
          <w:sz w:val="32"/>
          <w:szCs w:val="32"/>
        </w:rPr>
      </w:pPr>
      <w:r w:rsidRPr="00C82880">
        <w:rPr>
          <w:sz w:val="32"/>
          <w:szCs w:val="32"/>
        </w:rPr>
        <w:t>Theoretical Knowledge</w:t>
      </w: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Pr="00257571" w:rsidRDefault="002E63DA" w:rsidP="00257571">
      <w:pPr>
        <w:tabs>
          <w:tab w:val="left" w:pos="1276"/>
          <w:tab w:val="center" w:pos="4513"/>
          <w:tab w:val="right" w:pos="9026"/>
        </w:tabs>
        <w:spacing w:before="60" w:after="60"/>
        <w:jc w:val="center"/>
        <w:rPr>
          <w:rFonts w:eastAsia="Times New Roman"/>
          <w:b/>
          <w:kern w:val="28"/>
          <w:sz w:val="32"/>
          <w:szCs w:val="32"/>
        </w:rPr>
      </w:pPr>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keepNext/>
        <w:tabs>
          <w:tab w:val="num" w:pos="1134"/>
          <w:tab w:val="left" w:pos="1276"/>
        </w:tabs>
        <w:spacing w:before="60" w:after="240"/>
        <w:ind w:left="1134" w:hanging="1134"/>
        <w:outlineLvl w:val="0"/>
        <w:rPr>
          <w:rFonts w:eastAsia="Times New Roman"/>
          <w:b/>
          <w:bCs/>
          <w:kern w:val="32"/>
          <w:sz w:val="28"/>
          <w:szCs w:val="32"/>
        </w:rPr>
      </w:pPr>
      <w:r w:rsidRPr="00257571">
        <w:rPr>
          <w:rFonts w:eastAsia="Times New Roman"/>
          <w:b/>
          <w:bCs/>
          <w:kern w:val="32"/>
          <w:sz w:val="28"/>
          <w:szCs w:val="32"/>
        </w:rPr>
        <w:br w:type="page"/>
      </w:r>
      <w:bookmarkStart w:id="1290" w:name="_Toc366679747"/>
      <w:bookmarkStart w:id="1291" w:name="_Toc370467808"/>
      <w:r w:rsidR="00CB591C">
        <w:rPr>
          <w:rFonts w:eastAsia="Times New Roman"/>
          <w:b/>
          <w:bCs/>
          <w:kern w:val="32"/>
          <w:sz w:val="28"/>
          <w:szCs w:val="32"/>
        </w:rPr>
        <w:t>1</w:t>
      </w:r>
      <w:r w:rsidR="00CB591C">
        <w:rPr>
          <w:rFonts w:eastAsia="Times New Roman"/>
          <w:b/>
          <w:bCs/>
          <w:kern w:val="32"/>
          <w:sz w:val="28"/>
          <w:szCs w:val="32"/>
        </w:rPr>
        <w:tab/>
      </w:r>
      <w:r w:rsidRPr="00257571">
        <w:rPr>
          <w:rFonts w:eastAsia="Times New Roman"/>
          <w:b/>
          <w:bCs/>
          <w:kern w:val="32"/>
          <w:sz w:val="28"/>
          <w:szCs w:val="32"/>
        </w:rPr>
        <w:t>The Training Plan</w:t>
      </w:r>
      <w:bookmarkEnd w:id="1290"/>
      <w:bookmarkEnd w:id="1291"/>
    </w:p>
    <w:p w:rsidR="00257571" w:rsidRP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292" w:name="_Toc304541782"/>
      <w:bookmarkStart w:id="1293" w:name="_Toc326825843"/>
      <w:bookmarkStart w:id="1294" w:name="_Toc337201332"/>
      <w:bookmarkStart w:id="1295" w:name="_Toc351112746"/>
      <w:bookmarkStart w:id="1296" w:name="_Toc366679748"/>
      <w:bookmarkStart w:id="1297" w:name="_Toc370467809"/>
      <w:r>
        <w:rPr>
          <w:rFonts w:eastAsia="Times New Roman"/>
          <w:b/>
          <w:bCs/>
          <w:iCs/>
          <w:kern w:val="28"/>
          <w:szCs w:val="28"/>
        </w:rPr>
        <w:t>1.1</w:t>
      </w:r>
      <w:r>
        <w:rPr>
          <w:rFonts w:eastAsia="Times New Roman"/>
          <w:b/>
          <w:bCs/>
          <w:iCs/>
          <w:kern w:val="28"/>
          <w:szCs w:val="28"/>
        </w:rPr>
        <w:tab/>
      </w:r>
      <w:r w:rsidR="00257571" w:rsidRPr="00257571">
        <w:rPr>
          <w:rFonts w:eastAsia="Times New Roman"/>
          <w:b/>
          <w:bCs/>
          <w:iCs/>
          <w:kern w:val="28"/>
          <w:szCs w:val="28"/>
        </w:rPr>
        <w:t>The Aim of the Course</w:t>
      </w:r>
      <w:bookmarkEnd w:id="1292"/>
      <w:bookmarkEnd w:id="1293"/>
      <w:bookmarkEnd w:id="1294"/>
      <w:bookmarkEnd w:id="1295"/>
      <w:bookmarkEnd w:id="1296"/>
      <w:bookmarkEnd w:id="1297"/>
    </w:p>
    <w:p w:rsidR="00257571" w:rsidRPr="00257571" w:rsidRDefault="00257571" w:rsidP="00257571">
      <w:pPr>
        <w:tabs>
          <w:tab w:val="left" w:pos="1134"/>
        </w:tabs>
        <w:spacing w:before="60" w:after="60"/>
        <w:ind w:left="1134"/>
        <w:rPr>
          <w:rFonts w:eastAsia="Calibri" w:cs="Times New Roman"/>
          <w:kern w:val="28"/>
          <w:szCs w:val="20"/>
        </w:rPr>
      </w:pPr>
      <w:bookmarkStart w:id="1298" w:name="_Toc304541783"/>
      <w:bookmarkStart w:id="1299" w:name="_Ref321315603"/>
      <w:bookmarkStart w:id="1300" w:name="_Toc326825844"/>
      <w:bookmarkStart w:id="1301" w:name="_Toc337201333"/>
      <w:r w:rsidRPr="00257571">
        <w:rPr>
          <w:rFonts w:eastAsia="Calibri" w:cs="Times New Roman"/>
          <w:kern w:val="28"/>
          <w:szCs w:val="20"/>
        </w:rPr>
        <w:t>The aim of the LAPL(A) course is to train the student pilot to act as PIC under the Visual Flight Rules in single-engine piston aeroplanes (land) or TMGs with a maximum certificated mass of 2000kg or less and a maximum of three passengers such that there are never more than four persons on board the aircraft.</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(or, in the case of the LAPL(H), on single engine helicopters with a maximum certificated take-off mass of 2,000kg or less)</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The aim of the PPL course is to train the student pilot to act as PIC or co-pilot under the Visual Flight Rules.</w:t>
      </w:r>
    </w:p>
    <w:p w:rsidR="00257571" w:rsidRP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02" w:name="_Toc351112747"/>
      <w:bookmarkStart w:id="1303" w:name="_Toc366679749"/>
      <w:bookmarkStart w:id="1304" w:name="_Toc370467810"/>
      <w:r>
        <w:rPr>
          <w:rFonts w:eastAsia="Times New Roman"/>
          <w:b/>
          <w:bCs/>
          <w:iCs/>
          <w:kern w:val="28"/>
          <w:szCs w:val="28"/>
        </w:rPr>
        <w:t>1.2</w:t>
      </w:r>
      <w:r>
        <w:rPr>
          <w:rFonts w:eastAsia="Times New Roman"/>
          <w:b/>
          <w:bCs/>
          <w:iCs/>
          <w:kern w:val="28"/>
          <w:szCs w:val="28"/>
        </w:rPr>
        <w:tab/>
      </w:r>
      <w:r w:rsidR="00257571" w:rsidRPr="00257571">
        <w:rPr>
          <w:rFonts w:eastAsia="Times New Roman"/>
          <w:b/>
          <w:bCs/>
          <w:iCs/>
          <w:kern w:val="28"/>
          <w:szCs w:val="28"/>
        </w:rPr>
        <w:t>Pre-entry Requirements</w:t>
      </w:r>
      <w:bookmarkEnd w:id="1298"/>
      <w:bookmarkEnd w:id="1299"/>
      <w:bookmarkEnd w:id="1300"/>
      <w:bookmarkEnd w:id="1301"/>
      <w:bookmarkEnd w:id="1302"/>
      <w:bookmarkEnd w:id="1303"/>
      <w:bookmarkEnd w:id="1304"/>
    </w:p>
    <w:p w:rsidR="00257571" w:rsidRPr="00257571" w:rsidRDefault="00257571" w:rsidP="00257571">
      <w:pPr>
        <w:tabs>
          <w:tab w:val="left" w:pos="1134"/>
        </w:tabs>
        <w:spacing w:before="60" w:after="60"/>
        <w:ind w:left="1134"/>
        <w:rPr>
          <w:rFonts w:eastAsia="Calibri" w:cs="Times New Roman"/>
          <w:kern w:val="28"/>
          <w:szCs w:val="20"/>
        </w:rPr>
      </w:pPr>
      <w:bookmarkStart w:id="1305" w:name="_Toc304541784"/>
      <w:bookmarkStart w:id="1306" w:name="_Toc326825845"/>
      <w:bookmarkStart w:id="1307" w:name="_Toc337201334"/>
      <w:r w:rsidRPr="00257571">
        <w:rPr>
          <w:rFonts w:eastAsia="Calibri" w:cs="Times New Roman"/>
          <w:kern w:val="28"/>
          <w:szCs w:val="20"/>
        </w:rPr>
        <w:t>There are no pre-entry requirements for either the LAPL course or the PPL course.  However, before flying solo in an ATO aircraft, a student pilot must:</w:t>
      </w:r>
    </w:p>
    <w:p w:rsidR="00257571" w:rsidRPr="00CB591C" w:rsidRDefault="00257571" w:rsidP="00776F2B">
      <w:pPr>
        <w:pStyle w:val="Luettelokappale"/>
        <w:numPr>
          <w:ilvl w:val="0"/>
          <w:numId w:val="28"/>
        </w:numPr>
        <w:tabs>
          <w:tab w:val="clear" w:pos="1276"/>
          <w:tab w:val="clear" w:pos="1701"/>
          <w:tab w:val="num" w:pos="1540"/>
          <w:tab w:val="left" w:pos="1666"/>
        </w:tabs>
        <w:ind w:left="1568" w:hanging="350"/>
      </w:pPr>
      <w:r w:rsidRPr="00CB591C">
        <w:t>Insert any pre-requisites for first solo, either from Part-FCL, national legislation or local rules, for example:</w:t>
      </w:r>
    </w:p>
    <w:p w:rsidR="00257571" w:rsidRPr="00CB591C" w:rsidRDefault="00257571" w:rsidP="00776F2B">
      <w:pPr>
        <w:pStyle w:val="Luettelokappale"/>
        <w:numPr>
          <w:ilvl w:val="0"/>
          <w:numId w:val="28"/>
        </w:numPr>
        <w:tabs>
          <w:tab w:val="clear" w:pos="1276"/>
          <w:tab w:val="num" w:pos="1540"/>
          <w:tab w:val="left" w:pos="1666"/>
        </w:tabs>
        <w:ind w:left="1876" w:hanging="658"/>
      </w:pPr>
      <w:r w:rsidRPr="00CB591C">
        <w:t>Be at least 16 years of age</w:t>
      </w:r>
    </w:p>
    <w:p w:rsidR="00257571" w:rsidRPr="00CB591C" w:rsidRDefault="00257571" w:rsidP="00776F2B">
      <w:pPr>
        <w:pStyle w:val="Luettelokappale"/>
        <w:numPr>
          <w:ilvl w:val="0"/>
          <w:numId w:val="28"/>
        </w:numPr>
        <w:tabs>
          <w:tab w:val="clear" w:pos="1276"/>
          <w:tab w:val="num" w:pos="1540"/>
          <w:tab w:val="left" w:pos="1666"/>
        </w:tabs>
        <w:ind w:left="1876" w:hanging="658"/>
      </w:pPr>
      <w:r w:rsidRPr="00CB591C">
        <w:t>Hold a valid medical certificate issued in accordance with Part-MED</w:t>
      </w:r>
    </w:p>
    <w:p w:rsidR="00257571" w:rsidRPr="00CB591C" w:rsidRDefault="00257571" w:rsidP="00776F2B">
      <w:pPr>
        <w:pStyle w:val="Luettelokappale"/>
        <w:numPr>
          <w:ilvl w:val="0"/>
          <w:numId w:val="28"/>
        </w:numPr>
        <w:tabs>
          <w:tab w:val="clear" w:pos="1276"/>
          <w:tab w:val="num" w:pos="1540"/>
          <w:tab w:val="left" w:pos="1666"/>
        </w:tabs>
        <w:ind w:left="1876" w:hanging="658"/>
      </w:pPr>
      <w:r w:rsidRPr="00CB591C">
        <w:t>Have completed at least 10 hours of dual flight training</w:t>
      </w:r>
    </w:p>
    <w:p w:rsidR="00257571" w:rsidRPr="00CB591C" w:rsidRDefault="00257571" w:rsidP="00776F2B">
      <w:pPr>
        <w:pStyle w:val="Luettelokappale"/>
        <w:numPr>
          <w:ilvl w:val="0"/>
          <w:numId w:val="28"/>
        </w:numPr>
        <w:tabs>
          <w:tab w:val="clear" w:pos="1276"/>
          <w:tab w:val="num" w:pos="1540"/>
          <w:tab w:val="left" w:pos="1666"/>
        </w:tabs>
        <w:ind w:left="1568" w:hanging="350"/>
      </w:pPr>
      <w:r w:rsidRPr="00CB591C">
        <w:t>Have completed the relevant emergency drill training detailed at paragraph 1.</w:t>
      </w:r>
      <w:r w:rsidR="00C82880">
        <w:t>7</w:t>
      </w:r>
      <w:r w:rsidRPr="00CB591C">
        <w:t>.2 below</w:t>
      </w:r>
    </w:p>
    <w:p w:rsidR="00257571" w:rsidRPr="00CB591C" w:rsidRDefault="00257571" w:rsidP="00776F2B">
      <w:pPr>
        <w:pStyle w:val="Luettelokappale"/>
        <w:numPr>
          <w:ilvl w:val="0"/>
          <w:numId w:val="28"/>
        </w:numPr>
        <w:tabs>
          <w:tab w:val="clear" w:pos="1276"/>
          <w:tab w:val="num" w:pos="1540"/>
          <w:tab w:val="left" w:pos="1666"/>
        </w:tabs>
        <w:ind w:left="1554" w:hanging="336"/>
      </w:pPr>
      <w:r w:rsidRPr="00CB591C">
        <w:t>Demonstrate evidence of English language proficiency equivalent to at least ICAO Level 4</w:t>
      </w:r>
    </w:p>
    <w:p w:rsidR="00257571" w:rsidRPr="00257571" w:rsidRDefault="00CB591C" w:rsidP="00257571">
      <w:pPr>
        <w:keepNext/>
        <w:keepLines/>
        <w:numPr>
          <w:ilvl w:val="1"/>
          <w:numId w:val="0"/>
        </w:numPr>
        <w:tabs>
          <w:tab w:val="num" w:pos="1134"/>
          <w:tab w:val="left" w:pos="1276"/>
        </w:tabs>
        <w:spacing w:before="200" w:after="120"/>
        <w:ind w:left="1134" w:hanging="1134"/>
        <w:outlineLvl w:val="1"/>
        <w:rPr>
          <w:rFonts w:eastAsia="Times New Roman"/>
          <w:b/>
          <w:bCs/>
          <w:iCs/>
          <w:kern w:val="28"/>
          <w:szCs w:val="28"/>
        </w:rPr>
      </w:pPr>
      <w:bookmarkStart w:id="1308" w:name="_Toc351112748"/>
      <w:bookmarkStart w:id="1309" w:name="_Toc366679750"/>
      <w:bookmarkStart w:id="1310" w:name="_Toc370467811"/>
      <w:r>
        <w:rPr>
          <w:rFonts w:eastAsia="Times New Roman"/>
          <w:b/>
          <w:bCs/>
          <w:iCs/>
          <w:kern w:val="28"/>
          <w:szCs w:val="28"/>
        </w:rPr>
        <w:t>1.3</w:t>
      </w:r>
      <w:r>
        <w:rPr>
          <w:rFonts w:eastAsia="Times New Roman"/>
          <w:b/>
          <w:bCs/>
          <w:iCs/>
          <w:kern w:val="28"/>
          <w:szCs w:val="28"/>
        </w:rPr>
        <w:tab/>
      </w:r>
      <w:r w:rsidR="00257571" w:rsidRPr="00257571">
        <w:rPr>
          <w:rFonts w:eastAsia="Times New Roman"/>
          <w:b/>
          <w:bCs/>
          <w:iCs/>
          <w:kern w:val="28"/>
          <w:szCs w:val="28"/>
        </w:rPr>
        <w:t>Credits for Previous Experience</w:t>
      </w:r>
      <w:bookmarkEnd w:id="1305"/>
      <w:bookmarkEnd w:id="1306"/>
      <w:bookmarkEnd w:id="1307"/>
      <w:bookmarkEnd w:id="1308"/>
      <w:bookmarkEnd w:id="1309"/>
      <w:bookmarkEnd w:id="1310"/>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szCs w:val="26"/>
        </w:rPr>
      </w:pPr>
      <w:bookmarkStart w:id="1311" w:name="_Toc321140464"/>
      <w:bookmarkStart w:id="1312" w:name="_Toc351112749"/>
      <w:bookmarkStart w:id="1313" w:name="_Toc366679751"/>
      <w:bookmarkStart w:id="1314" w:name="_Toc370467812"/>
      <w:r>
        <w:rPr>
          <w:rFonts w:eastAsia="Times New Roman"/>
          <w:b/>
          <w:bCs/>
          <w:szCs w:val="26"/>
        </w:rPr>
        <w:t>1.3.1</w:t>
      </w:r>
      <w:r>
        <w:rPr>
          <w:rFonts w:eastAsia="Times New Roman"/>
          <w:b/>
          <w:bCs/>
          <w:szCs w:val="26"/>
        </w:rPr>
        <w:tab/>
      </w:r>
      <w:r w:rsidR="00257571" w:rsidRPr="00257571">
        <w:rPr>
          <w:rFonts w:eastAsia="Times New Roman"/>
          <w:b/>
          <w:bCs/>
          <w:szCs w:val="26"/>
        </w:rPr>
        <w:t>LAPL</w:t>
      </w:r>
      <w:bookmarkEnd w:id="1311"/>
      <w:bookmarkEnd w:id="1312"/>
      <w:bookmarkEnd w:id="1313"/>
      <w:bookmarkEnd w:id="1314"/>
    </w:p>
    <w:p w:rsidR="00257571" w:rsidRPr="00257571" w:rsidRDefault="00257571" w:rsidP="00257571">
      <w:pPr>
        <w:tabs>
          <w:tab w:val="left" w:pos="1276"/>
        </w:tabs>
        <w:spacing w:before="60" w:after="60"/>
        <w:ind w:left="1134"/>
        <w:outlineLvl w:val="3"/>
        <w:rPr>
          <w:rFonts w:eastAsia="Calibri"/>
          <w:bCs/>
          <w:szCs w:val="28"/>
        </w:rPr>
      </w:pPr>
      <w:r w:rsidRPr="00257571">
        <w:rPr>
          <w:rFonts w:eastAsia="Calibri"/>
          <w:bCs/>
          <w:szCs w:val="28"/>
        </w:rPr>
        <w:t xml:space="preserve">Applicants for a LAPL who have prior experience as PIC may be credited towards the requirements for licence issue on the basis </w:t>
      </w:r>
      <w:r w:rsidRPr="00257571">
        <w:rPr>
          <w:rFonts w:eastAsia="Calibri"/>
          <w:bCs/>
          <w:kern w:val="28"/>
        </w:rPr>
        <w:t>of</w:t>
      </w:r>
      <w:r w:rsidRPr="00257571">
        <w:rPr>
          <w:rFonts w:eastAsia="Calibri"/>
          <w:bCs/>
          <w:szCs w:val="28"/>
        </w:rPr>
        <w:t xml:space="preserve"> a pre-entry flight test.  Credit awarded shall not:</w:t>
      </w:r>
    </w:p>
    <w:p w:rsidR="00257571" w:rsidRPr="00CB591C" w:rsidRDefault="00257571" w:rsidP="00776F2B">
      <w:pPr>
        <w:pStyle w:val="Luettelokappale"/>
        <w:numPr>
          <w:ilvl w:val="0"/>
          <w:numId w:val="34"/>
        </w:numPr>
        <w:ind w:left="1560" w:hanging="284"/>
      </w:pPr>
      <w:r w:rsidRPr="00CB591C">
        <w:t>exceed the total flight time requirement as PIC</w:t>
      </w:r>
    </w:p>
    <w:p w:rsidR="00257571" w:rsidRPr="00CB591C" w:rsidRDefault="00257571" w:rsidP="00776F2B">
      <w:pPr>
        <w:pStyle w:val="Luettelokappale"/>
        <w:numPr>
          <w:ilvl w:val="0"/>
          <w:numId w:val="34"/>
        </w:numPr>
        <w:ind w:left="1560" w:hanging="284"/>
      </w:pPr>
      <w:r w:rsidRPr="00CB591C">
        <w:t>exceed 50% of the total hours required for licence issue</w:t>
      </w:r>
    </w:p>
    <w:p w:rsidR="00257571" w:rsidRPr="00CB591C" w:rsidRDefault="00257571" w:rsidP="00776F2B">
      <w:pPr>
        <w:pStyle w:val="Luettelokappale"/>
        <w:numPr>
          <w:ilvl w:val="0"/>
          <w:numId w:val="34"/>
        </w:numPr>
        <w:ind w:left="1560" w:hanging="284"/>
      </w:pPr>
      <w:r w:rsidRPr="00CB591C">
        <w:t xml:space="preserve">include the requirements of </w:t>
      </w:r>
      <w:r w:rsidRPr="00CB591C">
        <w:rPr>
          <w:i/>
          <w:color w:val="0070C0"/>
        </w:rPr>
        <w:t>(FCL.110.A or 110.H)</w:t>
      </w:r>
      <w:r w:rsidRPr="00CB591C">
        <w:t>(a)(2)</w:t>
      </w:r>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szCs w:val="26"/>
        </w:rPr>
      </w:pPr>
      <w:bookmarkStart w:id="1315" w:name="_Toc321140465"/>
      <w:bookmarkStart w:id="1316" w:name="_Toc351112750"/>
      <w:bookmarkStart w:id="1317" w:name="_Toc366679752"/>
      <w:bookmarkStart w:id="1318" w:name="_Toc370467813"/>
      <w:r>
        <w:rPr>
          <w:rFonts w:eastAsia="Times New Roman"/>
          <w:b/>
          <w:bCs/>
          <w:kern w:val="28"/>
          <w:szCs w:val="26"/>
        </w:rPr>
        <w:t>1.3.2</w:t>
      </w:r>
      <w:r>
        <w:rPr>
          <w:rFonts w:eastAsia="Times New Roman"/>
          <w:b/>
          <w:bCs/>
          <w:kern w:val="28"/>
          <w:szCs w:val="26"/>
        </w:rPr>
        <w:tab/>
      </w:r>
      <w:r w:rsidR="00257571" w:rsidRPr="00257571">
        <w:rPr>
          <w:rFonts w:eastAsia="Times New Roman"/>
          <w:b/>
          <w:bCs/>
          <w:kern w:val="28"/>
          <w:szCs w:val="26"/>
        </w:rPr>
        <w:t>PPL</w:t>
      </w:r>
      <w:bookmarkEnd w:id="1315"/>
      <w:bookmarkEnd w:id="1316"/>
      <w:bookmarkEnd w:id="1317"/>
      <w:bookmarkEnd w:id="1318"/>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szCs w:val="28"/>
        </w:rPr>
      </w:pPr>
      <w:r>
        <w:rPr>
          <w:rFonts w:eastAsia="Calibri"/>
          <w:bCs/>
          <w:szCs w:val="28"/>
        </w:rPr>
        <w:t>1.3.2.1</w:t>
      </w:r>
      <w:r>
        <w:rPr>
          <w:rFonts w:eastAsia="Calibri"/>
          <w:bCs/>
          <w:szCs w:val="28"/>
        </w:rPr>
        <w:tab/>
      </w:r>
      <w:r w:rsidR="00257571" w:rsidRPr="00257571">
        <w:rPr>
          <w:rFonts w:eastAsia="Calibri"/>
          <w:bCs/>
          <w:szCs w:val="28"/>
        </w:rPr>
        <w:t xml:space="preserve">The holder of a pilot licence on another category of aircraft (except balloons) may, at the discretion of the Head of Training, be credited with 10% of their total flight time up to maximum of </w:t>
      </w:r>
      <w:r w:rsidR="00257571" w:rsidRPr="00257571">
        <w:rPr>
          <w:rFonts w:eastAsia="Calibri"/>
          <w:bCs/>
          <w:i/>
          <w:color w:val="0070C0"/>
          <w:szCs w:val="28"/>
        </w:rPr>
        <w:t>10 hours (aeroplanes)/6 hours (helicopters)</w:t>
      </w:r>
      <w:r w:rsidR="00257571" w:rsidRPr="00257571">
        <w:rPr>
          <w:rFonts w:eastAsia="Calibri"/>
          <w:bCs/>
          <w:szCs w:val="28"/>
        </w:rPr>
        <w:t xml:space="preserve"> towards the flight time requirement for licence issue.  The amount of credit given in this case shall not include the requirements of </w:t>
      </w:r>
      <w:r w:rsidR="00257571" w:rsidRPr="00257571">
        <w:rPr>
          <w:rFonts w:eastAsia="Calibri"/>
          <w:bCs/>
          <w:i/>
          <w:color w:val="0070C0"/>
          <w:szCs w:val="28"/>
        </w:rPr>
        <w:t>(FCL.210.A or 210.H)</w:t>
      </w:r>
      <w:r w:rsidR="00257571" w:rsidRPr="00257571">
        <w:rPr>
          <w:rFonts w:eastAsia="Calibri"/>
          <w:bCs/>
          <w:szCs w:val="28"/>
        </w:rPr>
        <w:t>(a)(2)</w:t>
      </w:r>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kern w:val="28"/>
          <w:szCs w:val="28"/>
        </w:rPr>
      </w:pPr>
      <w:r>
        <w:rPr>
          <w:rFonts w:eastAsia="Calibri"/>
          <w:bCs/>
          <w:kern w:val="28"/>
          <w:szCs w:val="28"/>
        </w:rPr>
        <w:t>1.3.2.2.</w:t>
      </w:r>
      <w:r>
        <w:rPr>
          <w:rFonts w:eastAsia="Calibri"/>
          <w:bCs/>
          <w:kern w:val="28"/>
          <w:szCs w:val="28"/>
        </w:rPr>
        <w:tab/>
      </w:r>
      <w:r w:rsidR="00257571" w:rsidRPr="00257571">
        <w:rPr>
          <w:rFonts w:eastAsia="Calibri"/>
          <w:bCs/>
          <w:kern w:val="28"/>
          <w:szCs w:val="28"/>
        </w:rPr>
        <w:t>Applicants for a PPL holding a LAPL shall complete the training course at paragraph 1.4.5 below</w:t>
      </w:r>
    </w:p>
    <w:p w:rsidR="00257571" w:rsidRPr="00257571" w:rsidRDefault="00CB591C" w:rsidP="00257571">
      <w:pPr>
        <w:numPr>
          <w:ilvl w:val="3"/>
          <w:numId w:val="0"/>
        </w:numPr>
        <w:tabs>
          <w:tab w:val="num" w:pos="1134"/>
          <w:tab w:val="left" w:pos="1276"/>
        </w:tabs>
        <w:spacing w:before="60" w:after="60"/>
        <w:ind w:left="1134" w:hanging="1134"/>
        <w:outlineLvl w:val="3"/>
        <w:rPr>
          <w:rFonts w:eastAsia="Calibri"/>
          <w:bCs/>
          <w:kern w:val="28"/>
          <w:szCs w:val="28"/>
        </w:rPr>
      </w:pPr>
      <w:r>
        <w:rPr>
          <w:rFonts w:eastAsia="Calibri"/>
          <w:bCs/>
          <w:kern w:val="28"/>
          <w:szCs w:val="28"/>
        </w:rPr>
        <w:t>1.3.2.3</w:t>
      </w:r>
      <w:r>
        <w:rPr>
          <w:rFonts w:eastAsia="Calibri"/>
          <w:bCs/>
          <w:kern w:val="28"/>
          <w:szCs w:val="28"/>
        </w:rPr>
        <w:tab/>
      </w:r>
      <w:r w:rsidR="00257571" w:rsidRPr="00257571">
        <w:rPr>
          <w:rFonts w:eastAsia="Calibri"/>
          <w:bCs/>
          <w:kern w:val="28"/>
          <w:szCs w:val="28"/>
        </w:rPr>
        <w:t>Applicants for a PPL(A) holding an LAPL(S) with a TMG extension shall complete the training course at paragraph 1.4.6 below</w:t>
      </w:r>
    </w:p>
    <w:p w:rsidR="00257571" w:rsidRPr="00257571" w:rsidRDefault="00CB591C"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1.3.2.4</w:t>
      </w:r>
      <w:r>
        <w:rPr>
          <w:rFonts w:eastAsia="Times New Roman"/>
          <w:bCs/>
          <w:kern w:val="28"/>
          <w:szCs w:val="28"/>
        </w:rPr>
        <w:tab/>
      </w:r>
      <w:r w:rsidR="00257571" w:rsidRPr="00257571">
        <w:rPr>
          <w:rFonts w:eastAsia="Times New Roman"/>
          <w:bCs/>
          <w:kern w:val="28"/>
          <w:szCs w:val="28"/>
        </w:rPr>
        <w:t>Further credits for Qualified Military Pilots may be available in accordance with CAA/22Gp policy as detailed in the current issue of CAP 804.</w:t>
      </w:r>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r w:rsidRPr="00257571">
        <w:rPr>
          <w:rFonts w:eastAsia="Times New Roman"/>
          <w:b/>
          <w:bCs/>
          <w:iCs/>
          <w:kern w:val="28"/>
          <w:szCs w:val="28"/>
        </w:rPr>
        <w:br w:type="page"/>
      </w:r>
      <w:bookmarkStart w:id="1319" w:name="_Toc366679753"/>
      <w:bookmarkStart w:id="1320" w:name="_Toc370467814"/>
      <w:r w:rsidR="00CB591C">
        <w:rPr>
          <w:rFonts w:eastAsia="Times New Roman"/>
          <w:b/>
          <w:bCs/>
          <w:iCs/>
          <w:kern w:val="28"/>
          <w:szCs w:val="28"/>
        </w:rPr>
        <w:t>1.4</w:t>
      </w:r>
      <w:r w:rsidR="00CB591C">
        <w:rPr>
          <w:rFonts w:eastAsia="Times New Roman"/>
          <w:b/>
          <w:bCs/>
          <w:iCs/>
          <w:kern w:val="28"/>
          <w:szCs w:val="28"/>
        </w:rPr>
        <w:tab/>
      </w:r>
      <w:r w:rsidRPr="00257571">
        <w:rPr>
          <w:rFonts w:eastAsia="Times New Roman"/>
          <w:b/>
          <w:bCs/>
          <w:iCs/>
          <w:kern w:val="28"/>
          <w:szCs w:val="28"/>
        </w:rPr>
        <w:t>Training Syllabi</w:t>
      </w:r>
      <w:bookmarkEnd w:id="1319"/>
      <w:bookmarkEnd w:id="1320"/>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following courses are included as examples only; ATOs are free to develop their own courses provided that they meet the requirements of Part-FCL.</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Note the differing presentation of aeroplane and helicopter courses – the aeroplane examples show a baseline course that meets the flight time requirements of the syllabus but does not show Ex 1a, 1b and 2 that require only ground briefings.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helicopter courses show an alternative presentation where the minimum time spent on each flight exercise is shown, leaving it up to the FI to arrange these into individual flights.  Either presentation is acceptable.</w:t>
      </w:r>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21" w:name="_Toc366679754"/>
      <w:bookmarkStart w:id="1322" w:name="_Toc370467815"/>
      <w:r>
        <w:rPr>
          <w:rFonts w:eastAsia="Times New Roman"/>
          <w:b/>
          <w:bCs/>
          <w:kern w:val="28"/>
          <w:szCs w:val="26"/>
        </w:rPr>
        <w:t>1.4.1</w:t>
      </w:r>
      <w:r>
        <w:rPr>
          <w:rFonts w:eastAsia="Times New Roman"/>
          <w:b/>
          <w:bCs/>
          <w:kern w:val="28"/>
          <w:szCs w:val="26"/>
        </w:rPr>
        <w:tab/>
      </w:r>
      <w:r w:rsidR="00257571" w:rsidRPr="00257571">
        <w:rPr>
          <w:rFonts w:eastAsia="Times New Roman"/>
          <w:b/>
          <w:bCs/>
          <w:kern w:val="28"/>
          <w:szCs w:val="26"/>
        </w:rPr>
        <w:t>Flight Training – LAPL(A)</w:t>
      </w:r>
      <w:bookmarkEnd w:id="1321"/>
      <w:bookmarkEnd w:id="1322"/>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LAPL(A) course comprises a minimum of 30 hours of flight instruction, including 24 hours of dual flight instruction and 6 hours of supervised solo flight time, including 3 hours of solo cross-country flight time.</w:t>
      </w:r>
    </w:p>
    <w:p w:rsidR="00257571" w:rsidRPr="00257571" w:rsidRDefault="00257571" w:rsidP="00257571">
      <w:pPr>
        <w:tabs>
          <w:tab w:val="left" w:pos="1276"/>
        </w:tabs>
        <w:spacing w:before="60" w:after="60"/>
        <w:rPr>
          <w:rFonts w:eastAsia="Calibri" w:cs="Times New Roman"/>
          <w:kern w:val="28"/>
          <w:szCs w:val="20"/>
        </w:rPr>
      </w:pPr>
    </w:p>
    <w:tbl>
      <w:tblPr>
        <w:tblW w:w="80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7"/>
        <w:gridCol w:w="3532"/>
        <w:gridCol w:w="655"/>
        <w:gridCol w:w="606"/>
        <w:gridCol w:w="761"/>
        <w:gridCol w:w="1920"/>
      </w:tblGrid>
      <w:tr w:rsidR="00257571" w:rsidRPr="00257571" w:rsidTr="001B1957">
        <w:trPr>
          <w:trHeight w:val="302"/>
        </w:trPr>
        <w:tc>
          <w:tcPr>
            <w:tcW w:w="567"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32"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261" w:type="dxa"/>
            <w:gridSpan w:val="2"/>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761"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20"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257571" w:rsidRPr="00257571" w:rsidTr="001B1957">
        <w:trPr>
          <w:trHeight w:val="261"/>
        </w:trPr>
        <w:tc>
          <w:tcPr>
            <w:tcW w:w="567"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32"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5"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06"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761"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20"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Effects of Controls </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 5a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 5b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Ex.9;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Spin Avoidance/Circuits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Ex.11; 12; 13</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First Solo</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0.3</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10.7</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Ex.14</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0.6</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0.7</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13</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13.5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Advanced turning/GH Revision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14.5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FLWOP</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16.5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Precautionary Landings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17.5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Progress Test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18.5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18</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19.5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19</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21.0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20</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3</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22.0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4 (VFR Diversion)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5 (Land-away)</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25.0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23a</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LAPL Cross country 1</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26.0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23b</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LAPL Cross country 2</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27.0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6 (Low level &amp; Poor visibility)</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28.0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7 (Introduction to Radio Navigation)</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0.5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28.5</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Ex.18c</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Progress Test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1.5</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30.0</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As Required</w:t>
            </w:r>
          </w:p>
        </w:tc>
      </w:tr>
    </w:tbl>
    <w:p w:rsidR="00257571" w:rsidRPr="00257571" w:rsidRDefault="00257571" w:rsidP="00257571">
      <w:pPr>
        <w:tabs>
          <w:tab w:val="left" w:pos="1276"/>
        </w:tabs>
        <w:spacing w:before="60" w:after="60"/>
        <w:rPr>
          <w:rFonts w:eastAsia="Calibri" w:cs="Times New Roman"/>
          <w:kern w:val="28"/>
          <w:szCs w:val="20"/>
        </w:rPr>
      </w:pPr>
      <w:bookmarkStart w:id="1323" w:name="_Toc321140467"/>
      <w:bookmarkStart w:id="1324" w:name="_Toc340840331"/>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25" w:name="_Toc366679755"/>
      <w:bookmarkStart w:id="1326" w:name="_Toc370467816"/>
      <w:r>
        <w:rPr>
          <w:rFonts w:eastAsia="Times New Roman"/>
          <w:b/>
          <w:bCs/>
          <w:kern w:val="28"/>
          <w:szCs w:val="26"/>
        </w:rPr>
        <w:t>1.4.2</w:t>
      </w:r>
      <w:r>
        <w:rPr>
          <w:rFonts w:eastAsia="Times New Roman"/>
          <w:b/>
          <w:bCs/>
          <w:kern w:val="28"/>
          <w:szCs w:val="26"/>
        </w:rPr>
        <w:tab/>
      </w:r>
      <w:r w:rsidR="00257571" w:rsidRPr="00257571">
        <w:rPr>
          <w:rFonts w:eastAsia="Times New Roman"/>
          <w:b/>
          <w:bCs/>
          <w:kern w:val="28"/>
          <w:szCs w:val="26"/>
        </w:rPr>
        <w:t>Flight Training – LAPL(H)</w:t>
      </w:r>
      <w:bookmarkEnd w:id="1323"/>
      <w:bookmarkEnd w:id="1324"/>
      <w:bookmarkEnd w:id="1325"/>
      <w:bookmarkEnd w:id="1326"/>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1.4.2.1</w:t>
      </w:r>
      <w:r>
        <w:rPr>
          <w:rFonts w:eastAsia="Times New Roman"/>
          <w:bCs/>
          <w:kern w:val="28"/>
          <w:szCs w:val="28"/>
        </w:rPr>
        <w:tab/>
      </w:r>
      <w:r w:rsidR="00257571" w:rsidRPr="00257571">
        <w:rPr>
          <w:rFonts w:eastAsia="Times New Roman"/>
          <w:bCs/>
          <w:kern w:val="28"/>
          <w:szCs w:val="28"/>
        </w:rPr>
        <w:t>The LAPL(H) course comprises 40 hours of flight instruction, including at least 20  hours of dual flight instruction and 10 hours of supervised solo flight time, including 5 hours of solo cross-country flight time.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1.4.2.2</w:t>
      </w:r>
      <w:r>
        <w:rPr>
          <w:rFonts w:eastAsia="Times New Roman"/>
          <w:bCs/>
          <w:kern w:val="28"/>
          <w:szCs w:val="28"/>
        </w:rPr>
        <w:tab/>
      </w:r>
      <w:r w:rsidR="00257571" w:rsidRPr="00257571">
        <w:rPr>
          <w:rFonts w:eastAsia="Times New Roman"/>
          <w:bCs/>
          <w:kern w:val="28"/>
          <w:szCs w:val="28"/>
        </w:rPr>
        <w:t xml:space="preserve">At least 35 of the 40 hours flight instruction must be completed on the same type of helicopter as the one used for the skill test </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1.4.2.3</w:t>
      </w:r>
      <w:r>
        <w:rPr>
          <w:rFonts w:eastAsia="Times New Roman"/>
          <w:bCs/>
          <w:kern w:val="28"/>
          <w:szCs w:val="28"/>
        </w:rPr>
        <w:tab/>
      </w:r>
      <w:r w:rsidR="00257571" w:rsidRPr="00257571">
        <w:rPr>
          <w:rFonts w:eastAsia="Times New Roman"/>
          <w:bCs/>
          <w:kern w:val="28"/>
          <w:szCs w:val="28"/>
        </w:rPr>
        <w:t>Whilst the courses will normally be expected to follow the profile detailed below, instructors may deviate from this profile as required by weather or serviceability constraints or student progress considerations, in which case the circumstances are to be detailed in the training record.</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Detailed lesson plans for the flight training are at Part 2 of this Manual</w:t>
      </w:r>
    </w:p>
    <w:tbl>
      <w:tblPr>
        <w:tblW w:w="8080" w:type="dxa"/>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709"/>
        <w:gridCol w:w="709"/>
        <w:gridCol w:w="709"/>
        <w:gridCol w:w="708"/>
        <w:gridCol w:w="709"/>
      </w:tblGrid>
      <w:tr w:rsidR="00257571" w:rsidRPr="00257571" w:rsidTr="001B1957">
        <w:trPr>
          <w:tblHeader/>
        </w:trPr>
        <w:tc>
          <w:tcPr>
            <w:tcW w:w="4536" w:type="dxa"/>
            <w:vMerge w:val="restart"/>
            <w:shd w:val="clear" w:color="auto" w:fill="B8CCE4" w:themeFill="accent1" w:themeFillTint="66"/>
            <w:tcMar>
              <w:left w:w="28" w:type="dxa"/>
              <w:right w:w="28" w:type="dxa"/>
            </w:tcMar>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EXERCISE</w:t>
            </w:r>
          </w:p>
        </w:tc>
        <w:tc>
          <w:tcPr>
            <w:tcW w:w="1418"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TIME</w:t>
            </w:r>
          </w:p>
        </w:tc>
        <w:tc>
          <w:tcPr>
            <w:tcW w:w="709"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IF</w:t>
            </w:r>
          </w:p>
        </w:tc>
        <w:tc>
          <w:tcPr>
            <w:tcW w:w="1417" w:type="dxa"/>
            <w:gridSpan w:val="2"/>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NAV</w:t>
            </w:r>
          </w:p>
        </w:tc>
      </w:tr>
      <w:tr w:rsidR="00257571" w:rsidRPr="00257571" w:rsidTr="001B1957">
        <w:trPr>
          <w:tblHeader/>
        </w:trPr>
        <w:tc>
          <w:tcPr>
            <w:tcW w:w="4536" w:type="dxa"/>
            <w:vMerge/>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c>
          <w:tcPr>
            <w:tcW w:w="709" w:type="dxa"/>
            <w:vMerge/>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8"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Ex.1a – Familiarisation with the Helicopter</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Ex.1b – Emergency Procedures</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 – Preparation for and Action after Flight</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Ex.3 - Air Experience</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Ex.4 – Effects of Controls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0.7</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Ex.5 – Power &amp; Attitude Changes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Ex.6a – Straight &amp; Level Flight</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restart"/>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Ex.6b – Climbing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6c - Descending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Ex.6d – Turning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Ex.7 – Basic Autorotation</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8a – Hovering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Ex.8b –Hover Taxi, Clearing Turns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Ex.8c – Hovering, Taxiing,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Ex.9 – Take-off &amp; Landing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Ex.10 –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Ex.11a – Circuit, Approach, Landing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Ex.11b – Steep &amp; Limited Power approaches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Ex.11c – Circuit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Ex.12 – First Solo</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0.2</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Ex.13 – Sideways &amp; Backwards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Ex.14 – Spot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Ex.15 – HOGE, Vortex 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Ex.16 – Simulated Engine-off Landings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Ex.17 –Advanced Autorotations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Ex.18 – Practice Forced Landings </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Ex.19 – Steep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Ex.20 – Precision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Ex.21 - Quickstops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Ex.22a –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3.0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3.0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Ex.22b – Low Level/Reduced Visibility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Ex.22c – Radio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Ex.23 – Advanced Take-offs, Landings &amp;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Ex.24 – Sloping Ground</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Ex.25 – Limited Power</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Ex.26 – Confined Area</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shd w:val="clear" w:color="auto" w:fill="auto"/>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Totals</w:t>
            </w:r>
          </w:p>
        </w:tc>
        <w:tc>
          <w:tcPr>
            <w:tcW w:w="709" w:type="dxa"/>
            <w:shd w:val="clear" w:color="auto" w:fill="auto"/>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30</w:t>
            </w:r>
          </w:p>
        </w:tc>
        <w:tc>
          <w:tcPr>
            <w:tcW w:w="709" w:type="dxa"/>
            <w:shd w:val="clear" w:color="auto" w:fill="auto"/>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=SUM(d3:d39)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10</w:t>
            </w:r>
            <w:r w:rsidRPr="00257571">
              <w:rPr>
                <w:rFonts w:eastAsia="Calibri" w:cs="Times New Roman"/>
                <w:b/>
                <w:kern w:val="28"/>
                <w:sz w:val="18"/>
                <w:szCs w:val="18"/>
              </w:rPr>
              <w:fldChar w:fldCharType="end"/>
            </w:r>
          </w:p>
        </w:tc>
        <w:tc>
          <w:tcPr>
            <w:tcW w:w="709" w:type="dxa"/>
            <w:shd w:val="clear" w:color="auto" w:fill="auto"/>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p>
        </w:tc>
        <w:tc>
          <w:tcPr>
            <w:tcW w:w="708" w:type="dxa"/>
            <w:shd w:val="clear" w:color="auto" w:fill="auto"/>
            <w:vAlign w:val="center"/>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=SUM(f3:f39)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5</w:t>
            </w:r>
            <w:r w:rsidRPr="00257571">
              <w:rPr>
                <w:rFonts w:eastAsia="Calibri" w:cs="Times New Roman"/>
                <w:b/>
                <w:kern w:val="28"/>
                <w:sz w:val="18"/>
                <w:szCs w:val="18"/>
              </w:rPr>
              <w:fldChar w:fldCharType="end"/>
            </w:r>
          </w:p>
        </w:tc>
        <w:tc>
          <w:tcPr>
            <w:tcW w:w="709" w:type="dxa"/>
            <w:shd w:val="clear" w:color="auto" w:fill="auto"/>
            <w:vAlign w:val="center"/>
          </w:tcPr>
          <w:p w:rsidR="00257571" w:rsidRPr="00257571" w:rsidRDefault="00A01B2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fldChar w:fldCharType="begin"/>
            </w:r>
            <w:r w:rsidR="00257571" w:rsidRPr="00257571">
              <w:rPr>
                <w:rFonts w:eastAsia="Calibri" w:cs="Times New Roman"/>
                <w:b/>
                <w:kern w:val="28"/>
                <w:sz w:val="18"/>
                <w:szCs w:val="18"/>
              </w:rPr>
              <w:instrText xml:space="preserve"> =SUM(g3:g39) </w:instrText>
            </w:r>
            <w:r w:rsidRPr="00257571">
              <w:rPr>
                <w:rFonts w:eastAsia="Calibri" w:cs="Times New Roman"/>
                <w:b/>
                <w:kern w:val="28"/>
                <w:sz w:val="18"/>
                <w:szCs w:val="18"/>
              </w:rPr>
              <w:fldChar w:fldCharType="separate"/>
            </w:r>
            <w:r w:rsidR="00257571" w:rsidRPr="00257571">
              <w:rPr>
                <w:rFonts w:eastAsia="Calibri" w:cs="Times New Roman"/>
                <w:b/>
                <w:noProof/>
                <w:kern w:val="28"/>
                <w:sz w:val="18"/>
                <w:szCs w:val="18"/>
              </w:rPr>
              <w:t>5</w:t>
            </w:r>
            <w:r w:rsidRPr="00257571">
              <w:rPr>
                <w:rFonts w:eastAsia="Calibri" w:cs="Times New Roman"/>
                <w:b/>
                <w:kern w:val="28"/>
                <w:sz w:val="18"/>
                <w:szCs w:val="18"/>
              </w:rPr>
              <w:fldChar w:fldCharType="end"/>
            </w:r>
          </w:p>
        </w:tc>
      </w:tr>
    </w:tbl>
    <w:p w:rsidR="00257571" w:rsidRPr="00257571" w:rsidRDefault="001B1957" w:rsidP="00A92791">
      <w:pPr>
        <w:keepNext/>
        <w:numPr>
          <w:ilvl w:val="2"/>
          <w:numId w:val="0"/>
        </w:numPr>
        <w:tabs>
          <w:tab w:val="left" w:pos="1134"/>
          <w:tab w:val="left" w:pos="1276"/>
        </w:tabs>
        <w:spacing w:beforeLines="60" w:before="144" w:afterLines="60" w:after="144"/>
        <w:ind w:left="1134" w:hanging="1134"/>
        <w:outlineLvl w:val="2"/>
        <w:rPr>
          <w:rFonts w:eastAsia="Times New Roman"/>
          <w:b/>
          <w:bCs/>
          <w:kern w:val="28"/>
          <w:szCs w:val="26"/>
        </w:rPr>
      </w:pPr>
      <w:bookmarkStart w:id="1327" w:name="_Toc321140468"/>
      <w:bookmarkStart w:id="1328" w:name="_Toc351112752"/>
      <w:bookmarkStart w:id="1329" w:name="_Toc366679756"/>
      <w:bookmarkStart w:id="1330" w:name="_Toc370467817"/>
      <w:r>
        <w:rPr>
          <w:rFonts w:eastAsia="Times New Roman"/>
          <w:b/>
          <w:bCs/>
          <w:kern w:val="28"/>
          <w:szCs w:val="26"/>
        </w:rPr>
        <w:t>1.4.3</w:t>
      </w:r>
      <w:r>
        <w:rPr>
          <w:rFonts w:eastAsia="Times New Roman"/>
          <w:b/>
          <w:bCs/>
          <w:kern w:val="28"/>
          <w:szCs w:val="26"/>
        </w:rPr>
        <w:tab/>
      </w:r>
      <w:r w:rsidR="00257571" w:rsidRPr="00257571">
        <w:rPr>
          <w:rFonts w:eastAsia="Times New Roman"/>
          <w:b/>
          <w:bCs/>
          <w:kern w:val="28"/>
          <w:szCs w:val="26"/>
        </w:rPr>
        <w:t>Flight Training – PPL(A)</w:t>
      </w:r>
      <w:bookmarkEnd w:id="1327"/>
      <w:bookmarkEnd w:id="1328"/>
      <w:bookmarkEnd w:id="1329"/>
      <w:bookmarkEnd w:id="1330"/>
    </w:p>
    <w:p w:rsidR="00257571" w:rsidRPr="00257571" w:rsidRDefault="00257571" w:rsidP="00257571">
      <w:pPr>
        <w:spacing w:before="60" w:after="60"/>
        <w:ind w:left="1134"/>
        <w:outlineLvl w:val="3"/>
        <w:rPr>
          <w:rFonts w:eastAsia="Times New Roman"/>
          <w:bCs/>
          <w:kern w:val="28"/>
          <w:szCs w:val="28"/>
        </w:rPr>
      </w:pPr>
      <w:r w:rsidRPr="00257571">
        <w:rPr>
          <w:rFonts w:eastAsia="Times New Roman"/>
          <w:bCs/>
          <w:kern w:val="28"/>
          <w:szCs w:val="28"/>
        </w:rPr>
        <w:t>The PPL(A) course comprises 45 hours of flight instruction including  at least 25 hours of dual flight instruction and 10 hours of supervised solo flight time, including 5 hours of solo cross country flight time.</w:t>
      </w:r>
    </w:p>
    <w:tbl>
      <w:tblPr>
        <w:tblW w:w="8052"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544"/>
        <w:gridCol w:w="652"/>
        <w:gridCol w:w="652"/>
        <w:gridCol w:w="652"/>
        <w:gridCol w:w="1985"/>
      </w:tblGrid>
      <w:tr w:rsidR="00257571" w:rsidRPr="00257571" w:rsidTr="001B1957">
        <w:trPr>
          <w:trHeight w:val="302"/>
        </w:trPr>
        <w:tc>
          <w:tcPr>
            <w:tcW w:w="567"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44"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304" w:type="dxa"/>
            <w:gridSpan w:val="2"/>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652"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85"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257571" w:rsidRPr="00257571" w:rsidTr="001B1957">
        <w:trPr>
          <w:trHeight w:val="261"/>
        </w:trPr>
        <w:tc>
          <w:tcPr>
            <w:tcW w:w="567" w:type="dxa"/>
            <w:vMerge/>
            <w:shd w:val="clear" w:color="auto" w:fill="F2F2F2"/>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44" w:type="dxa"/>
            <w:vMerge/>
            <w:shd w:val="clear" w:color="auto" w:fill="F2F2F2"/>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2"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52"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652" w:type="dxa"/>
            <w:vMerge/>
            <w:shd w:val="clear" w:color="auto" w:fill="F2F2F2"/>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85" w:type="dxa"/>
            <w:vMerge/>
            <w:shd w:val="clear" w:color="auto" w:fill="F2F2F2"/>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Effects of Controls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Ex.4(i)</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Ex.6(i); 5a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Effects of Controls 2/Straight and Level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Ex.4(ii); 6(ii); 5b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4.9</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8(i)</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6.1</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Ex.8(ii); 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Flight/Stalling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7.4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 2/Revision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8.6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 10c</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9.6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11.6</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 Dual to First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0.8</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12.4</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First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Ex.14</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0.7</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 Consolidation Solo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17.7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Advanced turning/GH 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PFL's/Circuits</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19.7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Precautionary Landings/GH Revision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21.7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24.7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IF</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25.7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26</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Dual IF</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27.7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Ex.19</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1; Intro</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29.2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29</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30</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3 Solo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32.2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31</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4 VFR Diversion</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33.7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32</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5 L/A</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35.2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33</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Nav 6 L/A</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 18b</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34</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38.2</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35</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Radio Nav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39.7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Ex.18c</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36a</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1</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40.7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36b</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2</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41.7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36c</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PPL Cross country 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42.7</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Ex.18a</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37</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GH Skills Test Rev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1.3</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44.0</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15-17</w:t>
            </w:r>
          </w:p>
        </w:tc>
      </w:tr>
      <w:tr w:rsidR="00257571" w:rsidRPr="00257571" w:rsidTr="00257571">
        <w:trPr>
          <w:trHeight w:val="240"/>
        </w:trPr>
        <w:tc>
          <w:tcPr>
            <w:tcW w:w="567"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38</w:t>
            </w:r>
          </w:p>
        </w:tc>
        <w:tc>
          <w:tcPr>
            <w:tcW w:w="3544"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Solo GH Skills test Rev</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 </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652" w:type="dxa"/>
            <w:noWrap/>
            <w:vAlign w:val="bottom"/>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45.0</w:t>
            </w:r>
          </w:p>
        </w:tc>
        <w:tc>
          <w:tcPr>
            <w:tcW w:w="1985"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Ex.5-13; 15; 16</w:t>
            </w:r>
          </w:p>
        </w:tc>
      </w:tr>
    </w:tbl>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1" w:name="_Toc340840332"/>
      <w:bookmarkStart w:id="1332" w:name="_Toc366679757"/>
      <w:bookmarkStart w:id="1333" w:name="_Toc370467818"/>
      <w:r>
        <w:rPr>
          <w:rFonts w:eastAsia="Times New Roman"/>
          <w:b/>
          <w:bCs/>
          <w:kern w:val="28"/>
          <w:szCs w:val="26"/>
        </w:rPr>
        <w:t>1.4.4</w:t>
      </w:r>
      <w:r>
        <w:rPr>
          <w:rFonts w:eastAsia="Times New Roman"/>
          <w:b/>
          <w:bCs/>
          <w:kern w:val="28"/>
          <w:szCs w:val="26"/>
        </w:rPr>
        <w:tab/>
      </w:r>
      <w:r w:rsidR="00257571" w:rsidRPr="00257571">
        <w:rPr>
          <w:rFonts w:eastAsia="Times New Roman"/>
          <w:b/>
          <w:bCs/>
          <w:kern w:val="28"/>
          <w:szCs w:val="26"/>
        </w:rPr>
        <w:t>Flight Training – PPL(H)</w:t>
      </w:r>
      <w:bookmarkEnd w:id="1331"/>
      <w:bookmarkEnd w:id="1332"/>
      <w:bookmarkEnd w:id="1333"/>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1.4.4.1</w:t>
      </w:r>
      <w:r>
        <w:rPr>
          <w:rFonts w:eastAsia="Times New Roman"/>
          <w:bCs/>
          <w:kern w:val="28"/>
          <w:szCs w:val="28"/>
        </w:rPr>
        <w:tab/>
      </w:r>
      <w:r w:rsidR="00257571" w:rsidRPr="00257571">
        <w:rPr>
          <w:rFonts w:eastAsia="Times New Roman"/>
          <w:bCs/>
          <w:kern w:val="28"/>
          <w:szCs w:val="28"/>
        </w:rPr>
        <w:t>The PPL(H) course comprises 45 hours of flight instruction including  at least 35 hours of dual flight instruction and 10 hours of supervised solo flight time, including 5 hours of solo cross country flight time.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1.4.4.2</w:t>
      </w:r>
      <w:r>
        <w:rPr>
          <w:rFonts w:eastAsia="Times New Roman"/>
          <w:bCs/>
          <w:kern w:val="28"/>
          <w:szCs w:val="28"/>
        </w:rPr>
        <w:tab/>
      </w:r>
      <w:r w:rsidR="00257571" w:rsidRPr="00257571">
        <w:rPr>
          <w:rFonts w:eastAsia="Times New Roman"/>
          <w:bCs/>
          <w:kern w:val="28"/>
          <w:szCs w:val="28"/>
        </w:rPr>
        <w:t>At least 35 of the 45 hours flight instruction must be completed on the same type of helicopter as the one used for the skill test.</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1.4.4.3</w:t>
      </w:r>
      <w:r>
        <w:rPr>
          <w:rFonts w:eastAsia="Times New Roman"/>
          <w:bCs/>
          <w:kern w:val="28"/>
          <w:szCs w:val="28"/>
        </w:rPr>
        <w:tab/>
      </w:r>
      <w:r w:rsidR="00257571" w:rsidRPr="00257571">
        <w:rPr>
          <w:rFonts w:eastAsia="Times New Roman"/>
          <w:bCs/>
          <w:kern w:val="28"/>
          <w:szCs w:val="28"/>
        </w:rPr>
        <w:t>Whilst the courses will normally be expected to follow the profile detailed below, instructors may deviate from this profile as required by weather or serviceability constraints or student progress considerations, in which case the circumstances are to be detailed in the training record.</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Detailed lesson plans for the flight training are at Part 2 of this Manual</w:t>
      </w:r>
    </w:p>
    <w:tbl>
      <w:tblPr>
        <w:tblW w:w="8080" w:type="dxa"/>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709"/>
        <w:gridCol w:w="709"/>
        <w:gridCol w:w="709"/>
        <w:gridCol w:w="708"/>
        <w:gridCol w:w="709"/>
      </w:tblGrid>
      <w:tr w:rsidR="00257571" w:rsidRPr="00257571" w:rsidTr="001B1957">
        <w:trPr>
          <w:tblHeader/>
        </w:trPr>
        <w:tc>
          <w:tcPr>
            <w:tcW w:w="4536" w:type="dxa"/>
            <w:vMerge w:val="restart"/>
            <w:shd w:val="clear" w:color="auto" w:fill="B8CCE4" w:themeFill="accent1" w:themeFillTint="66"/>
            <w:tcMar>
              <w:left w:w="28" w:type="dxa"/>
              <w:right w:w="28" w:type="dxa"/>
            </w:tcMar>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EXERCISE</w:t>
            </w:r>
          </w:p>
        </w:tc>
        <w:tc>
          <w:tcPr>
            <w:tcW w:w="1418" w:type="dxa"/>
            <w:gridSpan w:val="2"/>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TIME</w:t>
            </w:r>
          </w:p>
        </w:tc>
        <w:tc>
          <w:tcPr>
            <w:tcW w:w="709"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IF</w:t>
            </w:r>
          </w:p>
        </w:tc>
        <w:tc>
          <w:tcPr>
            <w:tcW w:w="1417" w:type="dxa"/>
            <w:gridSpan w:val="2"/>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NAV</w:t>
            </w:r>
          </w:p>
        </w:tc>
      </w:tr>
      <w:tr w:rsidR="00257571" w:rsidRPr="00257571" w:rsidTr="001B1957">
        <w:trPr>
          <w:tblHeader/>
        </w:trPr>
        <w:tc>
          <w:tcPr>
            <w:tcW w:w="4536" w:type="dxa"/>
            <w:vMerge/>
            <w:shd w:val="clear" w:color="auto" w:fill="B8CCE4" w:themeFill="accent1" w:themeFillTint="66"/>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c>
          <w:tcPr>
            <w:tcW w:w="709" w:type="dxa"/>
            <w:vMerge/>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p>
        </w:tc>
        <w:tc>
          <w:tcPr>
            <w:tcW w:w="708"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Dual</w:t>
            </w:r>
          </w:p>
        </w:tc>
        <w:tc>
          <w:tcPr>
            <w:tcW w:w="709" w:type="dxa"/>
            <w:shd w:val="clear" w:color="auto" w:fill="B8CCE4" w:themeFill="accent1" w:themeFillTint="66"/>
            <w:tcMar>
              <w:left w:w="28" w:type="dxa"/>
              <w:right w:w="28" w:type="dxa"/>
            </w:tcMa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Solo</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Ex.1a – Familiarisation with the Helicopter</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Ex.1b – Emergency Procedures</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 – Preparation for and Action after Flight</w:t>
            </w:r>
          </w:p>
        </w:tc>
        <w:tc>
          <w:tcPr>
            <w:tcW w:w="1418" w:type="dxa"/>
            <w:gridSpan w:val="2"/>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Ground only</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Ex.3 - Air Experience</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Ex.4 – Effects of Controls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Ex.5 – Power &amp; Attitude Changes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Ex.6a – Straight &amp; Level Flight</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restart"/>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Ex.6b – Climbing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Merge/>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6c - Descending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Ex.6d – Turning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Merge/>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Ex.7 – Basic Autorotation</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 8a – Hovering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Ex.8b –Hover Taxi, Clearing Turns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Ex.8c – Hovering, Taxiing,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Ex.9 – Take-off &amp; Landing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Ex.10 –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Ex.11a – Circuit, Approach, Landing</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1.8</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Ex.11b – Steep &amp; Limited Power Circuits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Ex.11c – Circuit Emergencies</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Ex.12 – First Solo</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0.2</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Ex.13 – Sideways &amp; Backwards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Ex.14 – Spot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Ex.15 – HOGE, Vortex Ring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Ex.16 – Simulated Engine-off Landings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Ex.17 –Advanced Autorotations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Ex.18 – Practice Forced Landings </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Ex.19 – Steep Turns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Ex.20 – Precision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Ex.21 - Quickstops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Ex.22a –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5.0</w:t>
            </w: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Ex.22b – Low Level/Reduced Visibility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Ex.22c – Radio Navigation</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Ex.23 – Advanced Take-offs, Landings &amp; Transitions</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Ex.24 – Sloping Ground</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0.5</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Ex.25 – Limited Power</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Ex.26 – Confined Area</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1.0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tcMar>
              <w:left w:w="28" w:type="dxa"/>
              <w:right w:w="28" w:type="dxa"/>
            </w:tcMar>
            <w:vAlign w:val="center"/>
          </w:tcPr>
          <w:p w:rsidR="00257571" w:rsidRPr="00257571" w:rsidRDefault="00257571" w:rsidP="00257571">
            <w:pPr>
              <w:tabs>
                <w:tab w:val="left" w:pos="1276"/>
              </w:tabs>
              <w:spacing w:before="40" w:after="40"/>
              <w:rPr>
                <w:rFonts w:eastAsia="Calibri" w:cs="Times New Roman"/>
                <w:kern w:val="28"/>
                <w:sz w:val="18"/>
                <w:szCs w:val="18"/>
              </w:rPr>
            </w:pPr>
            <w:r w:rsidRPr="00257571">
              <w:rPr>
                <w:rFonts w:eastAsia="Calibri" w:cs="Times New Roman"/>
                <w:kern w:val="28"/>
                <w:sz w:val="18"/>
                <w:szCs w:val="18"/>
              </w:rPr>
              <w:t xml:space="preserve">  Ex.27 – Basic Instrument Flying</w:t>
            </w:r>
          </w:p>
        </w:tc>
        <w:tc>
          <w:tcPr>
            <w:tcW w:w="709" w:type="dxa"/>
            <w:vAlign w:val="center"/>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Cs/>
                <w:color w:val="000000"/>
                <w:kern w:val="28"/>
                <w:sz w:val="18"/>
                <w:szCs w:val="18"/>
              </w:rPr>
            </w:pPr>
            <w:r w:rsidRPr="00257571">
              <w:rPr>
                <w:rFonts w:ascii="Tahoma-Bold" w:eastAsia="Calibri" w:hAnsi="Tahoma-Bold" w:cs="Tahoma-Bold"/>
                <w:bCs/>
                <w:color w:val="000000"/>
                <w:kern w:val="28"/>
                <w:sz w:val="18"/>
                <w:szCs w:val="18"/>
              </w:rPr>
              <w:t>2.0</w:t>
            </w: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r w:rsidRPr="00257571">
              <w:rPr>
                <w:rFonts w:eastAsia="Calibri" w:cs="Times New Roman"/>
                <w:kern w:val="28"/>
                <w:sz w:val="18"/>
                <w:szCs w:val="18"/>
              </w:rPr>
              <w:t>2.0</w:t>
            </w:r>
          </w:p>
        </w:tc>
        <w:tc>
          <w:tcPr>
            <w:tcW w:w="708"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c>
          <w:tcPr>
            <w:tcW w:w="709" w:type="dxa"/>
            <w:vAlign w:val="center"/>
          </w:tcPr>
          <w:p w:rsidR="00257571" w:rsidRPr="00257571" w:rsidRDefault="00257571" w:rsidP="00257571">
            <w:pPr>
              <w:tabs>
                <w:tab w:val="left" w:pos="1276"/>
              </w:tabs>
              <w:spacing w:before="40" w:after="40"/>
              <w:jc w:val="center"/>
              <w:rPr>
                <w:rFonts w:eastAsia="Calibri" w:cs="Times New Roman"/>
                <w:kern w:val="28"/>
                <w:sz w:val="18"/>
                <w:szCs w:val="18"/>
              </w:rPr>
            </w:pPr>
          </w:p>
        </w:tc>
      </w:tr>
      <w:tr w:rsidR="00257571" w:rsidRPr="00257571" w:rsidTr="00257571">
        <w:tc>
          <w:tcPr>
            <w:tcW w:w="4536" w:type="dxa"/>
            <w:shd w:val="clear" w:color="auto" w:fill="F2F2F2"/>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Totals</w:t>
            </w:r>
          </w:p>
        </w:tc>
        <w:tc>
          <w:tcPr>
            <w:tcW w:w="709" w:type="dxa"/>
            <w:shd w:val="clear" w:color="auto" w:fill="F2F2F2"/>
          </w:tcPr>
          <w:p w:rsidR="00257571" w:rsidRPr="00257571" w:rsidRDefault="00257571" w:rsidP="00257571">
            <w:pPr>
              <w:tabs>
                <w:tab w:val="left" w:pos="1276"/>
              </w:tabs>
              <w:autoSpaceDE w:val="0"/>
              <w:autoSpaceDN w:val="0"/>
              <w:adjustRightInd w:val="0"/>
              <w:spacing w:before="40" w:after="40"/>
              <w:jc w:val="center"/>
              <w:rPr>
                <w:rFonts w:ascii="Tahoma-Bold" w:eastAsia="Calibri" w:hAnsi="Tahoma-Bold" w:cs="Tahoma-Bold"/>
                <w:b/>
                <w:bCs/>
                <w:color w:val="000000"/>
                <w:kern w:val="28"/>
                <w:sz w:val="18"/>
                <w:szCs w:val="18"/>
              </w:rPr>
            </w:pPr>
            <w:r w:rsidRPr="00257571">
              <w:rPr>
                <w:rFonts w:ascii="Tahoma-Bold" w:eastAsia="Calibri" w:hAnsi="Tahoma-Bold" w:cs="Tahoma-Bold"/>
                <w:b/>
                <w:bCs/>
                <w:color w:val="000000"/>
                <w:kern w:val="28"/>
                <w:sz w:val="18"/>
                <w:szCs w:val="18"/>
              </w:rPr>
              <w:t>35</w:t>
            </w:r>
          </w:p>
        </w:tc>
        <w:tc>
          <w:tcPr>
            <w:tcW w:w="709" w:type="dxa"/>
            <w:shd w:val="clear" w:color="auto" w:fill="F2F2F2"/>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10</w:t>
            </w:r>
          </w:p>
        </w:tc>
        <w:tc>
          <w:tcPr>
            <w:tcW w:w="709"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2</w:t>
            </w:r>
          </w:p>
        </w:tc>
        <w:tc>
          <w:tcPr>
            <w:tcW w:w="708"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7</w:t>
            </w:r>
          </w:p>
        </w:tc>
        <w:tc>
          <w:tcPr>
            <w:tcW w:w="709" w:type="dxa"/>
            <w:shd w:val="clear" w:color="auto" w:fill="F2F2F2"/>
            <w:vAlign w:val="center"/>
          </w:tcPr>
          <w:p w:rsidR="00257571" w:rsidRPr="00257571" w:rsidRDefault="00257571" w:rsidP="00257571">
            <w:pPr>
              <w:tabs>
                <w:tab w:val="left" w:pos="1276"/>
              </w:tabs>
              <w:spacing w:before="40" w:after="40"/>
              <w:jc w:val="center"/>
              <w:rPr>
                <w:rFonts w:eastAsia="Calibri" w:cs="Times New Roman"/>
                <w:b/>
                <w:kern w:val="28"/>
                <w:sz w:val="18"/>
                <w:szCs w:val="18"/>
              </w:rPr>
            </w:pPr>
            <w:r w:rsidRPr="00257571">
              <w:rPr>
                <w:rFonts w:eastAsia="Calibri" w:cs="Times New Roman"/>
                <w:b/>
                <w:kern w:val="28"/>
                <w:sz w:val="18"/>
                <w:szCs w:val="18"/>
              </w:rPr>
              <w:t>5</w:t>
            </w:r>
          </w:p>
        </w:tc>
      </w:tr>
    </w:tbl>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4" w:name="_Toc366679758"/>
      <w:bookmarkStart w:id="1335" w:name="_Toc370467819"/>
      <w:r>
        <w:rPr>
          <w:rFonts w:eastAsia="Times New Roman"/>
          <w:b/>
          <w:bCs/>
          <w:kern w:val="28"/>
          <w:szCs w:val="26"/>
        </w:rPr>
        <w:t>1.4.5</w:t>
      </w:r>
      <w:r>
        <w:rPr>
          <w:rFonts w:eastAsia="Times New Roman"/>
          <w:b/>
          <w:bCs/>
          <w:kern w:val="28"/>
          <w:szCs w:val="26"/>
        </w:rPr>
        <w:tab/>
      </w:r>
      <w:r w:rsidR="00257571" w:rsidRPr="00257571">
        <w:rPr>
          <w:rFonts w:eastAsia="Times New Roman"/>
          <w:b/>
          <w:bCs/>
          <w:kern w:val="28"/>
          <w:szCs w:val="26"/>
        </w:rPr>
        <w:t>Flight Training – LAPL to PPL</w:t>
      </w:r>
      <w:bookmarkEnd w:id="1334"/>
      <w:bookmarkEnd w:id="1335"/>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If required, a course syllabus should be included for holders of an LAPL seeking issue of a PPL in the same aircraft category that meets the requirements of FCL.210.A(b) or FCL.210.H(b) as appropriate.</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6" w:name="_Toc366679759"/>
      <w:bookmarkStart w:id="1337" w:name="_Toc370467820"/>
      <w:r>
        <w:rPr>
          <w:rFonts w:eastAsia="Times New Roman"/>
          <w:b/>
          <w:bCs/>
          <w:kern w:val="28"/>
          <w:szCs w:val="26"/>
        </w:rPr>
        <w:t>1.4.6</w:t>
      </w:r>
      <w:r>
        <w:rPr>
          <w:rFonts w:eastAsia="Times New Roman"/>
          <w:b/>
          <w:bCs/>
          <w:kern w:val="28"/>
          <w:szCs w:val="26"/>
        </w:rPr>
        <w:tab/>
      </w:r>
      <w:r w:rsidR="00257571" w:rsidRPr="00257571">
        <w:rPr>
          <w:rFonts w:eastAsia="Times New Roman"/>
          <w:b/>
          <w:bCs/>
          <w:kern w:val="28"/>
          <w:szCs w:val="26"/>
        </w:rPr>
        <w:t>Flight Training – PPL(S) to PPL(A)</w:t>
      </w:r>
      <w:bookmarkEnd w:id="1336"/>
      <w:bookmarkEnd w:id="133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If required, a course syllabus should be included for holders of a PPL(S) with TMG extension seeking issue of a PPL(A) that meets the requirements of FCL.210.A(c).</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38" w:name="_Toc366679760"/>
      <w:bookmarkStart w:id="1339" w:name="_Toc370467821"/>
      <w:r>
        <w:rPr>
          <w:rFonts w:eastAsia="Times New Roman"/>
          <w:b/>
          <w:bCs/>
          <w:kern w:val="28"/>
          <w:szCs w:val="26"/>
        </w:rPr>
        <w:t>1.4.7</w:t>
      </w:r>
      <w:r>
        <w:rPr>
          <w:rFonts w:eastAsia="Times New Roman"/>
          <w:b/>
          <w:bCs/>
          <w:kern w:val="28"/>
          <w:szCs w:val="26"/>
        </w:rPr>
        <w:tab/>
      </w:r>
      <w:r w:rsidR="00257571" w:rsidRPr="00257571">
        <w:rPr>
          <w:rFonts w:eastAsia="Times New Roman"/>
          <w:b/>
          <w:bCs/>
          <w:kern w:val="28"/>
          <w:szCs w:val="26"/>
        </w:rPr>
        <w:t>Theoretical Knowledge Training</w:t>
      </w:r>
      <w:bookmarkEnd w:id="1338"/>
      <w:bookmarkEnd w:id="1339"/>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Individual ATOs should develop theoretical knowledge training courses bearing in mind the following:</w:t>
      </w:r>
    </w:p>
    <w:p w:rsidR="00257571" w:rsidRPr="00257571" w:rsidRDefault="00257571" w:rsidP="00C82880">
      <w:pPr>
        <w:tabs>
          <w:tab w:val="left" w:pos="1134"/>
        </w:tabs>
        <w:spacing w:before="60" w:after="60"/>
        <w:ind w:left="1148" w:hanging="14"/>
        <w:rPr>
          <w:rFonts w:eastAsia="Calibri" w:cs="Times New Roman"/>
          <w:i/>
          <w:color w:val="FF0000"/>
          <w:kern w:val="28"/>
          <w:szCs w:val="24"/>
        </w:rPr>
      </w:pPr>
      <w:r w:rsidRPr="00257571">
        <w:rPr>
          <w:rFonts w:eastAsia="Calibri" w:cs="Times New Roman"/>
          <w:i/>
          <w:color w:val="FF0000"/>
          <w:kern w:val="28"/>
          <w:szCs w:val="24"/>
        </w:rPr>
        <w:t>AMC1 FCL.210; FCL.215 requires that the theoretical knowledge course for the LAPL and PPL shall comprise at least 100 hours of theoretical knowledge instruction provided by the ATO.  This should include a certain element of formal classroom work but may include also such facilities as interactive video, slide or tape presentation, computer-based training and other media distance learning courses.</w:t>
      </w:r>
    </w:p>
    <w:p w:rsidR="00257571" w:rsidRPr="00257571" w:rsidRDefault="00257571" w:rsidP="00C82880">
      <w:pPr>
        <w:tabs>
          <w:tab w:val="left" w:pos="1176"/>
        </w:tabs>
        <w:spacing w:before="60" w:after="60"/>
        <w:ind w:left="1176" w:hanging="42"/>
        <w:rPr>
          <w:rFonts w:eastAsia="Calibri" w:cs="Times New Roman"/>
          <w:i/>
          <w:color w:val="FF0000"/>
          <w:kern w:val="28"/>
          <w:szCs w:val="24"/>
        </w:rPr>
      </w:pPr>
      <w:r w:rsidRPr="00257571">
        <w:rPr>
          <w:rFonts w:eastAsia="Calibri" w:cs="Times New Roman"/>
          <w:i/>
          <w:color w:val="FF0000"/>
          <w:kern w:val="28"/>
          <w:szCs w:val="24"/>
        </w:rPr>
        <w:t>Self study of appropriate textbooks is accepted as ‘other media distance learning courses’ but this must be directed study and, as with all other theoretical knowledge instruction, the ATO must confirm (e.g. by progress testing) that all of the appropriate elements of the training course have been completed to a satisfactory standard before recommending the candidate for the examination.</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The LAPL/PPL (A) and (H) theoretical knowledge syllabi are included at Part 4.</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40" w:name="_Toc366679761"/>
      <w:bookmarkStart w:id="1341" w:name="_Toc370467822"/>
      <w:r>
        <w:rPr>
          <w:rFonts w:eastAsia="Times New Roman"/>
          <w:b/>
          <w:bCs/>
          <w:iCs/>
          <w:kern w:val="28"/>
          <w:szCs w:val="28"/>
        </w:rPr>
        <w:t>1.5</w:t>
      </w:r>
      <w:r>
        <w:rPr>
          <w:rFonts w:eastAsia="Times New Roman"/>
          <w:b/>
          <w:bCs/>
          <w:iCs/>
          <w:kern w:val="28"/>
          <w:szCs w:val="28"/>
        </w:rPr>
        <w:tab/>
      </w:r>
      <w:r w:rsidR="00257571" w:rsidRPr="00257571">
        <w:rPr>
          <w:rFonts w:eastAsia="Times New Roman"/>
          <w:b/>
          <w:bCs/>
          <w:iCs/>
          <w:kern w:val="28"/>
          <w:szCs w:val="28"/>
        </w:rPr>
        <w:t>Time Scale</w:t>
      </w:r>
      <w:bookmarkEnd w:id="1340"/>
      <w:bookmarkEnd w:id="1341"/>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A full-time course of flight training for either licence is expected to take at least four weeks to complete.  However, in most cases, course length will be dictated by the student’s availability and will take considerably longer.</w:t>
      </w:r>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The flight training syllabi detailed above show the minimum training required.  As detailed in Part 2 of this Manual, each exercise has a completion standard that is to be achieved before moving on to the next exercise.  In the event that the required standard is not achieved in the minimum time allocated, it will be necessary to repeat all or part of the exercise, which is likely to result in the course being extended beyond the minimum hours.</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42" w:name="_Toc366679762"/>
      <w:bookmarkStart w:id="1343" w:name="_Toc370467823"/>
      <w:r>
        <w:rPr>
          <w:rFonts w:eastAsia="Times New Roman"/>
          <w:b/>
          <w:bCs/>
          <w:iCs/>
          <w:kern w:val="28"/>
          <w:szCs w:val="28"/>
        </w:rPr>
        <w:t>1.6</w:t>
      </w:r>
      <w:r>
        <w:rPr>
          <w:rFonts w:eastAsia="Times New Roman"/>
          <w:b/>
          <w:bCs/>
          <w:iCs/>
          <w:kern w:val="28"/>
          <w:szCs w:val="28"/>
        </w:rPr>
        <w:tab/>
      </w:r>
      <w:r w:rsidR="00257571" w:rsidRPr="00257571">
        <w:rPr>
          <w:rFonts w:eastAsia="Times New Roman"/>
          <w:b/>
          <w:bCs/>
          <w:iCs/>
          <w:kern w:val="28"/>
          <w:szCs w:val="28"/>
        </w:rPr>
        <w:t>Training Programme</w:t>
      </w:r>
      <w:bookmarkEnd w:id="1342"/>
      <w:bookmarkEnd w:id="1343"/>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4" w:name="_Toc366679763"/>
      <w:bookmarkStart w:id="1345" w:name="_Toc370467824"/>
      <w:r>
        <w:rPr>
          <w:rFonts w:eastAsia="Times New Roman"/>
          <w:b/>
          <w:bCs/>
          <w:kern w:val="28"/>
          <w:szCs w:val="26"/>
        </w:rPr>
        <w:t>1.6.1</w:t>
      </w:r>
      <w:r>
        <w:rPr>
          <w:rFonts w:eastAsia="Times New Roman"/>
          <w:b/>
          <w:bCs/>
          <w:kern w:val="28"/>
          <w:szCs w:val="26"/>
        </w:rPr>
        <w:tab/>
      </w:r>
      <w:r w:rsidR="00257571" w:rsidRPr="00257571">
        <w:rPr>
          <w:rFonts w:eastAsia="Times New Roman"/>
          <w:b/>
          <w:bCs/>
          <w:kern w:val="28"/>
          <w:szCs w:val="26"/>
        </w:rPr>
        <w:t>General Arrangements</w:t>
      </w:r>
      <w:bookmarkEnd w:id="1344"/>
      <w:bookmarkEnd w:id="1345"/>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Explain how the training programme will be arranged (e.g. booking and allocation of aircraft, first take-off and last landing times, training slots, programming of theoretical knowledge lessons, etc.)</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6" w:name="_Toc366679764"/>
      <w:bookmarkStart w:id="1347" w:name="_Toc370467825"/>
      <w:r>
        <w:rPr>
          <w:rFonts w:eastAsia="Times New Roman"/>
          <w:b/>
          <w:bCs/>
          <w:kern w:val="28"/>
          <w:szCs w:val="26"/>
        </w:rPr>
        <w:t>1.6.2</w:t>
      </w:r>
      <w:r>
        <w:rPr>
          <w:rFonts w:eastAsia="Times New Roman"/>
          <w:b/>
          <w:bCs/>
          <w:kern w:val="28"/>
          <w:szCs w:val="26"/>
        </w:rPr>
        <w:tab/>
      </w:r>
      <w:r w:rsidR="00257571" w:rsidRPr="00257571">
        <w:rPr>
          <w:rFonts w:eastAsia="Times New Roman"/>
          <w:b/>
          <w:bCs/>
          <w:kern w:val="28"/>
          <w:szCs w:val="26"/>
        </w:rPr>
        <w:t>Bad Weather Constraints</w:t>
      </w:r>
      <w:bookmarkEnd w:id="1346"/>
      <w:bookmarkEnd w:id="1347"/>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Explain any constraints to training in bad weather – this may already be in the Operations Manual in which case provide a reference to the relevant paragraph(s)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48" w:name="_Toc366679765"/>
      <w:bookmarkStart w:id="1349" w:name="_Toc370467826"/>
      <w:r>
        <w:rPr>
          <w:rFonts w:eastAsia="Times New Roman"/>
          <w:b/>
          <w:bCs/>
          <w:kern w:val="28"/>
          <w:szCs w:val="26"/>
        </w:rPr>
        <w:t>1.6.3</w:t>
      </w:r>
      <w:r>
        <w:rPr>
          <w:rFonts w:eastAsia="Times New Roman"/>
          <w:b/>
          <w:bCs/>
          <w:kern w:val="28"/>
          <w:szCs w:val="26"/>
        </w:rPr>
        <w:tab/>
      </w:r>
      <w:r w:rsidR="00257571" w:rsidRPr="00257571">
        <w:rPr>
          <w:rFonts w:eastAsia="Times New Roman"/>
          <w:b/>
          <w:bCs/>
          <w:kern w:val="28"/>
          <w:szCs w:val="26"/>
        </w:rPr>
        <w:t>Maximum Student Training Times</w:t>
      </w:r>
      <w:bookmarkEnd w:id="1348"/>
      <w:bookmarkEnd w:id="1349"/>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Maximum duty periods; duration of dual and solo flights at various stages of the course; maximum flying hours in any day/night; maximum number of flights in any day/night; minimum rest period between consecutive flights and consecutive duty periods.</w:t>
      </w:r>
    </w:p>
    <w:p w:rsidR="00257571" w:rsidRPr="00257571" w:rsidRDefault="00C82880" w:rsidP="00C82880">
      <w:pPr>
        <w:keepNext/>
        <w:tabs>
          <w:tab w:val="left" w:pos="1148"/>
        </w:tabs>
        <w:spacing w:before="240" w:after="60"/>
        <w:outlineLvl w:val="1"/>
        <w:rPr>
          <w:rFonts w:eastAsia="Times New Roman"/>
          <w:b/>
          <w:bCs/>
          <w:iCs/>
          <w:kern w:val="28"/>
          <w:szCs w:val="28"/>
        </w:rPr>
      </w:pPr>
      <w:bookmarkStart w:id="1350" w:name="_Toc366679766"/>
      <w:bookmarkStart w:id="1351" w:name="_Toc370467827"/>
      <w:r>
        <w:rPr>
          <w:rFonts w:eastAsia="Times New Roman"/>
          <w:b/>
          <w:bCs/>
          <w:iCs/>
          <w:kern w:val="28"/>
          <w:szCs w:val="28"/>
        </w:rPr>
        <w:t>1.6.4</w:t>
      </w:r>
      <w:r>
        <w:rPr>
          <w:rFonts w:eastAsia="Times New Roman"/>
          <w:b/>
          <w:bCs/>
          <w:iCs/>
          <w:kern w:val="28"/>
          <w:szCs w:val="28"/>
        </w:rPr>
        <w:tab/>
      </w:r>
      <w:r w:rsidR="00257571" w:rsidRPr="00257571">
        <w:rPr>
          <w:rFonts w:eastAsia="Times New Roman"/>
          <w:b/>
          <w:bCs/>
          <w:iCs/>
          <w:kern w:val="28"/>
          <w:szCs w:val="28"/>
        </w:rPr>
        <w:t>Training Records</w:t>
      </w:r>
      <w:bookmarkEnd w:id="1350"/>
      <w:bookmarkEnd w:id="1351"/>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arrangements for the storage of training records both active and archived.  Bear in mind the requirements of AMC1 ORA.GEN.220(b).</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who may have access to the records, either supervised or unsupervised</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Students should be encouraged to read their own training records and to countersign instructors’ reports to certify that they are aware of their progress.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2" w:name="_Toc366679767"/>
      <w:bookmarkStart w:id="1353" w:name="_Toc370467828"/>
      <w:r>
        <w:rPr>
          <w:rFonts w:eastAsia="Times New Roman"/>
          <w:b/>
          <w:bCs/>
          <w:kern w:val="28"/>
          <w:szCs w:val="26"/>
        </w:rPr>
        <w:t>1.6.5</w:t>
      </w:r>
      <w:r>
        <w:rPr>
          <w:rFonts w:eastAsia="Times New Roman"/>
          <w:b/>
          <w:bCs/>
          <w:kern w:val="28"/>
          <w:szCs w:val="26"/>
        </w:rPr>
        <w:tab/>
      </w:r>
      <w:r w:rsidR="00257571" w:rsidRPr="00257571">
        <w:rPr>
          <w:rFonts w:eastAsia="Times New Roman"/>
          <w:b/>
          <w:bCs/>
          <w:kern w:val="28"/>
          <w:szCs w:val="26"/>
        </w:rPr>
        <w:t>Form of Training Records</w:t>
      </w:r>
      <w:bookmarkEnd w:id="1352"/>
      <w:bookmarkEnd w:id="1353"/>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form of training records to be maintained, bearing in mind that the ATO should be able to show evidence that it has complied with all applicable requirements.  As a minimum, training records should show:</w:t>
      </w:r>
    </w:p>
    <w:p w:rsidR="00257571" w:rsidRPr="001B1957" w:rsidRDefault="00257571" w:rsidP="00776F2B">
      <w:pPr>
        <w:pStyle w:val="Luettelokappale"/>
        <w:numPr>
          <w:ilvl w:val="0"/>
          <w:numId w:val="29"/>
        </w:numPr>
        <w:tabs>
          <w:tab w:val="clear" w:pos="1276"/>
          <w:tab w:val="left" w:pos="1701"/>
          <w:tab w:val="num" w:pos="2127"/>
        </w:tabs>
        <w:ind w:hanging="283"/>
      </w:pPr>
      <w:r w:rsidRPr="001B1957">
        <w:t>Student personal details and evidence that the pre-requisites for first solo were met.</w:t>
      </w:r>
    </w:p>
    <w:p w:rsidR="00257571" w:rsidRPr="001B1957" w:rsidRDefault="00257571" w:rsidP="00776F2B">
      <w:pPr>
        <w:pStyle w:val="Luettelokappale"/>
        <w:numPr>
          <w:ilvl w:val="0"/>
          <w:numId w:val="29"/>
        </w:numPr>
        <w:tabs>
          <w:tab w:val="clear" w:pos="1276"/>
          <w:tab w:val="left" w:pos="1701"/>
          <w:tab w:val="num" w:pos="2127"/>
        </w:tabs>
        <w:ind w:hanging="283"/>
      </w:pPr>
      <w:r w:rsidRPr="001B1957">
        <w:t>At least the minimum amount of theoretical knowledge training was completed, all items in the syllabus were covered and the candidate reached a satisfactory standard before being recommended for test</w:t>
      </w:r>
    </w:p>
    <w:p w:rsidR="00257571" w:rsidRPr="001B1957" w:rsidRDefault="00257571" w:rsidP="00776F2B">
      <w:pPr>
        <w:pStyle w:val="Luettelokappale"/>
        <w:numPr>
          <w:ilvl w:val="0"/>
          <w:numId w:val="29"/>
        </w:numPr>
        <w:tabs>
          <w:tab w:val="clear" w:pos="1276"/>
          <w:tab w:val="left" w:pos="1701"/>
          <w:tab w:val="num" w:pos="2127"/>
        </w:tabs>
        <w:ind w:hanging="283"/>
      </w:pPr>
      <w:r w:rsidRPr="001B1957">
        <w:t>Relevant emergencies training was completed to an adequate standard</w:t>
      </w:r>
    </w:p>
    <w:p w:rsidR="00257571" w:rsidRPr="001B1957" w:rsidRDefault="00257571" w:rsidP="00776F2B">
      <w:pPr>
        <w:pStyle w:val="Luettelokappale"/>
        <w:numPr>
          <w:ilvl w:val="0"/>
          <w:numId w:val="29"/>
        </w:numPr>
        <w:tabs>
          <w:tab w:val="clear" w:pos="1276"/>
          <w:tab w:val="left" w:pos="1701"/>
          <w:tab w:val="num" w:pos="2127"/>
        </w:tabs>
        <w:ind w:hanging="283"/>
      </w:pPr>
      <w:r w:rsidRPr="001B1957">
        <w:t>Details of each flight including time of take-off and landing, duration, exercises completed and a narrative report of the student’s performance and progress</w:t>
      </w:r>
    </w:p>
    <w:p w:rsidR="00257571" w:rsidRPr="001B1957" w:rsidRDefault="00257571" w:rsidP="00776F2B">
      <w:pPr>
        <w:pStyle w:val="Luettelokappale"/>
        <w:numPr>
          <w:ilvl w:val="0"/>
          <w:numId w:val="29"/>
        </w:numPr>
        <w:tabs>
          <w:tab w:val="clear" w:pos="1276"/>
          <w:tab w:val="left" w:pos="1701"/>
          <w:tab w:val="num" w:pos="2127"/>
        </w:tabs>
        <w:ind w:hanging="283"/>
      </w:pPr>
      <w:r w:rsidRPr="001B1957">
        <w:t>That all appropriate elements of the training were completed prior to the student being recommended for the theoretical knowledge examinations and the skill test</w:t>
      </w:r>
    </w:p>
    <w:p w:rsidR="00257571" w:rsidRPr="001B1957" w:rsidRDefault="00257571" w:rsidP="00776F2B">
      <w:pPr>
        <w:pStyle w:val="Luettelokappale"/>
        <w:numPr>
          <w:ilvl w:val="0"/>
          <w:numId w:val="29"/>
        </w:numPr>
        <w:tabs>
          <w:tab w:val="clear" w:pos="1276"/>
          <w:tab w:val="left" w:pos="1701"/>
          <w:tab w:val="num" w:pos="2127"/>
        </w:tabs>
        <w:ind w:hanging="283"/>
        <w:rPr>
          <w:szCs w:val="24"/>
        </w:rPr>
      </w:pPr>
      <w:r w:rsidRPr="001B1957">
        <w:t>That the requirements of FCL.025(b)(3) regarding attempts/sittings were m</w:t>
      </w:r>
      <w:r w:rsidRPr="001B1957">
        <w:rPr>
          <w:szCs w:val="24"/>
        </w:rPr>
        <w:t>et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4" w:name="_Toc366679768"/>
      <w:bookmarkStart w:id="1355" w:name="_Toc370467829"/>
      <w:r>
        <w:rPr>
          <w:rFonts w:eastAsia="Times New Roman"/>
          <w:b/>
          <w:bCs/>
          <w:kern w:val="28"/>
          <w:szCs w:val="26"/>
        </w:rPr>
        <w:t>1.6.6</w:t>
      </w:r>
      <w:r>
        <w:rPr>
          <w:rFonts w:eastAsia="Times New Roman"/>
          <w:b/>
          <w:bCs/>
          <w:kern w:val="28"/>
          <w:szCs w:val="26"/>
        </w:rPr>
        <w:tab/>
      </w:r>
      <w:r w:rsidR="00257571" w:rsidRPr="00257571">
        <w:rPr>
          <w:rFonts w:eastAsia="Times New Roman"/>
          <w:b/>
          <w:bCs/>
          <w:kern w:val="28"/>
          <w:szCs w:val="26"/>
        </w:rPr>
        <w:t>Checking of Records and Logbooks</w:t>
      </w:r>
      <w:bookmarkEnd w:id="1354"/>
      <w:bookmarkEnd w:id="1355"/>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Who is responsible for checking training records and logbooks?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What checks should be carried out?</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At what frequency should training records and logbooks be checked?</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How are checks of training records and logbooks recorded?</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6" w:name="_Toc366679769"/>
      <w:bookmarkStart w:id="1357" w:name="_Toc370467830"/>
      <w:r>
        <w:rPr>
          <w:rFonts w:eastAsia="Times New Roman"/>
          <w:b/>
          <w:bCs/>
          <w:kern w:val="28"/>
          <w:szCs w:val="26"/>
        </w:rPr>
        <w:t>1.6.7</w:t>
      </w:r>
      <w:r>
        <w:rPr>
          <w:rFonts w:eastAsia="Times New Roman"/>
          <w:b/>
          <w:bCs/>
          <w:kern w:val="28"/>
          <w:szCs w:val="26"/>
        </w:rPr>
        <w:tab/>
      </w:r>
      <w:r w:rsidR="00257571" w:rsidRPr="00257571">
        <w:rPr>
          <w:rFonts w:eastAsia="Times New Roman"/>
          <w:b/>
          <w:bCs/>
          <w:kern w:val="28"/>
          <w:szCs w:val="26"/>
        </w:rPr>
        <w:t>Standardisation of Entries</w:t>
      </w:r>
      <w:bookmarkEnd w:id="1356"/>
      <w:bookmarkEnd w:id="1357"/>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how the training records should be completed.  This will depend on the form training records that the ATO uses.  Consider:</w:t>
      </w:r>
    </w:p>
    <w:p w:rsidR="00257571" w:rsidRPr="001B1957" w:rsidRDefault="00257571" w:rsidP="00776F2B">
      <w:pPr>
        <w:pStyle w:val="Luettelokappale"/>
        <w:numPr>
          <w:ilvl w:val="0"/>
          <w:numId w:val="30"/>
        </w:numPr>
        <w:ind w:left="1418" w:firstLine="0"/>
      </w:pPr>
      <w:r w:rsidRPr="001B1957">
        <w:t>Who is responsible for the completion of each record</w:t>
      </w:r>
    </w:p>
    <w:p w:rsidR="00257571" w:rsidRPr="001B1957" w:rsidRDefault="00257571" w:rsidP="00776F2B">
      <w:pPr>
        <w:pStyle w:val="Luettelokappale"/>
        <w:numPr>
          <w:ilvl w:val="0"/>
          <w:numId w:val="30"/>
        </w:numPr>
        <w:ind w:left="1418" w:firstLine="0"/>
      </w:pPr>
      <w:r w:rsidRPr="001B1957">
        <w:t>Who may sign the recommendation for examination/skill test</w:t>
      </w:r>
    </w:p>
    <w:p w:rsidR="00257571" w:rsidRPr="001B1957" w:rsidRDefault="00257571" w:rsidP="00776F2B">
      <w:pPr>
        <w:pStyle w:val="Luettelokappale"/>
        <w:numPr>
          <w:ilvl w:val="0"/>
          <w:numId w:val="30"/>
        </w:numPr>
        <w:ind w:hanging="283"/>
      </w:pPr>
      <w:r w:rsidRPr="001B1957">
        <w:t>What must be done before the recommendation may be signed (e.g. training record and logbook checked, all training competed, all progress tests completed</w:t>
      </w:r>
    </w:p>
    <w:p w:rsidR="00257571" w:rsidRPr="001B1957" w:rsidRDefault="00257571" w:rsidP="00776F2B">
      <w:pPr>
        <w:pStyle w:val="Luettelokappale"/>
        <w:numPr>
          <w:ilvl w:val="0"/>
          <w:numId w:val="30"/>
        </w:numPr>
        <w:ind w:hanging="283"/>
      </w:pPr>
      <w:r w:rsidRPr="001B1957">
        <w:t>Legibility of training record entries (use full name of instructor, full aircraft registration, etc.)</w:t>
      </w:r>
    </w:p>
    <w:p w:rsidR="00257571" w:rsidRPr="001B1957" w:rsidRDefault="00257571" w:rsidP="00776F2B">
      <w:pPr>
        <w:pStyle w:val="Luettelokappale"/>
        <w:numPr>
          <w:ilvl w:val="0"/>
          <w:numId w:val="30"/>
        </w:numPr>
        <w:ind w:left="1418" w:firstLine="0"/>
      </w:pPr>
      <w:r w:rsidRPr="001B1957">
        <w:t>Requirement for student to countersign each instructor report</w:t>
      </w:r>
    </w:p>
    <w:p w:rsidR="00257571" w:rsidRPr="001B1957" w:rsidRDefault="00257571" w:rsidP="00776F2B">
      <w:pPr>
        <w:pStyle w:val="Luettelokappale"/>
        <w:numPr>
          <w:ilvl w:val="0"/>
          <w:numId w:val="30"/>
        </w:numPr>
        <w:ind w:left="1418" w:firstLine="0"/>
      </w:pPr>
      <w:r w:rsidRPr="001B1957">
        <w:t>Content/form of narrative report</w:t>
      </w:r>
    </w:p>
    <w:p w:rsidR="00257571" w:rsidRPr="001B1957" w:rsidRDefault="00257571" w:rsidP="00640404">
      <w:pPr>
        <w:pStyle w:val="Luettelokappale"/>
        <w:numPr>
          <w:ilvl w:val="0"/>
          <w:numId w:val="62"/>
        </w:numPr>
        <w:ind w:hanging="273"/>
        <w:rPr>
          <w:color w:val="0070C0"/>
          <w:szCs w:val="24"/>
        </w:rPr>
      </w:pPr>
      <w:r w:rsidRPr="001B1957">
        <w:t>Use of a marking/grading scheme (e.g. A-F, 1-6)  If used, such schemes should always have an even number of grades and the manual must include a detailed explanation of what each grade means</w:t>
      </w:r>
      <w:r w:rsidRPr="001B1957">
        <w:rPr>
          <w:szCs w:val="24"/>
        </w:rPr>
        <w: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8" w:name="_Toc366679770"/>
      <w:bookmarkStart w:id="1359" w:name="_Toc370467831"/>
      <w:r>
        <w:rPr>
          <w:rFonts w:eastAsia="Times New Roman"/>
          <w:b/>
          <w:bCs/>
          <w:kern w:val="28"/>
          <w:szCs w:val="26"/>
        </w:rPr>
        <w:t>1.6.</w:t>
      </w:r>
      <w:r w:rsidR="00C82880">
        <w:rPr>
          <w:rFonts w:eastAsia="Times New Roman"/>
          <w:b/>
          <w:bCs/>
          <w:kern w:val="28"/>
          <w:szCs w:val="26"/>
        </w:rPr>
        <w:t>8</w:t>
      </w:r>
      <w:r>
        <w:rPr>
          <w:rFonts w:eastAsia="Times New Roman"/>
          <w:b/>
          <w:bCs/>
          <w:kern w:val="28"/>
          <w:szCs w:val="26"/>
        </w:rPr>
        <w:tab/>
      </w:r>
      <w:r w:rsidR="00257571" w:rsidRPr="00257571">
        <w:rPr>
          <w:rFonts w:eastAsia="Times New Roman"/>
          <w:b/>
          <w:bCs/>
          <w:kern w:val="28"/>
          <w:szCs w:val="26"/>
        </w:rPr>
        <w:t>Log Book Entries</w:t>
      </w:r>
      <w:bookmarkEnd w:id="1358"/>
      <w:bookmarkEnd w:id="1359"/>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Students’ logbooks are to be completed in accordance with Article 79 of the Air Navigation Order 2009, as amended and AMC1 FCL.050.</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60" w:name="_Toc366679771"/>
      <w:bookmarkStart w:id="1361" w:name="_Toc370467832"/>
      <w:r>
        <w:rPr>
          <w:rFonts w:eastAsia="Times New Roman"/>
          <w:b/>
          <w:bCs/>
          <w:iCs/>
          <w:kern w:val="28"/>
          <w:szCs w:val="28"/>
        </w:rPr>
        <w:t>1.7</w:t>
      </w:r>
      <w:r>
        <w:rPr>
          <w:rFonts w:eastAsia="Times New Roman"/>
          <w:b/>
          <w:bCs/>
          <w:iCs/>
          <w:kern w:val="28"/>
          <w:szCs w:val="28"/>
        </w:rPr>
        <w:tab/>
      </w:r>
      <w:r w:rsidR="00257571" w:rsidRPr="00257571">
        <w:rPr>
          <w:rFonts w:eastAsia="Times New Roman"/>
          <w:b/>
          <w:bCs/>
          <w:iCs/>
          <w:kern w:val="28"/>
          <w:szCs w:val="28"/>
        </w:rPr>
        <w:t>Safety Training</w:t>
      </w:r>
      <w:bookmarkEnd w:id="1360"/>
      <w:bookmarkEnd w:id="1361"/>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2" w:name="_Toc366679772"/>
      <w:bookmarkStart w:id="1363" w:name="_Toc370467833"/>
      <w:r>
        <w:rPr>
          <w:rFonts w:eastAsia="Times New Roman"/>
          <w:b/>
          <w:bCs/>
          <w:kern w:val="28"/>
          <w:szCs w:val="26"/>
        </w:rPr>
        <w:t>1.7.1</w:t>
      </w:r>
      <w:r>
        <w:rPr>
          <w:rFonts w:eastAsia="Times New Roman"/>
          <w:b/>
          <w:bCs/>
          <w:kern w:val="28"/>
          <w:szCs w:val="26"/>
        </w:rPr>
        <w:tab/>
      </w:r>
      <w:r w:rsidR="00257571" w:rsidRPr="00257571">
        <w:rPr>
          <w:rFonts w:eastAsia="Times New Roman"/>
          <w:b/>
          <w:bCs/>
          <w:kern w:val="28"/>
          <w:szCs w:val="26"/>
        </w:rPr>
        <w:t>Individual Responsibilities</w:t>
      </w:r>
      <w:bookmarkEnd w:id="1362"/>
      <w:bookmarkEnd w:id="1363"/>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 xml:space="preserve">Define who has the responsibility for ensuring that safety training is completed within the ATO.  This refers solely to flight safety (frequency of emergency drill practice, requirements for dual checks, requirements before first solo, etc.).  It does not include Health &amp; Safety considerations or the SMS.  </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1.7.1.1</w:t>
      </w:r>
      <w:r>
        <w:rPr>
          <w:rFonts w:eastAsia="Times New Roman"/>
          <w:bCs/>
          <w:kern w:val="28"/>
          <w:szCs w:val="28"/>
        </w:rPr>
        <w:tab/>
      </w:r>
      <w:r w:rsidR="00257571" w:rsidRPr="00257571">
        <w:rPr>
          <w:rFonts w:eastAsia="Times New Roman"/>
          <w:bCs/>
          <w:kern w:val="28"/>
          <w:szCs w:val="28"/>
        </w:rPr>
        <w:t>The Chief Flying Instructor has overall responsibility for safety training on the PPL course.</w:t>
      </w:r>
    </w:p>
    <w:p w:rsidR="00257571" w:rsidRPr="00257571" w:rsidRDefault="001B1957"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1.7.1.2</w:t>
      </w:r>
      <w:r>
        <w:rPr>
          <w:rFonts w:eastAsia="Times New Roman"/>
          <w:bCs/>
          <w:kern w:val="28"/>
          <w:szCs w:val="28"/>
        </w:rPr>
        <w:tab/>
      </w:r>
      <w:r w:rsidR="00257571" w:rsidRPr="00257571">
        <w:rPr>
          <w:rFonts w:eastAsia="Times New Roman"/>
          <w:bCs/>
          <w:kern w:val="28"/>
          <w:szCs w:val="28"/>
        </w:rPr>
        <w:t>Individual flight instructors are responsible for ensuring that their students complete safety training in accordance with the following instructions.</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4" w:name="_Toc366679773"/>
      <w:bookmarkStart w:id="1365" w:name="_Toc370467834"/>
      <w:r>
        <w:rPr>
          <w:rFonts w:eastAsia="Times New Roman"/>
          <w:b/>
          <w:bCs/>
          <w:kern w:val="28"/>
          <w:szCs w:val="26"/>
        </w:rPr>
        <w:t>1.7.2</w:t>
      </w:r>
      <w:r>
        <w:rPr>
          <w:rFonts w:eastAsia="Times New Roman"/>
          <w:b/>
          <w:bCs/>
          <w:kern w:val="28"/>
          <w:szCs w:val="26"/>
        </w:rPr>
        <w:tab/>
      </w:r>
      <w:r w:rsidR="00257571" w:rsidRPr="00257571">
        <w:rPr>
          <w:rFonts w:eastAsia="Times New Roman"/>
          <w:b/>
          <w:bCs/>
          <w:kern w:val="28"/>
          <w:szCs w:val="26"/>
        </w:rPr>
        <w:t>Emergency Drills</w:t>
      </w:r>
      <w:bookmarkEnd w:id="1364"/>
      <w:bookmarkEnd w:id="136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Emergency drills are to be taught and refreshed as follows: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Detail which drills are to be taught, when they are to be taught (e.g. prior to first solo, first solo cross country, etc.) and how frequently they are to be refreshed.</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6" w:name="_Toc366679774"/>
      <w:bookmarkStart w:id="1367" w:name="_Toc370467835"/>
      <w:r>
        <w:rPr>
          <w:rFonts w:eastAsia="Times New Roman"/>
          <w:b/>
          <w:bCs/>
          <w:kern w:val="28"/>
          <w:szCs w:val="26"/>
        </w:rPr>
        <w:t>1.7.3</w:t>
      </w:r>
      <w:r>
        <w:rPr>
          <w:rFonts w:eastAsia="Times New Roman"/>
          <w:b/>
          <w:bCs/>
          <w:kern w:val="28"/>
          <w:szCs w:val="26"/>
        </w:rPr>
        <w:tab/>
      </w:r>
      <w:r w:rsidR="00257571" w:rsidRPr="00257571">
        <w:rPr>
          <w:rFonts w:eastAsia="Times New Roman"/>
          <w:b/>
          <w:bCs/>
          <w:kern w:val="28"/>
          <w:szCs w:val="26"/>
        </w:rPr>
        <w:t>Dual Checks</w:t>
      </w:r>
      <w:bookmarkEnd w:id="1366"/>
      <w:bookmarkEnd w:id="136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Describe the limitations on solo flights between dual checks.  For example:</w:t>
      </w:r>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 xml:space="preserve">Students on the PPL (LAPL) course may not be authorised to complete more than two solo flights without a dual check with an instructor.  For the purposes of this paragraph the </w:t>
      </w:r>
      <w:r w:rsidRPr="00257571">
        <w:rPr>
          <w:rFonts w:eastAsia="Times New Roman"/>
          <w:bCs/>
          <w:i/>
          <w:color w:val="0070C0"/>
          <w:kern w:val="28"/>
          <w:szCs w:val="28"/>
        </w:rPr>
        <w:t>100nm (80nm)/150nm (80nm)</w:t>
      </w:r>
      <w:r w:rsidRPr="00257571">
        <w:rPr>
          <w:rFonts w:eastAsia="Times New Roman"/>
          <w:bCs/>
          <w:kern w:val="28"/>
          <w:szCs w:val="28"/>
        </w:rPr>
        <w:t xml:space="preserve"> cross-country is to be considered as one flight.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68" w:name="_Toc366679775"/>
      <w:bookmarkStart w:id="1369" w:name="_Toc370467836"/>
      <w:r>
        <w:rPr>
          <w:rFonts w:eastAsia="Times New Roman"/>
          <w:b/>
          <w:bCs/>
          <w:kern w:val="28"/>
          <w:szCs w:val="26"/>
        </w:rPr>
        <w:t>1.7.4</w:t>
      </w:r>
      <w:r>
        <w:rPr>
          <w:rFonts w:eastAsia="Times New Roman"/>
          <w:b/>
          <w:bCs/>
          <w:kern w:val="28"/>
          <w:szCs w:val="26"/>
        </w:rPr>
        <w:tab/>
      </w:r>
      <w:r w:rsidR="00257571" w:rsidRPr="00257571">
        <w:rPr>
          <w:rFonts w:eastAsia="Times New Roman"/>
          <w:b/>
          <w:bCs/>
          <w:kern w:val="28"/>
          <w:szCs w:val="26"/>
        </w:rPr>
        <w:t>Requirements before First Solo</w:t>
      </w:r>
      <w:bookmarkEnd w:id="1368"/>
      <w:bookmarkEnd w:id="136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being permitted to fly solo for the first time, a student must:</w:t>
      </w:r>
    </w:p>
    <w:p w:rsidR="00257571" w:rsidRPr="009944E4" w:rsidRDefault="00257571" w:rsidP="009944E4">
      <w:pPr>
        <w:pStyle w:val="Luettelokappale"/>
        <w:numPr>
          <w:ilvl w:val="0"/>
          <w:numId w:val="56"/>
        </w:numPr>
        <w:tabs>
          <w:tab w:val="left" w:pos="1418"/>
          <w:tab w:val="left" w:pos="1701"/>
        </w:tabs>
        <w:rPr>
          <w:rFonts w:eastAsia="Calibri" w:cs="Times New Roman"/>
          <w:szCs w:val="24"/>
        </w:rPr>
      </w:pPr>
      <w:r w:rsidRPr="009944E4">
        <w:rPr>
          <w:rFonts w:eastAsia="Calibri" w:cs="Times New Roman"/>
          <w:szCs w:val="24"/>
        </w:rPr>
        <w:t xml:space="preserve">Have satisfactorily completed Exercises 1-13 of the PPL(A) syllabus </w:t>
      </w:r>
      <w:r w:rsidRPr="009944E4">
        <w:rPr>
          <w:rFonts w:eastAsia="Calibri" w:cs="Times New Roman"/>
          <w:i/>
          <w:color w:val="0070C0"/>
          <w:szCs w:val="24"/>
        </w:rPr>
        <w:t>(or appropriate exercise numbers for other syllabi)</w:t>
      </w:r>
    </w:p>
    <w:p w:rsidR="00257571" w:rsidRPr="009944E4" w:rsidRDefault="00257571" w:rsidP="009944E4">
      <w:pPr>
        <w:pStyle w:val="Luettelokappale"/>
        <w:numPr>
          <w:ilvl w:val="0"/>
          <w:numId w:val="56"/>
        </w:numPr>
        <w:tabs>
          <w:tab w:val="left" w:pos="1418"/>
          <w:tab w:val="left" w:pos="1701"/>
        </w:tabs>
        <w:rPr>
          <w:rFonts w:eastAsia="Calibri" w:cs="Times New Roman"/>
          <w:szCs w:val="24"/>
        </w:rPr>
      </w:pPr>
      <w:r w:rsidRPr="009944E4">
        <w:rPr>
          <w:rFonts w:eastAsia="Calibri" w:cs="Times New Roman"/>
          <w:szCs w:val="24"/>
        </w:rPr>
        <w:t>Have completed at least 10 hours of dual flight training</w:t>
      </w:r>
    </w:p>
    <w:p w:rsidR="00257571" w:rsidRPr="009944E4" w:rsidRDefault="00257571" w:rsidP="009944E4">
      <w:pPr>
        <w:pStyle w:val="Luettelokappale"/>
        <w:numPr>
          <w:ilvl w:val="0"/>
          <w:numId w:val="56"/>
        </w:numPr>
        <w:tabs>
          <w:tab w:val="left" w:pos="1418"/>
          <w:tab w:val="left" w:pos="1701"/>
        </w:tabs>
        <w:rPr>
          <w:rFonts w:eastAsia="Calibri" w:cs="Times New Roman"/>
          <w:szCs w:val="24"/>
        </w:rPr>
      </w:pPr>
      <w:r w:rsidRPr="009944E4">
        <w:rPr>
          <w:rFonts w:eastAsia="Calibri" w:cs="Times New Roman"/>
          <w:szCs w:val="24"/>
        </w:rPr>
        <w:t>Have satisfactorily completed the emergency drill training detailed at para 1.</w:t>
      </w:r>
      <w:r w:rsidR="00E57A5B">
        <w:rPr>
          <w:rFonts w:eastAsia="Calibri" w:cs="Times New Roman"/>
          <w:szCs w:val="24"/>
        </w:rPr>
        <w:t>7</w:t>
      </w:r>
      <w:r w:rsidRPr="009944E4">
        <w:rPr>
          <w:rFonts w:eastAsia="Calibri" w:cs="Times New Roman"/>
          <w:szCs w:val="24"/>
        </w:rPr>
        <w:t>.2 above</w:t>
      </w:r>
    </w:p>
    <w:p w:rsidR="00257571" w:rsidRPr="009944E4" w:rsidRDefault="00257571" w:rsidP="009944E4">
      <w:pPr>
        <w:pStyle w:val="Luettelokappale"/>
        <w:numPr>
          <w:ilvl w:val="0"/>
          <w:numId w:val="56"/>
        </w:numPr>
        <w:tabs>
          <w:tab w:val="left" w:pos="1418"/>
          <w:tab w:val="left" w:pos="1701"/>
        </w:tabs>
        <w:rPr>
          <w:rFonts w:eastAsia="Calibri" w:cs="Times New Roman"/>
          <w:szCs w:val="24"/>
        </w:rPr>
      </w:pPr>
      <w:r w:rsidRPr="009944E4">
        <w:rPr>
          <w:rFonts w:eastAsia="Calibri" w:cs="Times New Roman"/>
          <w:szCs w:val="24"/>
        </w:rPr>
        <w:t>Have passed the pre-solo Progress Test</w:t>
      </w:r>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0" w:name="_Toc366679776"/>
      <w:bookmarkStart w:id="1371" w:name="_Toc370467837"/>
      <w:r>
        <w:rPr>
          <w:rFonts w:eastAsia="Times New Roman"/>
          <w:b/>
          <w:bCs/>
          <w:kern w:val="28"/>
          <w:szCs w:val="26"/>
        </w:rPr>
        <w:t>1.7.5</w:t>
      </w:r>
      <w:r>
        <w:rPr>
          <w:rFonts w:eastAsia="Times New Roman"/>
          <w:b/>
          <w:bCs/>
          <w:kern w:val="28"/>
          <w:szCs w:val="26"/>
        </w:rPr>
        <w:tab/>
      </w:r>
      <w:r w:rsidR="00257571" w:rsidRPr="00257571">
        <w:rPr>
          <w:rFonts w:eastAsia="Times New Roman"/>
          <w:b/>
          <w:bCs/>
          <w:kern w:val="28"/>
          <w:szCs w:val="26"/>
        </w:rPr>
        <w:t>Requirements before First Solo Cross-country</w:t>
      </w:r>
      <w:bookmarkEnd w:id="1370"/>
      <w:bookmarkEnd w:id="1371"/>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being authorised to undertake a first solo cross-country flight, a student must:</w:t>
      </w:r>
    </w:p>
    <w:p w:rsidR="00257571" w:rsidRPr="00257571" w:rsidRDefault="00257571" w:rsidP="009944E4">
      <w:pPr>
        <w:pStyle w:val="Luettelokappale"/>
        <w:numPr>
          <w:ilvl w:val="0"/>
          <w:numId w:val="57"/>
        </w:numPr>
        <w:tabs>
          <w:tab w:val="left" w:pos="1418"/>
          <w:tab w:val="left" w:pos="1701"/>
        </w:tabs>
        <w:rPr>
          <w:rFonts w:eastAsia="Calibri" w:cs="Times New Roman"/>
          <w:szCs w:val="24"/>
        </w:rPr>
      </w:pPr>
      <w:r w:rsidRPr="00257571">
        <w:rPr>
          <w:rFonts w:eastAsia="Calibri" w:cs="Times New Roman"/>
          <w:szCs w:val="24"/>
        </w:rPr>
        <w:t>Fulfil the requirements for first solo in paragraph 1.</w:t>
      </w:r>
      <w:r w:rsidR="00E57A5B">
        <w:rPr>
          <w:rFonts w:eastAsia="Calibri" w:cs="Times New Roman"/>
          <w:szCs w:val="24"/>
        </w:rPr>
        <w:t>7</w:t>
      </w:r>
      <w:r w:rsidRPr="00257571">
        <w:rPr>
          <w:rFonts w:eastAsia="Calibri" w:cs="Times New Roman"/>
          <w:szCs w:val="24"/>
        </w:rPr>
        <w:t>.4 above</w:t>
      </w:r>
    </w:p>
    <w:p w:rsidR="00257571" w:rsidRPr="00257571" w:rsidRDefault="00257571" w:rsidP="009944E4">
      <w:pPr>
        <w:pStyle w:val="Luettelokappale"/>
        <w:numPr>
          <w:ilvl w:val="0"/>
          <w:numId w:val="57"/>
        </w:numPr>
        <w:tabs>
          <w:tab w:val="left" w:pos="1418"/>
          <w:tab w:val="left" w:pos="1701"/>
        </w:tabs>
        <w:rPr>
          <w:rFonts w:eastAsia="Calibri" w:cs="Times New Roman"/>
          <w:szCs w:val="24"/>
        </w:rPr>
      </w:pPr>
      <w:r w:rsidRPr="00257571">
        <w:rPr>
          <w:rFonts w:eastAsia="Calibri" w:cs="Times New Roman"/>
          <w:szCs w:val="24"/>
        </w:rPr>
        <w:t xml:space="preserve">Have satisfactorily completed Exercises 1-22b of the PPL(H) syllabus </w:t>
      </w:r>
      <w:r w:rsidRPr="009944E4">
        <w:rPr>
          <w:rFonts w:eastAsia="Calibri" w:cs="Times New Roman"/>
          <w:szCs w:val="24"/>
        </w:rPr>
        <w:t>(or appropriate exercise numbers for other courses)</w:t>
      </w:r>
    </w:p>
    <w:p w:rsidR="00257571" w:rsidRPr="00257571" w:rsidRDefault="00257571" w:rsidP="009944E4">
      <w:pPr>
        <w:pStyle w:val="Luettelokappale"/>
        <w:numPr>
          <w:ilvl w:val="0"/>
          <w:numId w:val="57"/>
        </w:numPr>
        <w:tabs>
          <w:tab w:val="left" w:pos="1418"/>
          <w:tab w:val="left" w:pos="1701"/>
        </w:tabs>
        <w:rPr>
          <w:rFonts w:eastAsia="Calibri" w:cs="Times New Roman"/>
          <w:szCs w:val="24"/>
        </w:rPr>
      </w:pPr>
      <w:r w:rsidRPr="00257571">
        <w:rPr>
          <w:rFonts w:eastAsia="Calibri" w:cs="Times New Roman"/>
          <w:szCs w:val="24"/>
        </w:rPr>
        <w:t>Have passed the pre-solo cross-country Progress Test</w:t>
      </w: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72" w:name="_Toc366679777"/>
      <w:bookmarkStart w:id="1373" w:name="_Toc370467838"/>
      <w:r>
        <w:rPr>
          <w:rFonts w:eastAsia="Times New Roman"/>
          <w:b/>
          <w:bCs/>
          <w:iCs/>
          <w:kern w:val="28"/>
          <w:szCs w:val="28"/>
        </w:rPr>
        <w:t>1.8</w:t>
      </w:r>
      <w:r>
        <w:rPr>
          <w:rFonts w:eastAsia="Times New Roman"/>
          <w:b/>
          <w:bCs/>
          <w:iCs/>
          <w:kern w:val="28"/>
          <w:szCs w:val="28"/>
        </w:rPr>
        <w:tab/>
      </w:r>
      <w:r w:rsidR="00257571" w:rsidRPr="00257571">
        <w:rPr>
          <w:rFonts w:eastAsia="Times New Roman"/>
          <w:b/>
          <w:bCs/>
          <w:iCs/>
          <w:kern w:val="28"/>
          <w:szCs w:val="28"/>
        </w:rPr>
        <w:t>Tests and Examinations</w:t>
      </w:r>
      <w:bookmarkEnd w:id="1372"/>
      <w:bookmarkEnd w:id="1373"/>
    </w:p>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4" w:name="_Toc366679778"/>
      <w:bookmarkStart w:id="1375" w:name="_Toc370467839"/>
      <w:r>
        <w:rPr>
          <w:rFonts w:eastAsia="Times New Roman"/>
          <w:b/>
          <w:bCs/>
          <w:kern w:val="28"/>
          <w:szCs w:val="26"/>
        </w:rPr>
        <w:t>1.8.1</w:t>
      </w:r>
      <w:r>
        <w:rPr>
          <w:rFonts w:eastAsia="Times New Roman"/>
          <w:b/>
          <w:bCs/>
          <w:kern w:val="28"/>
          <w:szCs w:val="26"/>
        </w:rPr>
        <w:tab/>
      </w:r>
      <w:r w:rsidR="00257571" w:rsidRPr="00257571">
        <w:rPr>
          <w:rFonts w:eastAsia="Times New Roman"/>
          <w:b/>
          <w:bCs/>
          <w:kern w:val="28"/>
          <w:szCs w:val="26"/>
        </w:rPr>
        <w:t>Flying</w:t>
      </w:r>
      <w:bookmarkEnd w:id="1374"/>
      <w:bookmarkEnd w:id="1375"/>
    </w:p>
    <w:p w:rsidR="00257571" w:rsidRPr="00257571" w:rsidRDefault="001B1957"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Pr>
          <w:rFonts w:eastAsia="Calibri" w:cs="Times New Roman"/>
          <w:b/>
          <w:kern w:val="28"/>
          <w:szCs w:val="20"/>
        </w:rPr>
        <w:tab/>
      </w:r>
      <w:r w:rsidR="00257571" w:rsidRPr="00257571">
        <w:rPr>
          <w:rFonts w:eastAsia="Calibri" w:cs="Times New Roman"/>
          <w:b/>
          <w:kern w:val="28"/>
          <w:szCs w:val="20"/>
        </w:rPr>
        <w:t>Progress Tests</w:t>
      </w:r>
    </w:p>
    <w:p w:rsidR="00257571" w:rsidRPr="00257571" w:rsidRDefault="00257571" w:rsidP="00257571">
      <w:pPr>
        <w:tabs>
          <w:tab w:val="left" w:pos="1134"/>
        </w:tabs>
        <w:spacing w:before="60" w:after="60"/>
        <w:ind w:left="1701"/>
        <w:rPr>
          <w:rFonts w:eastAsia="Calibri" w:cs="Times New Roman"/>
          <w:kern w:val="28"/>
          <w:szCs w:val="20"/>
        </w:rPr>
      </w:pPr>
      <w:r w:rsidRPr="00257571">
        <w:rPr>
          <w:rFonts w:eastAsia="Calibri" w:cs="Times New Roman"/>
          <w:kern w:val="28"/>
          <w:szCs w:val="20"/>
        </w:rPr>
        <w:t>Flight Progress Tests are conducted during the course:</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first solo</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first solo cross-country</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Prior to the PPL (LAPL) Skill Test</w:t>
      </w:r>
    </w:p>
    <w:p w:rsidR="00257571" w:rsidRPr="00257571" w:rsidRDefault="00257571" w:rsidP="00257571">
      <w:pPr>
        <w:tabs>
          <w:tab w:val="left" w:pos="1134"/>
          <w:tab w:val="left" w:pos="1701"/>
        </w:tabs>
        <w:spacing w:before="60" w:after="60"/>
        <w:ind w:left="1701"/>
        <w:rPr>
          <w:rFonts w:eastAsia="Calibri" w:cs="Times New Roman"/>
          <w:kern w:val="28"/>
          <w:szCs w:val="20"/>
        </w:rPr>
      </w:pPr>
      <w:r w:rsidRPr="00257571">
        <w:rPr>
          <w:rFonts w:eastAsia="Calibri" w:cs="Times New Roman"/>
          <w:kern w:val="28"/>
          <w:szCs w:val="20"/>
        </w:rPr>
        <w:t>Details of the Progress Tests are at paragraph 2.5 below</w:t>
      </w:r>
    </w:p>
    <w:p w:rsidR="00257571" w:rsidRPr="00C82880" w:rsidRDefault="00257571" w:rsidP="00776F2B">
      <w:pPr>
        <w:pStyle w:val="Luettelokappale"/>
        <w:numPr>
          <w:ilvl w:val="0"/>
          <w:numId w:val="26"/>
        </w:numPr>
        <w:tabs>
          <w:tab w:val="left" w:pos="1701"/>
        </w:tabs>
        <w:ind w:firstLine="456"/>
        <w:rPr>
          <w:b/>
        </w:rPr>
      </w:pPr>
      <w:r w:rsidRPr="00C82880">
        <w:rPr>
          <w:b/>
        </w:rPr>
        <w:t>Skill Test</w:t>
      </w:r>
    </w:p>
    <w:p w:rsidR="00257571" w:rsidRPr="00257571" w:rsidRDefault="00257571" w:rsidP="00257571">
      <w:pPr>
        <w:tabs>
          <w:tab w:val="left" w:pos="1134"/>
        </w:tabs>
        <w:spacing w:before="60" w:after="60"/>
        <w:ind w:left="1701"/>
        <w:rPr>
          <w:rFonts w:eastAsia="Calibri" w:cs="Times New Roman"/>
          <w:i/>
          <w:color w:val="0070C0"/>
          <w:kern w:val="28"/>
          <w:szCs w:val="20"/>
        </w:rPr>
      </w:pPr>
      <w:r w:rsidRPr="00257571">
        <w:rPr>
          <w:rFonts w:eastAsia="Calibri" w:cs="Times New Roman"/>
          <w:kern w:val="28"/>
          <w:szCs w:val="20"/>
        </w:rPr>
        <w:t xml:space="preserve">The PPL (LAPL) Skill Test is taken when all training is complete and the candidate has passed Progress Test 3.  The test is conducted by an examiner designated by the competent authority and in accordance with Standards Document 19(A) </w:t>
      </w:r>
      <w:r w:rsidRPr="00257571">
        <w:rPr>
          <w:rFonts w:eastAsia="Calibri" w:cs="Times New Roman"/>
          <w:i/>
          <w:color w:val="0070C0"/>
          <w:kern w:val="28"/>
          <w:szCs w:val="20"/>
        </w:rPr>
        <w:t>(or (H))</w:t>
      </w:r>
    </w:p>
    <w:p w:rsidR="00257571" w:rsidRPr="00257571" w:rsidRDefault="00E45E93"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6" w:name="_Toc366679779"/>
      <w:bookmarkStart w:id="1377" w:name="_Toc370467840"/>
      <w:r>
        <w:rPr>
          <w:rFonts w:eastAsia="Times New Roman"/>
          <w:b/>
          <w:bCs/>
          <w:kern w:val="28"/>
          <w:szCs w:val="26"/>
        </w:rPr>
        <w:t>1.8.2</w:t>
      </w:r>
      <w:r>
        <w:rPr>
          <w:rFonts w:eastAsia="Times New Roman"/>
          <w:b/>
          <w:bCs/>
          <w:kern w:val="28"/>
          <w:szCs w:val="26"/>
        </w:rPr>
        <w:tab/>
      </w:r>
      <w:r w:rsidR="00257571" w:rsidRPr="00257571">
        <w:rPr>
          <w:rFonts w:eastAsia="Times New Roman"/>
          <w:b/>
          <w:bCs/>
          <w:kern w:val="28"/>
          <w:szCs w:val="26"/>
        </w:rPr>
        <w:t>Theoretical Knowledge</w:t>
      </w:r>
      <w:bookmarkEnd w:id="1376"/>
      <w:bookmarkEnd w:id="1377"/>
    </w:p>
    <w:p w:rsidR="00257571" w:rsidRPr="00257571" w:rsidRDefault="00E45E93"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sidR="008346D9">
        <w:rPr>
          <w:rFonts w:eastAsia="Calibri" w:cs="Times New Roman"/>
          <w:b/>
          <w:kern w:val="28"/>
          <w:szCs w:val="20"/>
        </w:rPr>
        <w:tab/>
      </w:r>
      <w:r w:rsidR="00257571" w:rsidRPr="00257571">
        <w:rPr>
          <w:rFonts w:eastAsia="Calibri" w:cs="Times New Roman"/>
          <w:b/>
          <w:kern w:val="28"/>
          <w:szCs w:val="20"/>
        </w:rPr>
        <w:t>Progress Tests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Detail the ATO’s arrangements for theoretical knowledge progress testing.  Bear in mind that it is a requirement that the organisation checks that all elements of the theoretical knowledge training course have been completed to a satisfactory standard before recommending the applicant for the examination.  If any part of the course is conducted as distance learning (including directed self-study), progress testing will be required to confirm that the necessary standard has been reached before continuing with the course.</w:t>
      </w:r>
    </w:p>
    <w:p w:rsidR="00257571" w:rsidRPr="00257571" w:rsidRDefault="008346D9" w:rsidP="00257571">
      <w:pPr>
        <w:tabs>
          <w:tab w:val="num" w:pos="1701"/>
        </w:tabs>
        <w:spacing w:before="60" w:after="60"/>
        <w:ind w:left="1701" w:hanging="567"/>
        <w:rPr>
          <w:rFonts w:eastAsia="Calibri" w:cs="Times New Roman"/>
          <w:b/>
          <w:kern w:val="28"/>
          <w:szCs w:val="20"/>
        </w:rPr>
      </w:pPr>
      <w:r w:rsidRPr="007D3D6D">
        <w:rPr>
          <w:rFonts w:eastAsia="Calibri" w:cs="Times New Roman"/>
          <w:kern w:val="28"/>
          <w:szCs w:val="20"/>
        </w:rPr>
        <w:t>(b)</w:t>
      </w:r>
      <w:r>
        <w:rPr>
          <w:rFonts w:eastAsia="Calibri" w:cs="Times New Roman"/>
          <w:b/>
          <w:kern w:val="28"/>
          <w:szCs w:val="20"/>
        </w:rPr>
        <w:tab/>
      </w:r>
      <w:r w:rsidR="00257571" w:rsidRPr="00257571">
        <w:rPr>
          <w:rFonts w:eastAsia="Calibri" w:cs="Times New Roman"/>
          <w:b/>
          <w:kern w:val="28"/>
          <w:szCs w:val="20"/>
        </w:rPr>
        <w:t>Theoretical Knowledge Examinations</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arrangements for the conduct of theoretical knowledge examinations.  In particular, explain how the requirements of FCL.025(b)(3) regarding number of attempts and number of sittings will be met.</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FF0000"/>
          <w:kern w:val="28"/>
          <w:szCs w:val="20"/>
        </w:rPr>
        <w:t>Describe the procedure for the conduct of theoretical knowledge examinations, for example:</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theoretical knowledge examinations will be set when all relevant theoretical knowledge instruction has been completed.</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examination will be completed under the supervision of a Ground Examiner approved by the competent authority for the purpose.  Candidates are not to be left alone in the examination room whilst the examination is in progress.</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Examination papers are kept in a lockable cabinet which can be accessed only by the nominated custodian.</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Prior to the papers being removed from the cabinet, a room will be prepared for the exam.  The trainee will not be permitted to take any mobile phones, text books or unallowable aids into the examination room.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Once the invigilator is satisfied that the room and candidate are ready then he will issue the paper and blank answer sheet.  The instructions to candidates will be read through and, following the candidate being satisfied, the start and finish times will be noted and the exam will commence with the invigilator in the room.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Should a candidate have any issues during the exam then they are to gain the invigilator’s attention and discuss the problem in a manner that does not affect any other candidates.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 xml:space="preserve">Should a candidate have to leave the room (to use the toilet, fetch an overlooked piece of equipment etc) then they must be accompanied so far as is practical by the invigilator or a person deemed suitable by the invigilator.  </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When the finish time is reached, the invigilator will remove all paperwork associated with the exam and mark it in a safe office.</w:t>
      </w:r>
    </w:p>
    <w:p w:rsidR="00257571" w:rsidRPr="00257571" w:rsidRDefault="00E40186" w:rsidP="00776F2B">
      <w:pPr>
        <w:numPr>
          <w:ilvl w:val="0"/>
          <w:numId w:val="54"/>
        </w:numPr>
        <w:tabs>
          <w:tab w:val="left" w:pos="1701"/>
          <w:tab w:val="left" w:pos="1750"/>
        </w:tabs>
        <w:spacing w:before="60" w:after="60"/>
        <w:rPr>
          <w:rFonts w:eastAsia="Calibri" w:cs="Times New Roman"/>
          <w:kern w:val="28"/>
          <w:szCs w:val="24"/>
        </w:rPr>
      </w:pPr>
      <w:r>
        <w:rPr>
          <w:rFonts w:eastAsia="Calibri" w:cs="Times New Roman"/>
          <w:kern w:val="28"/>
          <w:szCs w:val="24"/>
        </w:rPr>
        <w:tab/>
      </w:r>
      <w:r>
        <w:rPr>
          <w:rFonts w:eastAsia="Calibri" w:cs="Times New Roman"/>
          <w:kern w:val="28"/>
          <w:szCs w:val="24"/>
        </w:rPr>
        <w:tab/>
      </w:r>
      <w:r w:rsidR="00257571" w:rsidRPr="00257571">
        <w:rPr>
          <w:rFonts w:eastAsia="Calibri" w:cs="Times New Roman"/>
          <w:kern w:val="28"/>
          <w:szCs w:val="24"/>
        </w:rPr>
        <w:t>The examination is ‘closed book’ and no reference material of any kind is to be used other than that provided with the examination paper.</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78" w:name="_Toc366679780"/>
      <w:bookmarkStart w:id="1379" w:name="_Toc370467841"/>
      <w:r>
        <w:rPr>
          <w:rFonts w:eastAsia="Times New Roman"/>
          <w:b/>
          <w:bCs/>
          <w:kern w:val="28"/>
          <w:szCs w:val="26"/>
        </w:rPr>
        <w:t>1.8.3</w:t>
      </w:r>
      <w:r>
        <w:rPr>
          <w:rFonts w:eastAsia="Times New Roman"/>
          <w:b/>
          <w:bCs/>
          <w:kern w:val="28"/>
          <w:szCs w:val="26"/>
        </w:rPr>
        <w:tab/>
      </w:r>
      <w:r w:rsidR="00257571" w:rsidRPr="00257571">
        <w:rPr>
          <w:rFonts w:eastAsia="Times New Roman"/>
          <w:b/>
          <w:bCs/>
          <w:kern w:val="28"/>
          <w:szCs w:val="26"/>
        </w:rPr>
        <w:t>Authorisation for Test</w:t>
      </w:r>
      <w:bookmarkEnd w:id="1378"/>
      <w:bookmarkEnd w:id="1379"/>
    </w:p>
    <w:p w:rsidR="00257571" w:rsidRPr="00257571" w:rsidRDefault="008346D9" w:rsidP="00257571">
      <w:pPr>
        <w:tabs>
          <w:tab w:val="left" w:pos="1276"/>
          <w:tab w:val="num" w:pos="1701"/>
        </w:tabs>
        <w:spacing w:before="60" w:after="60"/>
        <w:ind w:left="1701" w:hanging="567"/>
        <w:rPr>
          <w:rFonts w:eastAsia="Calibri" w:cs="Times New Roman"/>
          <w:b/>
          <w:kern w:val="28"/>
          <w:szCs w:val="20"/>
        </w:rPr>
      </w:pPr>
      <w:r w:rsidRPr="007D3D6D">
        <w:rPr>
          <w:rFonts w:eastAsia="Calibri" w:cs="Times New Roman"/>
          <w:kern w:val="28"/>
          <w:szCs w:val="20"/>
        </w:rPr>
        <w:t>(a)</w:t>
      </w:r>
      <w:r>
        <w:rPr>
          <w:rFonts w:eastAsia="Calibri" w:cs="Times New Roman"/>
          <w:b/>
          <w:kern w:val="28"/>
          <w:szCs w:val="20"/>
        </w:rPr>
        <w:tab/>
      </w:r>
      <w:r w:rsidR="00257571" w:rsidRPr="00257571">
        <w:rPr>
          <w:rFonts w:eastAsia="Calibri" w:cs="Times New Roman"/>
          <w:b/>
          <w:kern w:val="28"/>
          <w:szCs w:val="20"/>
        </w:rPr>
        <w:t>PPL Skill Test</w:t>
      </w:r>
    </w:p>
    <w:p w:rsidR="00257571" w:rsidRPr="00257571" w:rsidRDefault="00257571" w:rsidP="00257571">
      <w:pPr>
        <w:tabs>
          <w:tab w:val="left" w:pos="1134"/>
        </w:tabs>
        <w:spacing w:before="60" w:after="60"/>
        <w:ind w:left="1701"/>
        <w:rPr>
          <w:rFonts w:eastAsia="Calibri" w:cs="Times New Roman"/>
          <w:kern w:val="28"/>
          <w:szCs w:val="20"/>
        </w:rPr>
      </w:pPr>
      <w:r w:rsidRPr="00257571">
        <w:rPr>
          <w:rFonts w:eastAsia="Calibri" w:cs="Times New Roman"/>
          <w:kern w:val="28"/>
          <w:szCs w:val="20"/>
        </w:rPr>
        <w:t>In accordance with FCL.030(b) it is the responsibility of the ATO to recommend a candidate for the PPL (LAPL) Skill Test.  Formal recommendation is made on Form SRG 2128 by the Head of Training or other authorised person.  This certificate may not be signed until:</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All training is complete</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The candidate has signed the final progress test</w:t>
      </w:r>
    </w:p>
    <w:p w:rsidR="00257571" w:rsidRPr="00257571" w:rsidRDefault="00257571" w:rsidP="00776F2B">
      <w:pPr>
        <w:numPr>
          <w:ilvl w:val="2"/>
          <w:numId w:val="3"/>
        </w:numPr>
        <w:tabs>
          <w:tab w:val="left" w:pos="1276"/>
          <w:tab w:val="left" w:pos="1701"/>
        </w:tabs>
        <w:spacing w:before="60" w:after="60"/>
        <w:rPr>
          <w:rFonts w:eastAsia="Calibri" w:cs="Times New Roman"/>
          <w:kern w:val="28"/>
          <w:szCs w:val="24"/>
        </w:rPr>
      </w:pPr>
      <w:r w:rsidRPr="00257571">
        <w:rPr>
          <w:rFonts w:eastAsia="Calibri" w:cs="Times New Roman"/>
          <w:kern w:val="28"/>
          <w:szCs w:val="24"/>
        </w:rPr>
        <w:t>The candidate has passed all of the theoretical knowledge examinations</w:t>
      </w:r>
    </w:p>
    <w:p w:rsidR="00257571" w:rsidRPr="00257571" w:rsidRDefault="008346D9" w:rsidP="00257571">
      <w:pPr>
        <w:tabs>
          <w:tab w:val="num" w:pos="1701"/>
        </w:tabs>
        <w:spacing w:before="60" w:after="60"/>
        <w:ind w:left="1701" w:hanging="567"/>
        <w:rPr>
          <w:rFonts w:eastAsia="Calibri" w:cs="Times New Roman"/>
          <w:kern w:val="28"/>
          <w:szCs w:val="20"/>
        </w:rPr>
      </w:pPr>
      <w:r w:rsidRPr="007D3D6D">
        <w:rPr>
          <w:rFonts w:eastAsia="Calibri" w:cs="Times New Roman"/>
          <w:kern w:val="28"/>
          <w:szCs w:val="20"/>
        </w:rPr>
        <w:t>(b)</w:t>
      </w:r>
      <w:r>
        <w:rPr>
          <w:rFonts w:eastAsia="Calibri" w:cs="Times New Roman"/>
          <w:b/>
          <w:kern w:val="28"/>
          <w:szCs w:val="20"/>
        </w:rPr>
        <w:tab/>
      </w:r>
      <w:r w:rsidR="00257571" w:rsidRPr="00257571">
        <w:rPr>
          <w:rFonts w:eastAsia="Calibri" w:cs="Times New Roman"/>
          <w:b/>
          <w:kern w:val="28"/>
          <w:szCs w:val="20"/>
        </w:rPr>
        <w:t>Theoretical Knowledge Examinations</w:t>
      </w:r>
    </w:p>
    <w:p w:rsidR="00257571" w:rsidRPr="00257571" w:rsidRDefault="00257571" w:rsidP="00257571">
      <w:pPr>
        <w:tabs>
          <w:tab w:val="left" w:pos="1134"/>
        </w:tabs>
        <w:spacing w:before="60" w:after="60"/>
        <w:ind w:left="1701"/>
        <w:rPr>
          <w:rFonts w:eastAsia="Calibri" w:cs="Times New Roman"/>
          <w:i/>
          <w:color w:val="FF0000"/>
          <w:kern w:val="28"/>
          <w:szCs w:val="20"/>
        </w:rPr>
      </w:pPr>
      <w:r w:rsidRPr="00257571">
        <w:rPr>
          <w:rFonts w:eastAsia="Calibri" w:cs="Times New Roman"/>
          <w:i/>
          <w:color w:val="FF0000"/>
          <w:kern w:val="28"/>
          <w:szCs w:val="20"/>
        </w:rPr>
        <w:t>Describe the ATO’s arrangements for recommending candidates to take the theoretical knowledge examinations in accordance with FCL.025(b).</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0" w:name="_Toc366679781"/>
      <w:bookmarkStart w:id="1381" w:name="_Toc370467842"/>
      <w:r>
        <w:rPr>
          <w:rFonts w:eastAsia="Times New Roman"/>
          <w:b/>
          <w:bCs/>
          <w:kern w:val="28"/>
          <w:szCs w:val="26"/>
        </w:rPr>
        <w:t>1.8.4</w:t>
      </w:r>
      <w:r>
        <w:rPr>
          <w:rFonts w:eastAsia="Times New Roman"/>
          <w:b/>
          <w:bCs/>
          <w:kern w:val="28"/>
          <w:szCs w:val="26"/>
        </w:rPr>
        <w:tab/>
      </w:r>
      <w:r w:rsidR="00257571" w:rsidRPr="00257571">
        <w:rPr>
          <w:rFonts w:eastAsia="Times New Roman"/>
          <w:b/>
          <w:bCs/>
          <w:kern w:val="28"/>
          <w:szCs w:val="26"/>
        </w:rPr>
        <w:t>Test Reports &amp; Records</w:t>
      </w:r>
      <w:bookmarkEnd w:id="1380"/>
      <w:bookmarkEnd w:id="1381"/>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procedures for the handling and disposition of theoretical examination results and LAPL/PPL Skill Test reports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2" w:name="_Toc366679782"/>
      <w:bookmarkStart w:id="1383" w:name="_Toc370467843"/>
      <w:r>
        <w:rPr>
          <w:rFonts w:eastAsia="Times New Roman"/>
          <w:b/>
          <w:bCs/>
          <w:kern w:val="28"/>
          <w:szCs w:val="26"/>
        </w:rPr>
        <w:t>1.8.5</w:t>
      </w:r>
      <w:r>
        <w:rPr>
          <w:rFonts w:eastAsia="Times New Roman"/>
          <w:b/>
          <w:bCs/>
          <w:kern w:val="28"/>
          <w:szCs w:val="26"/>
        </w:rPr>
        <w:tab/>
      </w:r>
      <w:r w:rsidR="00257571" w:rsidRPr="00257571">
        <w:rPr>
          <w:rFonts w:eastAsia="Times New Roman"/>
          <w:b/>
          <w:bCs/>
          <w:kern w:val="28"/>
          <w:szCs w:val="26"/>
        </w:rPr>
        <w:t>Examination Re-sit Procedures</w:t>
      </w:r>
      <w:bookmarkEnd w:id="1382"/>
      <w:bookmarkEnd w:id="1383"/>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the ATO’s procedure for re-sitting failed examinations related to the limitation of number of sittings and the prohibition of taking the same exam twice in the same sitting.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84" w:name="_Toc366679783"/>
      <w:bookmarkStart w:id="1385" w:name="_Toc370467844"/>
      <w:r>
        <w:rPr>
          <w:rFonts w:eastAsia="Times New Roman"/>
          <w:b/>
          <w:bCs/>
          <w:iCs/>
          <w:kern w:val="28"/>
          <w:szCs w:val="28"/>
        </w:rPr>
        <w:t>1.9</w:t>
      </w:r>
      <w:r>
        <w:rPr>
          <w:rFonts w:eastAsia="Times New Roman"/>
          <w:b/>
          <w:bCs/>
          <w:iCs/>
          <w:kern w:val="28"/>
          <w:szCs w:val="28"/>
        </w:rPr>
        <w:tab/>
      </w:r>
      <w:r w:rsidR="00257571" w:rsidRPr="00257571">
        <w:rPr>
          <w:rFonts w:eastAsia="Times New Roman"/>
          <w:b/>
          <w:bCs/>
          <w:iCs/>
          <w:kern w:val="28"/>
          <w:szCs w:val="28"/>
        </w:rPr>
        <w:t>Training Effectiveness</w:t>
      </w:r>
      <w:bookmarkEnd w:id="1384"/>
      <w:bookmarkEnd w:id="1385"/>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6" w:name="_Toc366679784"/>
      <w:bookmarkStart w:id="1387" w:name="_Toc370467845"/>
      <w:r>
        <w:rPr>
          <w:rFonts w:eastAsia="Times New Roman"/>
          <w:b/>
          <w:bCs/>
          <w:kern w:val="28"/>
          <w:szCs w:val="26"/>
        </w:rPr>
        <w:t>1.9.1</w:t>
      </w:r>
      <w:r>
        <w:rPr>
          <w:rFonts w:eastAsia="Times New Roman"/>
          <w:b/>
          <w:bCs/>
          <w:kern w:val="28"/>
          <w:szCs w:val="26"/>
        </w:rPr>
        <w:tab/>
      </w:r>
      <w:r w:rsidR="00257571" w:rsidRPr="00257571">
        <w:rPr>
          <w:rFonts w:eastAsia="Times New Roman"/>
          <w:b/>
          <w:bCs/>
          <w:kern w:val="28"/>
          <w:szCs w:val="26"/>
        </w:rPr>
        <w:t>Identification of Unsatisfactory Progress</w:t>
      </w:r>
      <w:bookmarkEnd w:id="1386"/>
      <w:bookmarkEnd w:id="1387"/>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How will unsatisfactory progress be identified and reported?</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88" w:name="_Toc366679785"/>
      <w:bookmarkStart w:id="1389" w:name="_Toc370467846"/>
      <w:r>
        <w:rPr>
          <w:rFonts w:eastAsia="Times New Roman"/>
          <w:b/>
          <w:bCs/>
          <w:kern w:val="28"/>
          <w:szCs w:val="26"/>
        </w:rPr>
        <w:t>1.9.2</w:t>
      </w:r>
      <w:r>
        <w:rPr>
          <w:rFonts w:eastAsia="Times New Roman"/>
          <w:b/>
          <w:bCs/>
          <w:kern w:val="28"/>
          <w:szCs w:val="26"/>
        </w:rPr>
        <w:tab/>
      </w:r>
      <w:r w:rsidR="00257571" w:rsidRPr="00257571">
        <w:rPr>
          <w:rFonts w:eastAsia="Times New Roman"/>
          <w:b/>
          <w:bCs/>
          <w:kern w:val="28"/>
          <w:szCs w:val="26"/>
        </w:rPr>
        <w:t>Actions to Correct Unsatisfactory Progress</w:t>
      </w:r>
      <w:bookmarkEnd w:id="1388"/>
      <w:bookmarkEnd w:id="1389"/>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What actions are available to correct unsatisfactory progress?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90" w:name="_Toc366679786"/>
      <w:bookmarkStart w:id="1391" w:name="_Toc370467847"/>
      <w:r>
        <w:rPr>
          <w:rFonts w:eastAsia="Times New Roman"/>
          <w:b/>
          <w:bCs/>
          <w:kern w:val="28"/>
          <w:szCs w:val="26"/>
        </w:rPr>
        <w:t>1.9.3</w:t>
      </w:r>
      <w:r>
        <w:rPr>
          <w:rFonts w:eastAsia="Times New Roman"/>
          <w:b/>
          <w:bCs/>
          <w:kern w:val="28"/>
          <w:szCs w:val="26"/>
        </w:rPr>
        <w:tab/>
      </w:r>
      <w:r w:rsidR="00257571" w:rsidRPr="00257571">
        <w:rPr>
          <w:rFonts w:eastAsia="Times New Roman"/>
          <w:b/>
          <w:bCs/>
          <w:kern w:val="28"/>
          <w:szCs w:val="26"/>
        </w:rPr>
        <w:t>Reporting &amp; Documentation</w:t>
      </w:r>
      <w:bookmarkEnd w:id="1390"/>
      <w:bookmarkEnd w:id="1391"/>
    </w:p>
    <w:p w:rsid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forms and procedures for the reporting of unsatisfactory progress, the conduct of remedial training and the requirements before a return to normal reporting methods.</w:t>
      </w:r>
    </w:p>
    <w:p w:rsidR="00163767" w:rsidRPr="00257571" w:rsidRDefault="00163767" w:rsidP="00257571">
      <w:pPr>
        <w:tabs>
          <w:tab w:val="left" w:pos="1134"/>
        </w:tabs>
        <w:spacing w:before="60" w:after="60"/>
        <w:ind w:left="1134"/>
        <w:rPr>
          <w:rFonts w:eastAsia="Calibri" w:cs="Times New Roman"/>
          <w:i/>
          <w:color w:val="FF0000"/>
          <w:kern w:val="28"/>
          <w:szCs w:val="20"/>
        </w:rPr>
      </w:pPr>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392" w:name="_Toc366679787"/>
      <w:bookmarkStart w:id="1393" w:name="_Toc370467848"/>
      <w:r>
        <w:rPr>
          <w:rFonts w:eastAsia="Times New Roman"/>
          <w:b/>
          <w:bCs/>
          <w:kern w:val="32"/>
          <w:sz w:val="28"/>
          <w:szCs w:val="32"/>
        </w:rPr>
        <w:t>2</w:t>
      </w:r>
      <w:r>
        <w:rPr>
          <w:rFonts w:eastAsia="Times New Roman"/>
          <w:b/>
          <w:bCs/>
          <w:kern w:val="32"/>
          <w:sz w:val="28"/>
          <w:szCs w:val="32"/>
        </w:rPr>
        <w:tab/>
      </w:r>
      <w:r w:rsidR="00257571" w:rsidRPr="00257571">
        <w:rPr>
          <w:rFonts w:eastAsia="Times New Roman"/>
          <w:b/>
          <w:bCs/>
          <w:kern w:val="32"/>
          <w:sz w:val="28"/>
          <w:szCs w:val="32"/>
        </w:rPr>
        <w:t>Briefings and Air Exercises</w:t>
      </w:r>
      <w:bookmarkEnd w:id="1392"/>
      <w:bookmarkEnd w:id="1393"/>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4" w:name="_Toc366679788"/>
      <w:bookmarkStart w:id="1395" w:name="_Toc370467849"/>
      <w:r>
        <w:rPr>
          <w:rFonts w:eastAsia="Times New Roman"/>
          <w:b/>
          <w:bCs/>
          <w:iCs/>
          <w:kern w:val="28"/>
          <w:szCs w:val="28"/>
        </w:rPr>
        <w:t>2.1</w:t>
      </w:r>
      <w:r>
        <w:rPr>
          <w:rFonts w:eastAsia="Times New Roman"/>
          <w:b/>
          <w:bCs/>
          <w:iCs/>
          <w:kern w:val="28"/>
          <w:szCs w:val="28"/>
        </w:rPr>
        <w:tab/>
      </w:r>
      <w:r w:rsidR="00257571" w:rsidRPr="00257571">
        <w:rPr>
          <w:rFonts w:eastAsia="Times New Roman"/>
          <w:b/>
          <w:bCs/>
          <w:iCs/>
          <w:kern w:val="28"/>
          <w:szCs w:val="28"/>
        </w:rPr>
        <w:t>Air Exercise</w:t>
      </w:r>
      <w:bookmarkEnd w:id="1394"/>
      <w:bookmarkEnd w:id="1395"/>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air exercises shown are for aeroplanes and are taken from AMC1 FCL.110.A and FCL.210.A.  Helicopter ATOs should use the exercises from AMC1 FCL.110.H and FCL.210.H.</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Note that the exercise numbering for the LAPL(H) syllabus is slightly different to the PPL(H) syllabus</w:t>
      </w:r>
    </w:p>
    <w:p w:rsidR="00257571" w:rsidRPr="00257571" w:rsidRDefault="00257571" w:rsidP="00257571">
      <w:pPr>
        <w:tabs>
          <w:tab w:val="left" w:pos="1134"/>
        </w:tabs>
        <w:spacing w:before="60" w:after="60"/>
        <w:ind w:left="1134"/>
        <w:rPr>
          <w:rFonts w:eastAsia="Calibri" w:cs="Times New Roman"/>
          <w:i/>
          <w:color w:val="0070C0"/>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1a</w:t>
            </w:r>
          </w:p>
        </w:tc>
        <w:tc>
          <w:tcPr>
            <w:tcW w:w="7938" w:type="dxa"/>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 with the Aeroplane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characteristics of the aeroplane used on the course.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The characteristics of the aeroplane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 layout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Airframe and engine systems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Use of the check list(s) and drills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Aircraft controls</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Emergency Procedures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essential emergency procedures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Emergency Drills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Action in the event of a fire on the ground or in the air: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Engine fire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Cockpit/cabin fire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Electrical fire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 failure drills as applicable to type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exits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drills including use of emergency equipment</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2</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Preparation for and Action After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actions required before flight and how to secure the aircraft after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authorisation and aircraft acceptance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Serviceability documents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Equipment required for flight (maps, etc.)</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External &amp; internal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Harness, seat and rudder pedal adjustment, (student comfort)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Starting and after starting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System/power/serviceability checks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Closing down/shutting down the aircraft (including system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Parking, leaving the aircraft (including safety/security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Completion of the authorisation sheet and aircraft serviceability documents</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257571" w:rsidRPr="00257571" w:rsidTr="00257571">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3</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gain air experience and familiarisation with the airborne environment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Briefing</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lang w:eastAsia="en-GB"/>
              </w:rPr>
            </w:pPr>
            <w:r w:rsidRPr="00257571">
              <w:rPr>
                <w:rFonts w:eastAsia="Calibri" w:cs="Times New Roman"/>
                <w:kern w:val="28"/>
                <w:sz w:val="18"/>
                <w:szCs w:val="18"/>
                <w:lang w:eastAsia="en-GB"/>
              </w:rPr>
              <w:t>N/A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Local area familiarisation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Familiarisation with the cockpit layout, ergonomics, controls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cockpit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stability and control</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4</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Effect of Controls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the effects of the cockpit controls and the functions of the instruments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Primary effects when laterally level and when banked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Further effects of aileron and rudder</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airspeed &amp; slipstream</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trimming controls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flaps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other controls,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Operation of: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mixture control</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carburettor heat and/or other controls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cabin heating/ventilation</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tabs>
                <w:tab w:val="left" w:pos="1276"/>
              </w:tabs>
              <w:spacing w:before="60" w:after="60"/>
              <w:rPr>
                <w:rFonts w:eastAsia="Calibri" w:cs="Times New Roman"/>
                <w:kern w:val="28"/>
                <w:sz w:val="18"/>
                <w:szCs w:val="18"/>
              </w:rPr>
            </w:pPr>
            <w:r w:rsidRPr="00257571">
              <w:rPr>
                <w:rFonts w:eastAsia="Calibri" w:cs="Times New Roman"/>
                <w:kern w:val="28"/>
                <w:sz w:val="18"/>
                <w:szCs w:val="18"/>
              </w:rPr>
              <w:t>Demonstrate an understanding of the effects of the cockpit controls and the functions of the instruments</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r>
            <w:r w:rsidRPr="00257571">
              <w:rPr>
                <w:rFonts w:eastAsia="Calibri"/>
                <w:b/>
                <w:kern w:val="28"/>
                <w:sz w:val="20"/>
                <w:szCs w:val="16"/>
              </w:rPr>
              <w:br w:type="page"/>
              <w:t>Ex 5</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Taxiing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manoeuvre the aircraft on the ground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Ground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Pre-taxi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Starting, control of speed and stopping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handling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 of direction and turning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Turning in confined spaces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Parking area procedure and precautions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wind and use of flying controls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ground surface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Freedom of rudder movement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Marshalling signals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 traffic control procedures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manoeuvre the aircraft safely on the ground</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r>
            <w:r w:rsidRPr="00257571">
              <w:rPr>
                <w:rFonts w:eastAsia="Calibri"/>
                <w:b/>
                <w:kern w:val="28"/>
                <w:sz w:val="20"/>
                <w:szCs w:val="16"/>
              </w:rPr>
              <w:br w:type="page"/>
              <w:t>Ex 5b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Taxiing Emergencies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the correct actions in the event of emergencies during taxi</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Ground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Brake failure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Steering failure</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correct actions in the event of an emergency during taxi</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r>
            <w:r w:rsidRPr="00257571">
              <w:rPr>
                <w:rFonts w:eastAsia="Calibri"/>
                <w:b/>
                <w:kern w:val="28"/>
                <w:sz w:val="20"/>
                <w:szCs w:val="16"/>
              </w:rPr>
              <w:br w:type="page"/>
            </w:r>
            <w:r w:rsidRPr="00257571">
              <w:rPr>
                <w:rFonts w:eastAsia="Calibri"/>
                <w:b/>
                <w:kern w:val="28"/>
                <w:sz w:val="20"/>
                <w:szCs w:val="16"/>
              </w:rPr>
              <w:br w:type="page"/>
              <w:t>Ex 6</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Straight &amp; Level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fly the aircraft in a constant direction, at a constant level and in balance, at selected power settings, with and without flap</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 normal Cruising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Attaining and Maintaining Straight and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Demonstration of Inherent Stability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Control in Pitch, including use of Elevator Trim control</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Lateral Level, Direction and Balance, use of Rudder Trim controls as applicable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 Selected Airspeeds (Use of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Effect of Drag and use of Power (Two Airspeeds for one Power Setting)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and Level in Different Aeroplane Configurations (Flaps, Landing Gear)</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Achieve and maintain straight &amp; level flight, in balance, within:</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Height - </w:t>
            </w:r>
            <w:r w:rsidRPr="00257571">
              <w:rPr>
                <w:rFonts w:eastAsia="Calibri" w:cs="Times New Roman"/>
                <w:noProof/>
                <w:sz w:val="18"/>
                <w:szCs w:val="20"/>
                <w:u w:val="single"/>
              </w:rPr>
              <w:t>+</w:t>
            </w:r>
            <w:r w:rsidRPr="00257571">
              <w:rPr>
                <w:rFonts w:eastAsia="Calibri" w:cs="Times New Roman"/>
                <w:noProof/>
                <w:sz w:val="18"/>
                <w:szCs w:val="20"/>
              </w:rPr>
              <w:t xml:space="preserve">150ft, Heading - </w:t>
            </w:r>
            <w:r w:rsidRPr="00257571">
              <w:rPr>
                <w:rFonts w:eastAsia="Calibri" w:cs="Times New Roman"/>
                <w:noProof/>
                <w:sz w:val="18"/>
                <w:szCs w:val="20"/>
                <w:u w:val="single"/>
              </w:rPr>
              <w:t>+</w:t>
            </w:r>
            <w:r w:rsidRPr="00257571">
              <w:rPr>
                <w:rFonts w:eastAsia="Calibri" w:cs="Times New Roman"/>
                <w:noProof/>
                <w:sz w:val="18"/>
                <w:szCs w:val="20"/>
              </w:rPr>
              <w:t xml:space="preserve">10°, Speed - </w:t>
            </w:r>
            <w:r w:rsidRPr="00257571">
              <w:rPr>
                <w:rFonts w:eastAsia="Calibri" w:cs="Times New Roman"/>
                <w:noProof/>
                <w:sz w:val="18"/>
                <w:szCs w:val="20"/>
                <w:u w:val="single"/>
              </w:rPr>
              <w:t>+</w:t>
            </w:r>
            <w:r w:rsidRPr="00257571">
              <w:rPr>
                <w:rFonts w:eastAsia="Calibri" w:cs="Times New Roman"/>
                <w:noProof/>
                <w:sz w:val="18"/>
                <w:szCs w:val="20"/>
              </w:rPr>
              <w:t>15kts</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7</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Climbing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enter and maintain a climb in a constant direction and to level off at selected altitudes/heights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the normal Maximum Rate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 at Selected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Climbing with Flaps down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Recovery to normal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 Route Climb (Cruise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Maximum Angle of Climb</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climb maintaining direction within </w:t>
            </w:r>
            <w:r w:rsidRPr="00257571">
              <w:rPr>
                <w:rFonts w:eastAsia="Calibri" w:cs="Times New Roman"/>
                <w:noProof/>
                <w:sz w:val="18"/>
                <w:szCs w:val="20"/>
                <w:u w:val="single"/>
              </w:rPr>
              <w:t>+</w:t>
            </w:r>
            <w:r w:rsidRPr="00257571">
              <w:rPr>
                <w:rFonts w:eastAsia="Calibri" w:cs="Times New Roman"/>
                <w:noProof/>
                <w:sz w:val="18"/>
                <w:szCs w:val="20"/>
              </w:rPr>
              <w:t xml:space="preserve">10°.  Maintain a steady climb whilst maintaining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Level from a climb within 150ft of a selected altitude/height maintaining heading within </w:t>
            </w:r>
            <w:r w:rsidRPr="00257571">
              <w:rPr>
                <w:rFonts w:eastAsia="Calibri" w:cs="Times New Roman"/>
                <w:noProof/>
                <w:sz w:val="18"/>
                <w:szCs w:val="20"/>
                <w:u w:val="single"/>
              </w:rPr>
              <w:t>+</w:t>
            </w:r>
            <w:r w:rsidRPr="00257571">
              <w:rPr>
                <w:rFonts w:eastAsia="Calibri" w:cs="Times New Roman"/>
                <w:noProof/>
                <w:sz w:val="18"/>
                <w:szCs w:val="20"/>
              </w:rPr>
              <w:t>10°.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8</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Descending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enter and maintain a descent in a constant direction and to level off at selected altitudes/heights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the Glide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Levelling Off at Selected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Descending with Flaps down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Powered Descent – Cruise Descent (inc. effect of Power/Airspeed)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Sideslipping (on suitable types)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descent maintaining direction within </w:t>
            </w:r>
            <w:r w:rsidRPr="00257571">
              <w:rPr>
                <w:rFonts w:eastAsia="Calibri" w:cs="Times New Roman"/>
                <w:noProof/>
                <w:sz w:val="18"/>
                <w:szCs w:val="20"/>
                <w:u w:val="single"/>
              </w:rPr>
              <w:t>+</w:t>
            </w:r>
            <w:r w:rsidRPr="00257571">
              <w:rPr>
                <w:rFonts w:eastAsia="Calibri" w:cs="Times New Roman"/>
                <w:noProof/>
                <w:sz w:val="18"/>
                <w:szCs w:val="20"/>
              </w:rPr>
              <w:t xml:space="preserve">10°.  Maintain a constant rate of descent whilst maintaining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Level from a descent within 150ft of a selected altitude/height maintaining heading within </w:t>
            </w:r>
            <w:r w:rsidRPr="00257571">
              <w:rPr>
                <w:rFonts w:eastAsia="Calibri" w:cs="Times New Roman"/>
                <w:noProof/>
                <w:sz w:val="18"/>
                <w:szCs w:val="20"/>
                <w:u w:val="single"/>
              </w:rPr>
              <w:t>+</w:t>
            </w:r>
            <w:r w:rsidRPr="00257571">
              <w:rPr>
                <w:rFonts w:eastAsia="Calibri" w:cs="Times New Roman"/>
                <w:noProof/>
                <w:sz w:val="18"/>
                <w:szCs w:val="20"/>
              </w:rPr>
              <w:t>10°.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9</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Turning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complete a level turn at medium angles of bank onto selected headings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Entry and maintaining Medium Level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Resuming straight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Faults in the Turn (incorrect Pitch, Bank, Balance)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Climbing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Descending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Slipping Turns (on suitable types)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Turns to Selected Headings, use of Gyro Heading Indicator and Compass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Instruments to achieve Precision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turn at 30°AOB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maintaining balance.  Maintain a constant angle of bank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in balance.  Recover to straight and level flight on a selected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150ft, in balance.  Display basic airmanship</w:t>
            </w:r>
          </w:p>
        </w:tc>
      </w:tr>
    </w:tbl>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10a</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Slow Flight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manoeuvre the aircraft safely at slow speed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Introduction to Slow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Controlled Slow Flight in the Clean Configuration at: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s1 </w:t>
            </w:r>
            <w:r w:rsidRPr="00257571">
              <w:rPr>
                <w:rFonts w:eastAsia="Calibri" w:cs="Times New Roman"/>
                <w:kern w:val="28"/>
                <w:sz w:val="18"/>
                <w:szCs w:val="18"/>
              </w:rPr>
              <w:t>+ 10 knots &amp; with Flaps Down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so </w:t>
            </w:r>
            <w:r w:rsidRPr="00257571">
              <w:rPr>
                <w:rFonts w:eastAsia="Calibri" w:cs="Times New Roman"/>
                <w:kern w:val="28"/>
                <w:sz w:val="18"/>
                <w:szCs w:val="18"/>
              </w:rPr>
              <w:t>+ 10 knots: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&amp;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Level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 Turns*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Controlled Slow Flight in the Clean Configuration at: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s1 </w:t>
            </w:r>
            <w:r w:rsidRPr="00257571">
              <w:rPr>
                <w:rFonts w:eastAsia="Calibri" w:cs="Times New Roman"/>
                <w:kern w:val="28"/>
                <w:sz w:val="18"/>
                <w:szCs w:val="18"/>
              </w:rPr>
              <w:t>+ 5 knots &amp; with Flaps Down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w:t>
            </w:r>
            <w:r w:rsidRPr="00257571">
              <w:rPr>
                <w:rFonts w:eastAsia="Calibri" w:cs="Times New Roman"/>
                <w:kern w:val="28"/>
                <w:sz w:val="12"/>
                <w:szCs w:val="12"/>
              </w:rPr>
              <w:t xml:space="preserve">so </w:t>
            </w:r>
            <w:r w:rsidRPr="00257571">
              <w:rPr>
                <w:rFonts w:eastAsia="Calibri" w:cs="Times New Roman"/>
                <w:kern w:val="28"/>
                <w:sz w:val="18"/>
                <w:szCs w:val="18"/>
              </w:rPr>
              <w:t>+ 5 knots: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&amp; Level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Level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&amp; Descending Turns*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Descending ‘Unbalanced’ Turns at Low Airspeed – the need to maintain Balanced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Application of full power with correct attitude and balance to achieve normal climb speed</w:t>
            </w:r>
          </w:p>
          <w:p w:rsidR="00257571" w:rsidRPr="00257571" w:rsidRDefault="00257571" w:rsidP="00257571">
            <w:pPr>
              <w:keepLines/>
              <w:tabs>
                <w:tab w:val="left" w:pos="1276"/>
              </w:tabs>
              <w:spacing w:before="60" w:after="60"/>
              <w:jc w:val="right"/>
              <w:rPr>
                <w:rFonts w:eastAsia="Calibri" w:cs="Times New Roman"/>
                <w:noProof/>
                <w:sz w:val="16"/>
                <w:szCs w:val="16"/>
              </w:rPr>
            </w:pPr>
            <w:r w:rsidRPr="00257571">
              <w:rPr>
                <w:rFonts w:eastAsia="Calibri" w:cs="Times New Roman"/>
                <w:noProof/>
                <w:sz w:val="16"/>
                <w:szCs w:val="16"/>
              </w:rPr>
              <w:t>*  Not required for LAPL(A)</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manoeuvre the aircraft safely at slow speed.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10b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Stalling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recognise and recover from an approaching stall with minimum height loss.  To learn the effect of power and flap on the stalling characteristics of the aircraft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 – 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The symptoms of the Stall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 Recognition &amp; Recovery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Without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With Power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Recovery when a Wing Drops at the Stall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with Power ‘ON’ &amp;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with Flap ‘Down’ &amp;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Maximum Power Climb (straight &amp; turning flight) to the point of Stall with uncompensated YAW – Effect of unbalance at the stall when climbing power is being used.*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&amp; Recovery during Manoeuvres involving more than 1G (accelerated stalls, including secondary stalls &amp; recoveries)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from Incipient Stalls in the landing and other configurations &amp; conditions*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at the Incipient Stage during change of Configuration*</w:t>
            </w:r>
          </w:p>
          <w:p w:rsidR="00257571" w:rsidRPr="00257571" w:rsidRDefault="00257571" w:rsidP="00257571">
            <w:pPr>
              <w:keepLines/>
              <w:tabs>
                <w:tab w:val="left" w:pos="1276"/>
              </w:tabs>
              <w:spacing w:before="60" w:after="60"/>
              <w:jc w:val="right"/>
              <w:rPr>
                <w:rFonts w:eastAsia="Calibri" w:cs="Times New Roman"/>
                <w:noProof/>
                <w:sz w:val="16"/>
                <w:szCs w:val="16"/>
              </w:rPr>
            </w:pPr>
            <w:r w:rsidRPr="00257571">
              <w:rPr>
                <w:rFonts w:eastAsia="Calibri" w:cs="Times New Roman"/>
                <w:noProof/>
                <w:sz w:val="16"/>
                <w:szCs w:val="16"/>
              </w:rPr>
              <w:t>*  Not required for LAPL(A)</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recognise the signs of the approaching stall, particularly in the landing and approach configurations, and to execute the standard recovery, minimising height loss.  Display basic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11</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Spin Avoidance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recognise the signs of an incipient spin and to recover with minimum height loss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 - Safety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and recovery at the incipient spin stage (stall with excessive wing drop, about 45°)</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Instructor induced distractions during the stall</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recognise the approach of an incipient spin and to take the correct actions to avoid it developing</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12</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Take-off &amp; Climb to Downwind Position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take-off, enter the climb and position the aircraft on the downwind leg of the circuit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Pre-take-off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Into wind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Safeguarding the nosewheel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Crosswind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Drills during and after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Short take-off and soft field procedure/techniques including performance calculations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Noise abatement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follow the correct circuit pattern.  Display basic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13</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The Circuit, Approach and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take-off and land facing into wind, crosswind and downwind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Circuit procedures, downwind, base leg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Powered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Safeguarding the nosewheel</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 of wind on approach and touchdown speeds, use of flaps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Crosswind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Glide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Short landing and soft field procedures/techniques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Flapless approach and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Wheel landing (tail wheel aeroplanes)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Noise abatement procedures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follow the correct circuit pattern, to maintain the correct approach path and safely land the aircraft in various configurations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basic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rPr>
          <w:rFonts w:ascii="Calibri" w:eastAsia="Times New Roman" w:hAnsi="Calibri" w:cs="Times New Roman"/>
          <w:sz w:val="12"/>
          <w:szCs w:val="12"/>
          <w:lang w:eastAsia="en-GB"/>
        </w:rPr>
      </w:pPr>
      <w:r w:rsidRPr="00257571">
        <w:rPr>
          <w:rFonts w:ascii="Calibri" w:eastAsia="Times New Roman" w:hAnsi="Calibri" w:cs="Times New Roman"/>
          <w:sz w:val="12"/>
          <w:szCs w:val="12"/>
          <w:lang w:eastAsia="en-GB"/>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12/13E</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Emergencies in the Circuit</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take the correct actions in the event of an emergency occurring in the circuit area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Aborted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failure after take-off</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Mislanding/go-around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Missed approach</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carry out the correct actions in the event of an emergency occurring in the circuit area.</w:t>
            </w:r>
          </w:p>
        </w:tc>
      </w:tr>
    </w:tbl>
    <w:p w:rsidR="00257571" w:rsidRPr="00257571" w:rsidRDefault="00257571" w:rsidP="00257571">
      <w:pPr>
        <w:tabs>
          <w:tab w:val="left" w:pos="1276"/>
        </w:tabs>
        <w:rPr>
          <w:rFonts w:ascii="Calibri" w:eastAsia="Times New Roman" w:hAnsi="Calibri" w:cs="Times New Roman"/>
          <w:sz w:val="12"/>
          <w:szCs w:val="12"/>
          <w:lang w:eastAsia="en-G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14</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First Solo</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fly the normal circuit pattern and carry out a normal approach and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Normal circuit, approach and landing</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N/A</w:t>
            </w:r>
          </w:p>
        </w:tc>
      </w:tr>
    </w:tbl>
    <w:p w:rsidR="00257571" w:rsidRPr="00257571" w:rsidRDefault="00257571" w:rsidP="00257571">
      <w:pPr>
        <w:tabs>
          <w:tab w:val="left" w:pos="1276"/>
        </w:tabs>
        <w:rPr>
          <w:rFonts w:ascii="Calibri" w:eastAsia="Times New Roman" w:hAnsi="Calibri" w:cs="Times New Roman"/>
          <w:sz w:val="12"/>
          <w:szCs w:val="12"/>
          <w:lang w:eastAsia="en-G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15</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Advanced Turning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turn the aircraft at high angles of bank (45°-60°) and to recognise and recover from a stall in the turn with minimum height loss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Steep turns (45°), level and descending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Stalling in the turn and recovery</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Recoveries from unusual attitudes, including spiral dives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Enter a turn at 45°AOB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maintaining balance.  Maintain a constant angle of bank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 xml:space="preserve">150ft and speed within </w:t>
            </w:r>
            <w:r w:rsidRPr="00257571">
              <w:rPr>
                <w:rFonts w:eastAsia="Calibri" w:cs="Times New Roman"/>
                <w:noProof/>
                <w:sz w:val="18"/>
                <w:szCs w:val="20"/>
                <w:u w:val="single"/>
              </w:rPr>
              <w:t>+</w:t>
            </w:r>
            <w:r w:rsidRPr="00257571">
              <w:rPr>
                <w:rFonts w:eastAsia="Calibri" w:cs="Times New Roman"/>
                <w:noProof/>
                <w:sz w:val="18"/>
                <w:szCs w:val="20"/>
              </w:rPr>
              <w:t xml:space="preserve">15kts, in balance.  Recover to straight and level flight on a selected heading within </w:t>
            </w:r>
            <w:r w:rsidRPr="00257571">
              <w:rPr>
                <w:rFonts w:eastAsia="Calibri" w:cs="Times New Roman"/>
                <w:noProof/>
                <w:sz w:val="18"/>
                <w:szCs w:val="20"/>
                <w:u w:val="single"/>
              </w:rPr>
              <w:t>+</w:t>
            </w:r>
            <w:r w:rsidRPr="00257571">
              <w:rPr>
                <w:rFonts w:eastAsia="Calibri" w:cs="Times New Roman"/>
                <w:noProof/>
                <w:sz w:val="18"/>
                <w:szCs w:val="20"/>
              </w:rPr>
              <w:t xml:space="preserve">10° whilst maintaining level flight within </w:t>
            </w:r>
            <w:r w:rsidRPr="00257571">
              <w:rPr>
                <w:rFonts w:eastAsia="Calibri" w:cs="Times New Roman"/>
                <w:noProof/>
                <w:sz w:val="18"/>
                <w:szCs w:val="20"/>
                <w:u w:val="single"/>
              </w:rPr>
              <w:t>+</w:t>
            </w:r>
            <w:r w:rsidRPr="00257571">
              <w:rPr>
                <w:rFonts w:eastAsia="Calibri" w:cs="Times New Roman"/>
                <w:noProof/>
                <w:sz w:val="18"/>
                <w:szCs w:val="20"/>
              </w:rPr>
              <w:t>150ft, in balance.  Carry out checks and drills in accordance with the aircraft checklist.  Make RT calls in accordance with CAP413.  Display basic airmanship</w:t>
            </w:r>
          </w:p>
        </w:tc>
      </w:tr>
    </w:tbl>
    <w:p w:rsidR="00257571" w:rsidRPr="00257571" w:rsidRDefault="00257571" w:rsidP="00257571">
      <w:pPr>
        <w:tabs>
          <w:tab w:val="left" w:pos="1276"/>
        </w:tabs>
        <w:rPr>
          <w:rFonts w:eastAsia="Calibri" w:cs="Times New Roman"/>
          <w:b/>
          <w:kern w:val="28"/>
          <w:sz w:val="12"/>
          <w:szCs w:val="1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16</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Forced Landing Without Power</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make a safe approach and landing after a partial or complete engine failure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Choice of landing area, provision for change of plan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Gliding distance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Descent plan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Key positions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cooling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Engine failure checks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Use of radio</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Base leg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Final approach</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after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Demonstrate the ability to make an approach to a suitable landing area with a realistic chance of landing safely in the selected area and recover to the climb</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17</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Precautionary Landing</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learn to land the aircraft safely other than at the planned airfield</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Full procedure away from aerodrome to break-off height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Occasions necessitating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In-flight conditions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Landing area selection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Normal aerodrome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Disused aerodrome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Ordinary field</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Circuit and approach</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after landing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Airmanship</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rPr>
          <w:tblHeader/>
        </w:trPr>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18a</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Navigation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plan a cross-country flight and to navigate by visual reference</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planning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Weather forecast and actual - map selection and preparation - choice of route - controlled airspace - danger, prohibited and restricted areas - safety altitudes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Calculations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Magnetic heading(s) and time(s) en-route - fuel consumption - mass and balance - mass and performance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information</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NOTAMS etc. - radio frequencies - selection of alternate aerodromes - aeroplane documentation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Notification of the flight</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pre-flight administrative procedures - flight plan form</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Departure &amp; En-route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Organisation of cockpit workload - altimeter settings - ATC liaison in controlled/regulated airspace - setting heading procedure - noting of ETAs - maintenance of altitude and heading - revisions of ETA and heading - log keeping - use of radio - use of navaids - minimum weather conditions for continuation of flight - in-flight decisions - transiting controlled/regulated airspace - diversion procedures - uncertainty of position procedure - lost procedure</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Arrival, aerodrome joining procedure</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ATC liaison in controlled/regulated airspace - altimeter setting - entering the traffic pattern - circuit procedures – parking - security of aeroplane – refuelling - closing of flight plan, if appropriate - post-flight administrative procedures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Correctly employ pre-flight planning facilities and techniques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 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18b</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Navigation Problems at Lower Levels &amp; in Reduced Visibility</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navigate accurately at low level and in reduced visibility</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Actions prior to descending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Hazards (e.g. obstacles, and terrain)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Difficulties of map reading</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Effects of wind and turbulence</w:t>
            </w:r>
          </w:p>
          <w:p w:rsidR="00257571" w:rsidRPr="00257571" w:rsidRDefault="00257571" w:rsidP="00257571">
            <w:pPr>
              <w:tabs>
                <w:tab w:val="num" w:pos="567"/>
              </w:tabs>
              <w:spacing w:before="60" w:after="60"/>
              <w:ind w:left="567" w:hanging="567"/>
              <w:rPr>
                <w:rFonts w:eastAsia="Calibri" w:cs="Times New Roman"/>
                <w:bCs/>
                <w:kern w:val="28"/>
                <w:sz w:val="18"/>
                <w:szCs w:val="18"/>
              </w:rPr>
            </w:pPr>
            <w:r w:rsidRPr="00257571">
              <w:rPr>
                <w:rFonts w:eastAsia="Calibri" w:cs="Times New Roman"/>
                <w:kern w:val="28"/>
                <w:sz w:val="18"/>
                <w:szCs w:val="18"/>
              </w:rPr>
              <w:t>Vertical situational awareness (avoidance of controlled flight into terrain)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Avoidance of noise sensitive areas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Joining the circuit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Bad weather circuit and landing</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Correctly employ pre-flight planning facilities and techniques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 Display appropriate airmanship</w:t>
            </w:r>
          </w:p>
        </w:tc>
      </w:tr>
    </w:tbl>
    <w:p w:rsidR="00257571" w:rsidRPr="00257571" w:rsidRDefault="00257571" w:rsidP="00257571">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18c</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8"/>
              </w:rPr>
            </w:pPr>
            <w:r w:rsidRPr="00257571">
              <w:rPr>
                <w:rFonts w:eastAsia="Calibri"/>
                <w:b/>
                <w:kern w:val="28"/>
                <w:sz w:val="20"/>
                <w:szCs w:val="18"/>
              </w:rPr>
              <w:t xml:space="preserve">Radio Navigation </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how to use radio aids to navigation</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Navigation procedures as necessary</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 xml:space="preserve">Use of </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GNSS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VOR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ADF/NDB*</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VHF/DF</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En-route or terminal radar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Secondary Surveillance Radar</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DME*</w:t>
            </w:r>
          </w:p>
          <w:p w:rsidR="00257571" w:rsidRPr="00257571" w:rsidRDefault="00257571" w:rsidP="00257571">
            <w:pPr>
              <w:keepLines/>
              <w:tabs>
                <w:tab w:val="left" w:pos="1276"/>
              </w:tabs>
              <w:spacing w:before="60" w:after="60"/>
              <w:jc w:val="right"/>
              <w:rPr>
                <w:rFonts w:eastAsia="Calibri" w:cs="Times New Roman"/>
                <w:noProof/>
                <w:sz w:val="18"/>
                <w:szCs w:val="20"/>
              </w:rPr>
            </w:pPr>
            <w:r w:rsidRPr="00257571">
              <w:rPr>
                <w:rFonts w:eastAsia="Calibri" w:cs="Times New Roman"/>
                <w:noProof/>
                <w:sz w:val="18"/>
                <w:szCs w:val="20"/>
              </w:rPr>
              <w:t xml:space="preserve">*  Not required for LAPL(A).  </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Employ correct VFR navigational techniques while maintaining heading </w:t>
            </w:r>
            <w:r w:rsidRPr="00257571">
              <w:rPr>
                <w:rFonts w:eastAsia="Calibri" w:cs="Times New Roman"/>
                <w:noProof/>
                <w:sz w:val="18"/>
                <w:szCs w:val="20"/>
                <w:u w:val="single"/>
              </w:rPr>
              <w:t>+</w:t>
            </w:r>
            <w:r w:rsidRPr="00257571">
              <w:rPr>
                <w:rFonts w:eastAsia="Calibri" w:cs="Times New Roman"/>
                <w:noProof/>
                <w:sz w:val="18"/>
                <w:szCs w:val="20"/>
              </w:rPr>
              <w:t xml:space="preserve">10°,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and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276"/>
        </w:tabs>
        <w:rPr>
          <w:rFonts w:ascii="Calibri" w:eastAsia="Times New Roman" w:hAnsi="Calibri" w:cs="Times New Roman"/>
          <w:sz w:val="12"/>
          <w:szCs w:val="12"/>
          <w:lang w:eastAsia="en-GB"/>
        </w:rPr>
      </w:pPr>
    </w:p>
    <w:p w:rsidR="00257571" w:rsidRPr="00257571" w:rsidRDefault="00257571" w:rsidP="00257571">
      <w:pPr>
        <w:tabs>
          <w:tab w:val="left" w:pos="1276"/>
        </w:tabs>
        <w:rPr>
          <w:rFonts w:ascii="Calibri" w:eastAsia="Times New Roman" w:hAnsi="Calibri" w:cs="Times New Roman"/>
          <w:sz w:val="12"/>
          <w:szCs w:val="12"/>
          <w:lang w:eastAsia="en-GB"/>
        </w:rPr>
      </w:pPr>
      <w:r w:rsidRPr="00257571">
        <w:rPr>
          <w:rFonts w:ascii="Calibri" w:eastAsia="Times New Roman" w:hAnsi="Calibri" w:cs="Times New Roman"/>
          <w:sz w:val="12"/>
          <w:szCs w:val="12"/>
          <w:lang w:eastAsia="en-GB"/>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257571" w:rsidRPr="00257571" w:rsidTr="008346D9">
        <w:tc>
          <w:tcPr>
            <w:tcW w:w="1418" w:type="dxa"/>
            <w:tcBorders>
              <w:righ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19</w:t>
            </w:r>
          </w:p>
        </w:tc>
        <w:tc>
          <w:tcPr>
            <w:tcW w:w="7938" w:type="dxa"/>
            <w:tcBorders>
              <w:left w:val="single" w:sz="8" w:space="0" w:color="000000"/>
            </w:tcBorders>
            <w:shd w:val="clear" w:color="auto" w:fill="B8CCE4" w:themeFill="accent1" w:themeFillTint="66"/>
            <w:vAlign w:val="center"/>
          </w:tcPr>
          <w:p w:rsidR="00257571" w:rsidRPr="00257571" w:rsidRDefault="00257571" w:rsidP="00257571">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 xml:space="preserve">Introduction to Instrument Flight </w:t>
            </w:r>
            <w:r w:rsidRPr="00257571">
              <w:rPr>
                <w:rFonts w:eastAsia="Calibri"/>
                <w:b/>
                <w:kern w:val="28"/>
                <w:sz w:val="18"/>
                <w:szCs w:val="16"/>
              </w:rPr>
              <w:t>(Not required for LAPL(A))</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learn to fly the aircraft safely by sole reference to instruments</w:t>
            </w:r>
          </w:p>
        </w:tc>
      </w:tr>
      <w:tr w:rsidR="00257571" w:rsidRPr="00257571" w:rsidTr="00257571">
        <w:tc>
          <w:tcPr>
            <w:tcW w:w="1418" w:type="dxa"/>
            <w:shd w:val="clear" w:color="auto" w:fill="auto"/>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Physiological sensations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appreciation</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Attitude instrument flight</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Instrument limitations</w:t>
            </w:r>
          </w:p>
          <w:p w:rsidR="00257571" w:rsidRPr="00257571" w:rsidRDefault="00257571" w:rsidP="00257571">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Basic manoeuvres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Straight and level at various airspeeds and configurations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Climbing and descending</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Standard rate turns, climbing and descending, onto selected headings</w:t>
            </w:r>
          </w:p>
          <w:p w:rsidR="00257571" w:rsidRPr="00257571" w:rsidRDefault="00257571" w:rsidP="00257571">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Recoveries from climbing and descending turns</w:t>
            </w:r>
          </w:p>
        </w:tc>
      </w:tr>
      <w:tr w:rsidR="00257571" w:rsidRPr="00257571" w:rsidTr="00257571">
        <w:trPr>
          <w:cantSplit/>
          <w:trHeight w:val="65"/>
        </w:trPr>
        <w:tc>
          <w:tcPr>
            <w:tcW w:w="1418" w:type="dxa"/>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Carry out all exercises while maintaining height/altitude </w:t>
            </w:r>
            <w:r w:rsidRPr="00257571">
              <w:rPr>
                <w:rFonts w:eastAsia="Calibri" w:cs="Times New Roman"/>
                <w:noProof/>
                <w:sz w:val="18"/>
                <w:szCs w:val="20"/>
                <w:u w:val="single"/>
              </w:rPr>
              <w:t>+</w:t>
            </w:r>
            <w:r w:rsidRPr="00257571">
              <w:rPr>
                <w:rFonts w:eastAsia="Calibri" w:cs="Times New Roman"/>
                <w:noProof/>
                <w:sz w:val="18"/>
                <w:szCs w:val="20"/>
              </w:rPr>
              <w:t xml:space="preserve"> 150ft, heading </w:t>
            </w:r>
            <w:r w:rsidRPr="00257571">
              <w:rPr>
                <w:rFonts w:eastAsia="Calibri" w:cs="Times New Roman"/>
                <w:noProof/>
                <w:sz w:val="18"/>
                <w:szCs w:val="20"/>
                <w:u w:val="single"/>
              </w:rPr>
              <w:t>+</w:t>
            </w:r>
            <w:r w:rsidRPr="00257571">
              <w:rPr>
                <w:rFonts w:eastAsia="Calibri" w:cs="Times New Roman"/>
                <w:noProof/>
                <w:sz w:val="18"/>
                <w:szCs w:val="20"/>
              </w:rPr>
              <w:t xml:space="preserve">10°, speed </w:t>
            </w:r>
            <w:r w:rsidRPr="00257571">
              <w:rPr>
                <w:rFonts w:eastAsia="Calibri" w:cs="Times New Roman"/>
                <w:noProof/>
                <w:sz w:val="18"/>
                <w:szCs w:val="20"/>
                <w:u w:val="single"/>
              </w:rPr>
              <w:t>+</w:t>
            </w:r>
            <w:r w:rsidRPr="00257571">
              <w:rPr>
                <w:rFonts w:eastAsia="Calibri" w:cs="Times New Roman"/>
                <w:noProof/>
                <w:sz w:val="18"/>
                <w:szCs w:val="20"/>
              </w:rPr>
              <w:t>15kts</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Carry out checks and drills in accordance with the aircraft checklist</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Make RT calls in accordance with CAP413</w:t>
            </w:r>
          </w:p>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Display appropriate airmanship</w:t>
            </w:r>
          </w:p>
        </w:tc>
      </w:tr>
    </w:tbl>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Further exercises, such as night flying, aerobatics, etc., should be added as required by the ATO</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6" w:name="_Toc366679789"/>
      <w:bookmarkStart w:id="1397" w:name="_Toc370467850"/>
      <w:r>
        <w:rPr>
          <w:rFonts w:eastAsia="Times New Roman"/>
          <w:b/>
          <w:bCs/>
          <w:iCs/>
          <w:kern w:val="28"/>
          <w:szCs w:val="28"/>
        </w:rPr>
        <w:t>2.2</w:t>
      </w:r>
      <w:r>
        <w:rPr>
          <w:rFonts w:eastAsia="Times New Roman"/>
          <w:b/>
          <w:bCs/>
          <w:iCs/>
          <w:kern w:val="28"/>
          <w:szCs w:val="28"/>
        </w:rPr>
        <w:tab/>
      </w:r>
      <w:r w:rsidR="00257571" w:rsidRPr="00257571">
        <w:rPr>
          <w:rFonts w:eastAsia="Times New Roman"/>
          <w:b/>
          <w:bCs/>
          <w:iCs/>
          <w:kern w:val="28"/>
          <w:szCs w:val="28"/>
        </w:rPr>
        <w:t>Air Exercise Reference List</w:t>
      </w:r>
      <w:bookmarkEnd w:id="1396"/>
      <w:bookmarkEnd w:id="1397"/>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Issued Separately</w:t>
      </w:r>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An abbreviated list of the above exercises giving only main and subtitles for quick reference, and preferably in flip-card form to facilitate daily use by instructors.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398" w:name="_Toc366679790"/>
      <w:bookmarkStart w:id="1399" w:name="_Toc370467851"/>
      <w:r>
        <w:rPr>
          <w:rFonts w:eastAsia="Times New Roman"/>
          <w:b/>
          <w:bCs/>
          <w:iCs/>
          <w:kern w:val="28"/>
          <w:szCs w:val="28"/>
        </w:rPr>
        <w:t>2.3</w:t>
      </w:r>
      <w:r>
        <w:rPr>
          <w:rFonts w:eastAsia="Times New Roman"/>
          <w:b/>
          <w:bCs/>
          <w:iCs/>
          <w:kern w:val="28"/>
          <w:szCs w:val="28"/>
        </w:rPr>
        <w:tab/>
      </w:r>
      <w:r w:rsidR="00257571" w:rsidRPr="00257571">
        <w:rPr>
          <w:rFonts w:eastAsia="Times New Roman"/>
          <w:b/>
          <w:bCs/>
          <w:iCs/>
          <w:kern w:val="28"/>
          <w:szCs w:val="28"/>
        </w:rPr>
        <w:t>Course Structure</w:t>
      </w:r>
      <w:bookmarkEnd w:id="1398"/>
      <w:bookmarkEnd w:id="1399"/>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0" w:name="_Toc366679791"/>
      <w:bookmarkStart w:id="1401" w:name="_Toc370467852"/>
      <w:r>
        <w:rPr>
          <w:rFonts w:eastAsia="Times New Roman"/>
          <w:b/>
          <w:bCs/>
          <w:kern w:val="28"/>
          <w:szCs w:val="26"/>
        </w:rPr>
        <w:t>2.3.1</w:t>
      </w:r>
      <w:r>
        <w:rPr>
          <w:rFonts w:eastAsia="Times New Roman"/>
          <w:b/>
          <w:bCs/>
          <w:kern w:val="28"/>
          <w:szCs w:val="26"/>
        </w:rPr>
        <w:tab/>
      </w:r>
      <w:r w:rsidR="00257571" w:rsidRPr="00257571">
        <w:rPr>
          <w:rFonts w:eastAsia="Times New Roman"/>
          <w:b/>
          <w:bCs/>
          <w:kern w:val="28"/>
          <w:szCs w:val="26"/>
        </w:rPr>
        <w:t>Phase of Training</w:t>
      </w:r>
      <w:bookmarkEnd w:id="1400"/>
      <w:bookmarkEnd w:id="1401"/>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2.3.1.1</w:t>
      </w:r>
      <w:r>
        <w:rPr>
          <w:rFonts w:eastAsia="Times New Roman"/>
          <w:bCs/>
          <w:kern w:val="28"/>
          <w:szCs w:val="28"/>
        </w:rPr>
        <w:tab/>
      </w:r>
      <w:r w:rsidR="00257571" w:rsidRPr="00257571">
        <w:rPr>
          <w:rFonts w:eastAsia="Times New Roman"/>
          <w:bCs/>
          <w:kern w:val="28"/>
          <w:szCs w:val="28"/>
        </w:rPr>
        <w:t>The course is divided into three phases, each terminating in a Progress Test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10"/>
        <w:gridCol w:w="2311"/>
        <w:gridCol w:w="2311"/>
      </w:tblGrid>
      <w:tr w:rsidR="00257571" w:rsidRPr="00257571" w:rsidTr="008346D9">
        <w:tc>
          <w:tcPr>
            <w:tcW w:w="8000"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LAPL(A)</w:t>
            </w:r>
          </w:p>
        </w:tc>
      </w:tr>
      <w:tr w:rsidR="00257571" w:rsidRPr="00257571" w:rsidTr="00257571">
        <w:tc>
          <w:tcPr>
            <w:tcW w:w="1068"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Phase</w:t>
            </w:r>
          </w:p>
        </w:tc>
        <w:tc>
          <w:tcPr>
            <w:tcW w:w="2310"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Exercises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Min. Hours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1-13</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1</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14-18a</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2</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18b-18c</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10</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3</w:t>
            </w:r>
          </w:p>
        </w:tc>
      </w:tr>
    </w:tbl>
    <w:p w:rsidR="00257571" w:rsidRPr="00257571" w:rsidRDefault="00257571" w:rsidP="00257571">
      <w:pPr>
        <w:tabs>
          <w:tab w:val="left" w:pos="1276"/>
        </w:tabs>
        <w:spacing w:before="60" w:after="60"/>
        <w:rPr>
          <w:rFonts w:eastAsia="Calibri" w:cs="Times New Roman"/>
          <w:kern w:val="28"/>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10"/>
        <w:gridCol w:w="2311"/>
        <w:gridCol w:w="2311"/>
      </w:tblGrid>
      <w:tr w:rsidR="00257571" w:rsidRPr="00257571" w:rsidTr="008346D9">
        <w:tc>
          <w:tcPr>
            <w:tcW w:w="8000" w:type="dxa"/>
            <w:gridSpan w:val="4"/>
            <w:shd w:val="clear" w:color="auto" w:fill="B8CCE4" w:themeFill="accent1"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PPL(A)</w:t>
            </w:r>
          </w:p>
        </w:tc>
      </w:tr>
      <w:tr w:rsidR="00257571" w:rsidRPr="00257571" w:rsidTr="00257571">
        <w:tc>
          <w:tcPr>
            <w:tcW w:w="1068"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Phase</w:t>
            </w:r>
          </w:p>
        </w:tc>
        <w:tc>
          <w:tcPr>
            <w:tcW w:w="2310"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Exercises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Min. Hours</w:t>
            </w:r>
          </w:p>
        </w:tc>
        <w:tc>
          <w:tcPr>
            <w:tcW w:w="2311" w:type="dxa"/>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1-13</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12</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1</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14-18a</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2</w:t>
            </w:r>
          </w:p>
        </w:tc>
      </w:tr>
      <w:tr w:rsidR="00257571" w:rsidRPr="00257571" w:rsidTr="00257571">
        <w:tc>
          <w:tcPr>
            <w:tcW w:w="1068"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2310"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18b-19</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15</w:t>
            </w:r>
          </w:p>
        </w:tc>
        <w:tc>
          <w:tcPr>
            <w:tcW w:w="2311" w:type="dxa"/>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Progress Test 3</w:t>
            </w:r>
          </w:p>
        </w:tc>
      </w:tr>
    </w:tbl>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Similar tables may be used for the LAPL(H) and PPL(H)</w:t>
      </w:r>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2.3.1.2</w:t>
      </w:r>
      <w:r>
        <w:rPr>
          <w:rFonts w:eastAsia="Times New Roman"/>
          <w:bCs/>
          <w:kern w:val="28"/>
          <w:szCs w:val="28"/>
        </w:rPr>
        <w:tab/>
      </w:r>
      <w:r w:rsidR="00257571" w:rsidRPr="00257571">
        <w:rPr>
          <w:rFonts w:eastAsia="Times New Roman"/>
          <w:bCs/>
          <w:kern w:val="28"/>
          <w:szCs w:val="28"/>
        </w:rPr>
        <w:t>Flight exercises will normally be taught in the order detailed at paragraph 4.1 above, which ensures that they are taught in the most suitable learning sequence.  If deviation from the normal order is necessary due, for example, to weather or aircraft unserviceability, the circumstances are to be detailed in the student’s training record.</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2" w:name="_Toc366679792"/>
      <w:bookmarkStart w:id="1403" w:name="_Toc370467853"/>
      <w:r>
        <w:rPr>
          <w:rFonts w:eastAsia="Times New Roman"/>
          <w:b/>
          <w:bCs/>
          <w:kern w:val="28"/>
          <w:szCs w:val="26"/>
        </w:rPr>
        <w:t>2.3.2</w:t>
      </w:r>
      <w:r>
        <w:rPr>
          <w:rFonts w:eastAsia="Times New Roman"/>
          <w:b/>
          <w:bCs/>
          <w:kern w:val="28"/>
          <w:szCs w:val="26"/>
        </w:rPr>
        <w:tab/>
      </w:r>
      <w:r w:rsidR="00257571" w:rsidRPr="00257571">
        <w:rPr>
          <w:rFonts w:eastAsia="Times New Roman"/>
          <w:b/>
          <w:bCs/>
          <w:kern w:val="28"/>
          <w:szCs w:val="26"/>
        </w:rPr>
        <w:t>Integration of Syllabi</w:t>
      </w:r>
      <w:bookmarkEnd w:id="1402"/>
      <w:bookmarkEnd w:id="1403"/>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arrangements to ensure that the theoretical knowledge instruction is arranged to ensure that the student will be able to apply in the air the knowledge gained from the associated theoretical knowledge instruction.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4" w:name="_Toc366679793"/>
      <w:bookmarkStart w:id="1405" w:name="_Toc370467854"/>
      <w:r>
        <w:rPr>
          <w:rFonts w:eastAsia="Times New Roman"/>
          <w:b/>
          <w:bCs/>
          <w:kern w:val="28"/>
          <w:szCs w:val="26"/>
        </w:rPr>
        <w:t>2.3.3</w:t>
      </w:r>
      <w:r>
        <w:rPr>
          <w:rFonts w:eastAsia="Times New Roman"/>
          <w:b/>
          <w:bCs/>
          <w:kern w:val="28"/>
          <w:szCs w:val="26"/>
        </w:rPr>
        <w:tab/>
      </w:r>
      <w:r w:rsidR="00257571" w:rsidRPr="00257571">
        <w:rPr>
          <w:rFonts w:eastAsia="Times New Roman"/>
          <w:b/>
          <w:bCs/>
          <w:kern w:val="28"/>
          <w:szCs w:val="26"/>
        </w:rPr>
        <w:t>Student Progress</w:t>
      </w:r>
      <w:bookmarkEnd w:id="1404"/>
      <w:bookmarkEnd w:id="140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Before progressing from one phase of training to the next a student must have:</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Completed all of the flight exercises to a satisfactory standard</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Completed at least the minimum hours indicated at paragraph 2.3.1 above</w:t>
      </w:r>
    </w:p>
    <w:p w:rsidR="00257571" w:rsidRPr="00257571" w:rsidRDefault="00257571" w:rsidP="00776F2B">
      <w:pPr>
        <w:numPr>
          <w:ilvl w:val="0"/>
          <w:numId w:val="55"/>
        </w:numPr>
        <w:tabs>
          <w:tab w:val="left" w:pos="1701"/>
          <w:tab w:val="left" w:pos="1843"/>
        </w:tabs>
        <w:spacing w:before="60" w:after="60"/>
        <w:rPr>
          <w:rFonts w:eastAsia="Calibri" w:cs="Times New Roman"/>
          <w:kern w:val="28"/>
          <w:szCs w:val="24"/>
        </w:rPr>
      </w:pPr>
      <w:r w:rsidRPr="00257571">
        <w:rPr>
          <w:rFonts w:eastAsia="Calibri" w:cs="Times New Roman"/>
          <w:kern w:val="28"/>
          <w:szCs w:val="24"/>
        </w:rPr>
        <w:t>Passed the relevant Progress Test</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06" w:name="_Toc366679794"/>
      <w:bookmarkStart w:id="1407" w:name="_Toc370467855"/>
      <w:r>
        <w:rPr>
          <w:rFonts w:eastAsia="Times New Roman"/>
          <w:b/>
          <w:bCs/>
          <w:iCs/>
          <w:kern w:val="28"/>
          <w:szCs w:val="28"/>
        </w:rPr>
        <w:t>2.4</w:t>
      </w:r>
      <w:r>
        <w:rPr>
          <w:rFonts w:eastAsia="Times New Roman"/>
          <w:b/>
          <w:bCs/>
          <w:iCs/>
          <w:kern w:val="28"/>
          <w:szCs w:val="28"/>
        </w:rPr>
        <w:tab/>
      </w:r>
      <w:r w:rsidR="00257571" w:rsidRPr="00257571">
        <w:rPr>
          <w:rFonts w:eastAsia="Times New Roman"/>
          <w:b/>
          <w:bCs/>
          <w:iCs/>
          <w:kern w:val="28"/>
          <w:szCs w:val="28"/>
        </w:rPr>
        <w:t>Instructional Methods</w:t>
      </w:r>
      <w:bookmarkEnd w:id="1406"/>
      <w:bookmarkEnd w:id="1407"/>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following is an example of the text required under this heading and should be amended/expanded to reflect the ATO’s practices.</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8" w:name="_Toc366679795"/>
      <w:bookmarkStart w:id="1409" w:name="_Toc370467856"/>
      <w:r>
        <w:rPr>
          <w:rFonts w:eastAsia="Times New Roman"/>
          <w:b/>
          <w:bCs/>
          <w:kern w:val="28"/>
          <w:szCs w:val="26"/>
        </w:rPr>
        <w:t>2.4.1</w:t>
      </w:r>
      <w:r>
        <w:rPr>
          <w:rFonts w:eastAsia="Times New Roman"/>
          <w:b/>
          <w:bCs/>
          <w:kern w:val="28"/>
          <w:szCs w:val="26"/>
        </w:rPr>
        <w:tab/>
      </w:r>
      <w:r w:rsidR="00257571" w:rsidRPr="00257571">
        <w:rPr>
          <w:rFonts w:eastAsia="Times New Roman"/>
          <w:b/>
          <w:bCs/>
          <w:kern w:val="28"/>
          <w:szCs w:val="26"/>
        </w:rPr>
        <w:t>Pre-flight Briefings</w:t>
      </w:r>
      <w:bookmarkEnd w:id="1408"/>
      <w:bookmarkEnd w:id="140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Each flight exercise, whether dual or solo, is to be preceded by a thorough pre-flight briefing.  The student should be left in no doubt as to his responsibilities during the flight and the order in which exercises are to be taught/practised.  As early as possible in the course, the student should expected to arrive at the briefing prepared to brief the instructor on the current meteorological and AIS information.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10" w:name="_Toc366679796"/>
      <w:bookmarkStart w:id="1411" w:name="_Toc370467857"/>
      <w:r>
        <w:rPr>
          <w:rFonts w:eastAsia="Times New Roman"/>
          <w:b/>
          <w:bCs/>
          <w:kern w:val="28"/>
          <w:szCs w:val="26"/>
        </w:rPr>
        <w:t>2.4.2</w:t>
      </w:r>
      <w:r>
        <w:rPr>
          <w:rFonts w:eastAsia="Times New Roman"/>
          <w:b/>
          <w:bCs/>
          <w:kern w:val="28"/>
          <w:szCs w:val="26"/>
        </w:rPr>
        <w:tab/>
      </w:r>
      <w:r w:rsidR="00257571" w:rsidRPr="00257571">
        <w:rPr>
          <w:rFonts w:eastAsia="Times New Roman"/>
          <w:b/>
          <w:bCs/>
          <w:kern w:val="28"/>
          <w:szCs w:val="26"/>
        </w:rPr>
        <w:t>Post-flight Discussion</w:t>
      </w:r>
      <w:bookmarkEnd w:id="1410"/>
      <w:bookmarkEnd w:id="1411"/>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student should be debriefed as soon as practicable after each flight.  The debriefing must match the subsequent entry in the student’s training record, which the student is expected to sign.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12" w:name="_Toc366679797"/>
      <w:bookmarkStart w:id="1413" w:name="_Toc370467858"/>
      <w:r>
        <w:rPr>
          <w:rFonts w:eastAsia="Times New Roman"/>
          <w:b/>
          <w:bCs/>
          <w:kern w:val="28"/>
          <w:szCs w:val="26"/>
        </w:rPr>
        <w:t>2.4.3</w:t>
      </w:r>
      <w:r>
        <w:rPr>
          <w:rFonts w:eastAsia="Times New Roman"/>
          <w:b/>
          <w:bCs/>
          <w:kern w:val="28"/>
          <w:szCs w:val="26"/>
        </w:rPr>
        <w:tab/>
      </w:r>
      <w:r w:rsidR="00257571" w:rsidRPr="00257571">
        <w:rPr>
          <w:rFonts w:eastAsia="Times New Roman"/>
          <w:b/>
          <w:bCs/>
          <w:kern w:val="28"/>
          <w:szCs w:val="26"/>
        </w:rPr>
        <w:t>Adherence to Syllabus</w:t>
      </w:r>
      <w:bookmarkEnd w:id="1412"/>
      <w:bookmarkEnd w:id="1413"/>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Instructors are to give instruction in accordance with the flight training syllabus in this Part and the theoretical knowledge syllabus at Part 4.  It is essential that instruction is standardised to avoid confusion if the student should fly with more than one instructor.  Any examples of a lack of standardisation are to be brought to the attention of the Chief Flight Instructor.</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14" w:name="_Toc366679798"/>
      <w:bookmarkStart w:id="1415" w:name="_Toc370467859"/>
      <w:r>
        <w:rPr>
          <w:rFonts w:eastAsia="Times New Roman"/>
          <w:b/>
          <w:bCs/>
          <w:kern w:val="28"/>
          <w:szCs w:val="26"/>
        </w:rPr>
        <w:t>2.4.4</w:t>
      </w:r>
      <w:r>
        <w:rPr>
          <w:rFonts w:eastAsia="Times New Roman"/>
          <w:b/>
          <w:bCs/>
          <w:kern w:val="28"/>
          <w:szCs w:val="26"/>
        </w:rPr>
        <w:tab/>
      </w:r>
      <w:r w:rsidR="00257571" w:rsidRPr="00257571">
        <w:rPr>
          <w:rFonts w:eastAsia="Times New Roman"/>
          <w:b/>
          <w:bCs/>
          <w:kern w:val="28"/>
          <w:szCs w:val="26"/>
        </w:rPr>
        <w:t>Authorisation for Solo Flight</w:t>
      </w:r>
      <w:bookmarkEnd w:id="1414"/>
      <w:bookmarkEnd w:id="1415"/>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Students are to be authorised for solo flights only after they have received a thorough pre-flight briefing from the authorising instructor.  Flight instructors with restricted privileges may authorise solo students only in the presence of the supervising FI nominated by the ATO for this purpose.</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16" w:name="_Toc366679799"/>
      <w:bookmarkStart w:id="1417" w:name="_Toc370467860"/>
      <w:r>
        <w:rPr>
          <w:rFonts w:eastAsia="Times New Roman"/>
          <w:b/>
          <w:bCs/>
          <w:iCs/>
          <w:kern w:val="28"/>
          <w:szCs w:val="28"/>
        </w:rPr>
        <w:t>2.5</w:t>
      </w:r>
      <w:r>
        <w:rPr>
          <w:rFonts w:eastAsia="Times New Roman"/>
          <w:b/>
          <w:bCs/>
          <w:iCs/>
          <w:kern w:val="28"/>
          <w:szCs w:val="28"/>
        </w:rPr>
        <w:tab/>
      </w:r>
      <w:r w:rsidR="00257571" w:rsidRPr="00257571">
        <w:rPr>
          <w:rFonts w:eastAsia="Times New Roman"/>
          <w:b/>
          <w:bCs/>
          <w:iCs/>
          <w:kern w:val="28"/>
          <w:szCs w:val="28"/>
        </w:rPr>
        <w:t>Progress Tests</w:t>
      </w:r>
      <w:bookmarkEnd w:id="1416"/>
      <w:bookmarkEnd w:id="1417"/>
    </w:p>
    <w:p w:rsidR="00257571" w:rsidRPr="00257571" w:rsidRDefault="00163767" w:rsidP="006A3414">
      <w:pPr>
        <w:keepNext/>
        <w:tabs>
          <w:tab w:val="left" w:pos="1134"/>
        </w:tabs>
        <w:spacing w:before="120" w:after="60"/>
        <w:outlineLvl w:val="2"/>
        <w:rPr>
          <w:rFonts w:eastAsia="Times New Roman"/>
          <w:b/>
          <w:bCs/>
          <w:kern w:val="28"/>
          <w:szCs w:val="26"/>
        </w:rPr>
      </w:pPr>
      <w:bookmarkStart w:id="1418" w:name="_Toc366679800"/>
      <w:bookmarkStart w:id="1419" w:name="_Toc370467861"/>
      <w:r>
        <w:rPr>
          <w:rFonts w:eastAsia="Times New Roman"/>
          <w:b/>
          <w:bCs/>
          <w:kern w:val="28"/>
          <w:szCs w:val="26"/>
        </w:rPr>
        <w:t>2.5.1</w:t>
      </w:r>
      <w:r>
        <w:rPr>
          <w:rFonts w:eastAsia="Times New Roman"/>
          <w:b/>
          <w:bCs/>
          <w:kern w:val="28"/>
          <w:szCs w:val="26"/>
        </w:rPr>
        <w:tab/>
      </w:r>
      <w:r w:rsidR="00257571" w:rsidRPr="00257571">
        <w:rPr>
          <w:rFonts w:eastAsia="Times New Roman"/>
          <w:b/>
          <w:bCs/>
          <w:kern w:val="28"/>
          <w:szCs w:val="26"/>
        </w:rPr>
        <w:t>Progress Test 1</w:t>
      </w:r>
      <w:bookmarkEnd w:id="1418"/>
      <w:bookmarkEnd w:id="1419"/>
    </w:p>
    <w:p w:rsidR="00257571" w:rsidRPr="00257571" w:rsidRDefault="006A3414"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Progress Test 1 is a test of the student’s ability to fly the aircraft safely and to a standard suitable to be allowed to fly as PIC.  The test is conducted by the student’s allocated instructor and must be passed before the student is authorised for the first solo flight.  The content of PT1 is detailed in the report form, an example of which is at Appendix 1 to this Part.</w:t>
      </w:r>
    </w:p>
    <w:p w:rsidR="00257571" w:rsidRPr="00257571" w:rsidRDefault="00163767" w:rsidP="006A3414">
      <w:pPr>
        <w:keepNext/>
        <w:tabs>
          <w:tab w:val="left" w:pos="1134"/>
        </w:tabs>
        <w:spacing w:before="120" w:after="60"/>
        <w:outlineLvl w:val="2"/>
        <w:rPr>
          <w:rFonts w:eastAsia="Times New Roman"/>
          <w:b/>
          <w:bCs/>
          <w:kern w:val="28"/>
          <w:szCs w:val="26"/>
        </w:rPr>
      </w:pPr>
      <w:bookmarkStart w:id="1420" w:name="_Toc366679801"/>
      <w:bookmarkStart w:id="1421" w:name="_Toc370467862"/>
      <w:r>
        <w:rPr>
          <w:rFonts w:eastAsia="Times New Roman"/>
          <w:b/>
          <w:bCs/>
          <w:kern w:val="28"/>
          <w:szCs w:val="26"/>
        </w:rPr>
        <w:t>2.5.2</w:t>
      </w:r>
      <w:r>
        <w:rPr>
          <w:rFonts w:eastAsia="Times New Roman"/>
          <w:b/>
          <w:bCs/>
          <w:kern w:val="28"/>
          <w:szCs w:val="26"/>
        </w:rPr>
        <w:tab/>
      </w:r>
      <w:r w:rsidR="00257571" w:rsidRPr="00257571">
        <w:rPr>
          <w:rFonts w:eastAsia="Times New Roman"/>
          <w:b/>
          <w:bCs/>
          <w:kern w:val="28"/>
          <w:szCs w:val="26"/>
        </w:rPr>
        <w:t>Progress Test 2</w:t>
      </w:r>
      <w:bookmarkEnd w:id="1420"/>
      <w:bookmarkEnd w:id="1421"/>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Progress Test 2 is a test of the student’s ability to conduct safely a cross-country flight under VFR and to complete other flight manoeuvres with an acceptable degree of accuracy.  The test is conducted by an experienced instructor nominated by the Head of Training and must be passed before the student is authorised for the first solo cross-country.  The Content of PT2 is detailed in the report form, a copy of which is at Appendix 1 to this Part.</w:t>
      </w:r>
    </w:p>
    <w:p w:rsidR="00257571" w:rsidRPr="00257571" w:rsidRDefault="006A3414" w:rsidP="006A3414">
      <w:pPr>
        <w:keepNext/>
        <w:tabs>
          <w:tab w:val="left" w:pos="1134"/>
          <w:tab w:val="left" w:pos="1276"/>
        </w:tabs>
        <w:spacing w:before="120" w:after="60"/>
        <w:outlineLvl w:val="2"/>
        <w:rPr>
          <w:rFonts w:eastAsia="Times New Roman"/>
          <w:b/>
          <w:bCs/>
          <w:kern w:val="28"/>
          <w:szCs w:val="26"/>
        </w:rPr>
      </w:pPr>
      <w:bookmarkStart w:id="1422" w:name="_Toc366679802"/>
      <w:bookmarkStart w:id="1423" w:name="_Toc370467863"/>
      <w:r>
        <w:rPr>
          <w:rFonts w:eastAsia="Times New Roman"/>
          <w:b/>
          <w:bCs/>
          <w:kern w:val="28"/>
          <w:szCs w:val="26"/>
        </w:rPr>
        <w:t>2.5.3</w:t>
      </w:r>
      <w:r>
        <w:rPr>
          <w:rFonts w:eastAsia="Times New Roman"/>
          <w:b/>
          <w:bCs/>
          <w:kern w:val="28"/>
          <w:szCs w:val="26"/>
        </w:rPr>
        <w:tab/>
      </w:r>
      <w:r w:rsidR="00257571" w:rsidRPr="00257571">
        <w:rPr>
          <w:rFonts w:eastAsia="Times New Roman"/>
          <w:b/>
          <w:bCs/>
          <w:kern w:val="28"/>
          <w:szCs w:val="26"/>
        </w:rPr>
        <w:t>Progress Test 3</w:t>
      </w:r>
      <w:bookmarkEnd w:id="1422"/>
      <w:bookmarkEnd w:id="1423"/>
    </w:p>
    <w:p w:rsidR="00257571" w:rsidRPr="00257571" w:rsidRDefault="008346D9"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Progress Test 3 is designed to ensure that the student can complete all of the relevant exercises to the standard required at the PPL Skill Test.  PT3 must be passed before a recommendation is made, in accordance with paragraph 1.9.3 above, for a student to attempt the skill test.  The test is conducted by an experienced instructor, nominated by the Head of Training, who must also be authorised to sign the recommendation for test.  The Content of PT3 is detailed in the report form, a copy of which is at Appendix 1 to this Part.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4" w:name="_Toc366679803"/>
      <w:bookmarkStart w:id="1425" w:name="_Toc370467864"/>
      <w:r>
        <w:rPr>
          <w:rFonts w:eastAsia="Times New Roman"/>
          <w:b/>
          <w:bCs/>
          <w:kern w:val="28"/>
          <w:szCs w:val="26"/>
        </w:rPr>
        <w:t>2.5.</w:t>
      </w:r>
      <w:r w:rsidR="008E5E35">
        <w:rPr>
          <w:rFonts w:eastAsia="Times New Roman"/>
          <w:b/>
          <w:bCs/>
          <w:kern w:val="28"/>
          <w:szCs w:val="26"/>
        </w:rPr>
        <w:t>4</w:t>
      </w:r>
      <w:r>
        <w:rPr>
          <w:rFonts w:eastAsia="Times New Roman"/>
          <w:b/>
          <w:bCs/>
          <w:kern w:val="28"/>
          <w:szCs w:val="26"/>
        </w:rPr>
        <w:tab/>
      </w:r>
      <w:r w:rsidR="00257571" w:rsidRPr="00257571">
        <w:rPr>
          <w:rFonts w:eastAsia="Times New Roman"/>
          <w:b/>
          <w:bCs/>
          <w:kern w:val="28"/>
          <w:szCs w:val="26"/>
        </w:rPr>
        <w:t>Nomination of Examiners</w:t>
      </w:r>
      <w:bookmarkEnd w:id="1424"/>
      <w:bookmarkEnd w:id="1425"/>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ATO’s procedure for the nomination and standardisation of examiners for progress tests.  The Head of Training should nominate instructors as examiners for progress tests on the basis of their experience and instructional ability.</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It must be understood that progress tests are an integral part of the flight instruction and the flight time is included in the total time for the course.  Progress tests should be recorded by the student as dual flight time and not as P1/s or PICUS.</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Care should be taken in nominating as PT examiner an instructor who also holds an FE certificate.  Since the progress test is considered to be flight instruction, an FE who conducts a progress test cannot then conduct a skill test for the same student.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6" w:name="_Toc366679804"/>
      <w:bookmarkStart w:id="1427" w:name="_Toc370467865"/>
      <w:r>
        <w:rPr>
          <w:rFonts w:eastAsia="Times New Roman"/>
          <w:b/>
          <w:bCs/>
          <w:kern w:val="28"/>
          <w:szCs w:val="26"/>
        </w:rPr>
        <w:t>2.5.</w:t>
      </w:r>
      <w:r w:rsidR="008E5E35">
        <w:rPr>
          <w:rFonts w:eastAsia="Times New Roman"/>
          <w:b/>
          <w:bCs/>
          <w:kern w:val="28"/>
          <w:szCs w:val="26"/>
        </w:rPr>
        <w:t>5</w:t>
      </w:r>
      <w:r>
        <w:rPr>
          <w:rFonts w:eastAsia="Times New Roman"/>
          <w:b/>
          <w:bCs/>
          <w:kern w:val="28"/>
          <w:szCs w:val="26"/>
        </w:rPr>
        <w:tab/>
      </w:r>
      <w:r w:rsidR="00257571" w:rsidRPr="00257571">
        <w:rPr>
          <w:rFonts w:eastAsia="Times New Roman"/>
          <w:b/>
          <w:bCs/>
          <w:kern w:val="28"/>
          <w:szCs w:val="26"/>
        </w:rPr>
        <w:t>Conduct of Progress Tests</w:t>
      </w:r>
      <w:bookmarkEnd w:id="1426"/>
      <w:bookmarkEnd w:id="1427"/>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Include any instructions to progress test examiners regarding the administration and conduct of tests and the test criteria.  Examiners should be in no doubt as to what constitutes a pass or fail.</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28" w:name="_Toc366679805"/>
      <w:bookmarkStart w:id="1429" w:name="_Toc370467866"/>
      <w:r>
        <w:rPr>
          <w:rFonts w:eastAsia="Times New Roman"/>
          <w:b/>
          <w:bCs/>
          <w:kern w:val="28"/>
          <w:szCs w:val="26"/>
        </w:rPr>
        <w:t>2.5.</w:t>
      </w:r>
      <w:r w:rsidR="008E5E35">
        <w:rPr>
          <w:rFonts w:eastAsia="Times New Roman"/>
          <w:b/>
          <w:bCs/>
          <w:kern w:val="28"/>
          <w:szCs w:val="26"/>
        </w:rPr>
        <w:t>6</w:t>
      </w:r>
      <w:r>
        <w:rPr>
          <w:rFonts w:eastAsia="Times New Roman"/>
          <w:b/>
          <w:bCs/>
          <w:kern w:val="28"/>
          <w:szCs w:val="26"/>
        </w:rPr>
        <w:tab/>
      </w:r>
      <w:r w:rsidR="00257571" w:rsidRPr="00257571">
        <w:rPr>
          <w:rFonts w:eastAsia="Times New Roman"/>
          <w:b/>
          <w:bCs/>
          <w:kern w:val="28"/>
          <w:szCs w:val="26"/>
        </w:rPr>
        <w:t>Documentation</w:t>
      </w:r>
      <w:bookmarkEnd w:id="1428"/>
      <w:bookmarkEnd w:id="1429"/>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 xml:space="preserve">Examples of progress test report forms are shown in Appendix </w:t>
      </w:r>
      <w:r w:rsidRPr="00257571">
        <w:rPr>
          <w:rFonts w:eastAsia="Calibri" w:cs="Times New Roman"/>
          <w:color w:val="FF0000"/>
          <w:kern w:val="28"/>
          <w:szCs w:val="20"/>
        </w:rPr>
        <w:t>[#]</w:t>
      </w:r>
      <w:r w:rsidRPr="00257571">
        <w:rPr>
          <w:rFonts w:eastAsia="Calibri" w:cs="Times New Roman"/>
          <w:kern w:val="28"/>
          <w:szCs w:val="20"/>
        </w:rPr>
        <w:t xml:space="preserve"> to this part.</w:t>
      </w:r>
    </w:p>
    <w:p w:rsidR="00CB284D" w:rsidRDefault="00CB284D" w:rsidP="00257571">
      <w:pPr>
        <w:keepNext/>
        <w:tabs>
          <w:tab w:val="num" w:pos="1134"/>
          <w:tab w:val="left" w:pos="1276"/>
        </w:tabs>
        <w:spacing w:before="60" w:after="240"/>
        <w:ind w:left="1134" w:hanging="1134"/>
        <w:outlineLvl w:val="0"/>
        <w:rPr>
          <w:rFonts w:eastAsia="Times New Roman"/>
          <w:b/>
          <w:bCs/>
          <w:kern w:val="32"/>
          <w:sz w:val="28"/>
          <w:szCs w:val="32"/>
        </w:rPr>
      </w:pPr>
      <w:bookmarkStart w:id="1430" w:name="_Toc366679806"/>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431" w:name="_Toc370467867"/>
      <w:r>
        <w:rPr>
          <w:rFonts w:eastAsia="Times New Roman"/>
          <w:b/>
          <w:bCs/>
          <w:kern w:val="32"/>
          <w:sz w:val="28"/>
          <w:szCs w:val="32"/>
        </w:rPr>
        <w:t>3</w:t>
      </w:r>
      <w:r>
        <w:rPr>
          <w:rFonts w:eastAsia="Times New Roman"/>
          <w:b/>
          <w:bCs/>
          <w:kern w:val="32"/>
          <w:sz w:val="28"/>
          <w:szCs w:val="32"/>
        </w:rPr>
        <w:tab/>
      </w:r>
      <w:r w:rsidR="00257571" w:rsidRPr="00257571">
        <w:rPr>
          <w:rFonts w:eastAsia="Times New Roman"/>
          <w:b/>
          <w:bCs/>
          <w:kern w:val="32"/>
          <w:sz w:val="28"/>
          <w:szCs w:val="32"/>
        </w:rPr>
        <w:t>Synthetic Flight Training</w:t>
      </w:r>
      <w:bookmarkEnd w:id="1430"/>
      <w:bookmarkEnd w:id="1431"/>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Include details of any training on flight simulation training devices (e.g. BITDs, FNPTs, etc.).  If used, this Part should be similar in format to Part 2.</w:t>
      </w:r>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If no synthetic flight training is included in the course, this page should still be included but marked as ‘Not Applicable’ so that the overall format of the document remains standardised.</w:t>
      </w:r>
    </w:p>
    <w:p w:rsidR="00257571" w:rsidRPr="00257571" w:rsidRDefault="00257571" w:rsidP="00257571">
      <w:pPr>
        <w:keepNext/>
        <w:tabs>
          <w:tab w:val="num" w:pos="1134"/>
          <w:tab w:val="left" w:pos="1276"/>
        </w:tabs>
        <w:spacing w:before="60" w:after="240"/>
        <w:ind w:left="1134" w:hanging="1134"/>
        <w:outlineLvl w:val="0"/>
        <w:rPr>
          <w:rFonts w:eastAsia="Times New Roman"/>
          <w:b/>
          <w:bCs/>
          <w:kern w:val="32"/>
          <w:sz w:val="28"/>
          <w:szCs w:val="32"/>
        </w:rPr>
      </w:pPr>
      <w:r w:rsidRPr="00257571">
        <w:rPr>
          <w:rFonts w:eastAsia="Times New Roman"/>
          <w:b/>
          <w:bCs/>
          <w:kern w:val="32"/>
          <w:sz w:val="28"/>
          <w:szCs w:val="32"/>
        </w:rPr>
        <w:br w:type="page"/>
      </w:r>
      <w:bookmarkStart w:id="1432" w:name="_Toc366679807"/>
      <w:bookmarkStart w:id="1433" w:name="_Toc370467868"/>
      <w:r w:rsidR="008346D9">
        <w:rPr>
          <w:rFonts w:eastAsia="Times New Roman"/>
          <w:b/>
          <w:bCs/>
          <w:kern w:val="32"/>
          <w:sz w:val="28"/>
          <w:szCs w:val="32"/>
        </w:rPr>
        <w:t>4</w:t>
      </w:r>
      <w:r w:rsidR="008346D9">
        <w:rPr>
          <w:rFonts w:eastAsia="Times New Roman"/>
          <w:b/>
          <w:bCs/>
          <w:kern w:val="32"/>
          <w:sz w:val="28"/>
          <w:szCs w:val="32"/>
        </w:rPr>
        <w:tab/>
      </w:r>
      <w:r w:rsidRPr="00257571">
        <w:rPr>
          <w:rFonts w:eastAsia="Times New Roman"/>
          <w:b/>
          <w:bCs/>
          <w:kern w:val="32"/>
          <w:sz w:val="28"/>
          <w:szCs w:val="32"/>
        </w:rPr>
        <w:t>Theoretical Knowledge</w:t>
      </w:r>
      <w:bookmarkEnd w:id="1432"/>
      <w:bookmarkEnd w:id="1433"/>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4" w:name="_Toc366679808"/>
      <w:bookmarkStart w:id="1435" w:name="_Toc370467869"/>
      <w:r>
        <w:rPr>
          <w:rFonts w:eastAsia="Times New Roman"/>
          <w:b/>
          <w:bCs/>
          <w:iCs/>
          <w:kern w:val="28"/>
          <w:szCs w:val="28"/>
        </w:rPr>
        <w:t>4.1</w:t>
      </w:r>
      <w:r>
        <w:rPr>
          <w:rFonts w:eastAsia="Times New Roman"/>
          <w:b/>
          <w:bCs/>
          <w:iCs/>
          <w:kern w:val="28"/>
          <w:szCs w:val="28"/>
        </w:rPr>
        <w:tab/>
      </w:r>
      <w:r w:rsidR="00257571" w:rsidRPr="00257571">
        <w:rPr>
          <w:rFonts w:eastAsia="Times New Roman"/>
          <w:b/>
          <w:bCs/>
          <w:iCs/>
          <w:kern w:val="28"/>
          <w:szCs w:val="28"/>
        </w:rPr>
        <w:t>Course Structure</w:t>
      </w:r>
      <w:bookmarkEnd w:id="1434"/>
      <w:bookmarkEnd w:id="1435"/>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Each ATO will have different ideas for the design of theoretical knowledge training courses and so no example structure is included.  In designing the course, however, the following should be borne in mind:</w:t>
      </w:r>
    </w:p>
    <w:p w:rsidR="00257571" w:rsidRPr="008346D9" w:rsidRDefault="00257571" w:rsidP="00776F2B">
      <w:pPr>
        <w:pStyle w:val="Luettelokappale"/>
        <w:numPr>
          <w:ilvl w:val="0"/>
          <w:numId w:val="31"/>
        </w:numPr>
        <w:tabs>
          <w:tab w:val="clear" w:pos="1276"/>
          <w:tab w:val="left" w:pos="1701"/>
        </w:tabs>
      </w:pPr>
      <w:r w:rsidRPr="008346D9">
        <w:t>The theoretical knowledge training course is identical for both LAPL and PPL courses and comprises at least 100 hours of theoretical knowledge instruction provided by the ATO.  The syllabus of theoretical knowledge instruction for both licences is contained in AMC1 FCL.210; FCL.215.</w:t>
      </w:r>
    </w:p>
    <w:p w:rsidR="00257571" w:rsidRPr="008346D9" w:rsidRDefault="00257571" w:rsidP="00776F2B">
      <w:pPr>
        <w:pStyle w:val="Luettelokappale"/>
        <w:numPr>
          <w:ilvl w:val="0"/>
          <w:numId w:val="31"/>
        </w:numPr>
        <w:tabs>
          <w:tab w:val="clear" w:pos="1276"/>
          <w:tab w:val="left" w:pos="1701"/>
        </w:tabs>
      </w:pPr>
      <w:r w:rsidRPr="008346D9">
        <w:t>AMC1 FCL.210; FCL.215 states that the theoretical knowledge instruction should include a certain element of formal classroom work but may also include such facilities as interactive video, slide or tape presentation, computer-based training and other media distance learning courses.  CAA policy is that no more than 33% of the total instructional time may be devoted to computer based training and other media distance learning courses.</w:t>
      </w:r>
    </w:p>
    <w:p w:rsidR="00257571" w:rsidRPr="008346D9" w:rsidRDefault="00257571" w:rsidP="00776F2B">
      <w:pPr>
        <w:pStyle w:val="Luettelokappale"/>
        <w:numPr>
          <w:ilvl w:val="0"/>
          <w:numId w:val="31"/>
        </w:numPr>
        <w:tabs>
          <w:tab w:val="clear" w:pos="1276"/>
          <w:tab w:val="left" w:pos="1701"/>
        </w:tabs>
      </w:pPr>
      <w:r w:rsidRPr="008346D9">
        <w:t>Self-study may be acceptable as an ‘other media distance learning course’ provided that it is approved by the CAA and the procedures are detailed in this Part of the Training Manual.</w:t>
      </w:r>
    </w:p>
    <w:p w:rsidR="00257571" w:rsidRPr="008346D9" w:rsidRDefault="00257571" w:rsidP="00776F2B">
      <w:pPr>
        <w:pStyle w:val="Luettelokappale"/>
        <w:numPr>
          <w:ilvl w:val="0"/>
          <w:numId w:val="31"/>
        </w:numPr>
        <w:tabs>
          <w:tab w:val="clear" w:pos="1276"/>
          <w:tab w:val="left" w:pos="1701"/>
        </w:tabs>
      </w:pPr>
      <w:r w:rsidRPr="008346D9">
        <w:t>The amount of time to be allocated to each subject within the 100 hours total should be detailed and the training record should include a means of recording that the required hours of instruction have been completed.</w:t>
      </w:r>
    </w:p>
    <w:p w:rsidR="00257571" w:rsidRPr="008346D9" w:rsidRDefault="00257571" w:rsidP="00776F2B">
      <w:pPr>
        <w:pStyle w:val="Luettelokappale"/>
        <w:numPr>
          <w:ilvl w:val="0"/>
          <w:numId w:val="31"/>
        </w:numPr>
        <w:tabs>
          <w:tab w:val="clear" w:pos="1276"/>
          <w:tab w:val="left" w:pos="1701"/>
        </w:tabs>
      </w:pPr>
      <w:r w:rsidRPr="008346D9">
        <w:t>A process will be required to ensure that the requirements of FCL.025(b)(3) in respect of number of sittings are met.  Examinations should be scheduled in such a way that allowance is made for re-tests should one or more papers be failed.  Each paper may be attempted only once in each sitting</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6" w:name="_Toc366679809"/>
      <w:bookmarkStart w:id="1437" w:name="_Toc370467870"/>
      <w:r>
        <w:rPr>
          <w:rFonts w:eastAsia="Times New Roman"/>
          <w:b/>
          <w:bCs/>
          <w:iCs/>
          <w:kern w:val="28"/>
          <w:szCs w:val="28"/>
        </w:rPr>
        <w:t>4.2</w:t>
      </w:r>
      <w:r>
        <w:rPr>
          <w:rFonts w:eastAsia="Times New Roman"/>
          <w:b/>
          <w:bCs/>
          <w:iCs/>
          <w:kern w:val="28"/>
          <w:szCs w:val="28"/>
        </w:rPr>
        <w:tab/>
      </w:r>
      <w:r w:rsidR="00257571" w:rsidRPr="00257571">
        <w:rPr>
          <w:rFonts w:eastAsia="Times New Roman"/>
          <w:b/>
          <w:bCs/>
          <w:iCs/>
          <w:kern w:val="28"/>
          <w:szCs w:val="28"/>
        </w:rPr>
        <w:t>Teaching Materials</w:t>
      </w:r>
      <w:bookmarkEnd w:id="1436"/>
      <w:bookmarkEnd w:id="1437"/>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what training aids will be used in support of the theoretical knowledge instruction (e.g. study materials, course manuals, exercises, self-study materials, etc.)</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38" w:name="_Toc366679810"/>
      <w:bookmarkStart w:id="1439" w:name="_Toc370467871"/>
      <w:r>
        <w:rPr>
          <w:rFonts w:eastAsia="Times New Roman"/>
          <w:b/>
          <w:bCs/>
          <w:iCs/>
          <w:kern w:val="28"/>
          <w:szCs w:val="28"/>
        </w:rPr>
        <w:t>4.3</w:t>
      </w:r>
      <w:r>
        <w:rPr>
          <w:rFonts w:eastAsia="Times New Roman"/>
          <w:b/>
          <w:bCs/>
          <w:iCs/>
          <w:kern w:val="28"/>
          <w:szCs w:val="28"/>
        </w:rPr>
        <w:tab/>
      </w:r>
      <w:r w:rsidR="00257571" w:rsidRPr="00257571">
        <w:rPr>
          <w:rFonts w:eastAsia="Times New Roman"/>
          <w:b/>
          <w:bCs/>
          <w:iCs/>
          <w:kern w:val="28"/>
          <w:szCs w:val="28"/>
        </w:rPr>
        <w:t>Student Progress</w:t>
      </w:r>
      <w:bookmarkEnd w:id="1438"/>
      <w:bookmarkEnd w:id="1439"/>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Detail the requirements for student progress, including a specific statement of the standard to be achieved before a candidate may be recommended for the theoretical knowledge examination(s)</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440" w:name="_Toc366679811"/>
      <w:bookmarkStart w:id="1441" w:name="_Toc370467872"/>
      <w:r>
        <w:rPr>
          <w:rFonts w:eastAsia="Times New Roman"/>
          <w:b/>
          <w:bCs/>
          <w:iCs/>
          <w:kern w:val="28"/>
          <w:szCs w:val="28"/>
        </w:rPr>
        <w:t>4.4</w:t>
      </w:r>
      <w:r>
        <w:rPr>
          <w:rFonts w:eastAsia="Times New Roman"/>
          <w:b/>
          <w:bCs/>
          <w:iCs/>
          <w:kern w:val="28"/>
          <w:szCs w:val="28"/>
        </w:rPr>
        <w:tab/>
      </w:r>
      <w:r w:rsidR="00257571" w:rsidRPr="00257571">
        <w:rPr>
          <w:rFonts w:eastAsia="Times New Roman"/>
          <w:b/>
          <w:bCs/>
          <w:iCs/>
          <w:kern w:val="28"/>
          <w:szCs w:val="28"/>
        </w:rPr>
        <w:t>Progress Testing</w:t>
      </w:r>
      <w:bookmarkEnd w:id="1440"/>
      <w:bookmarkEnd w:id="1441"/>
    </w:p>
    <w:p w:rsidR="00257571" w:rsidRPr="00257571" w:rsidRDefault="00257571" w:rsidP="00257571">
      <w:pPr>
        <w:tabs>
          <w:tab w:val="left" w:pos="1134"/>
        </w:tabs>
        <w:spacing w:before="60" w:after="60"/>
        <w:ind w:left="1134"/>
        <w:rPr>
          <w:rFonts w:eastAsia="Calibri" w:cs="Times New Roman"/>
          <w:i/>
          <w:color w:val="0070C0"/>
          <w:kern w:val="28"/>
          <w:szCs w:val="20"/>
        </w:rPr>
      </w:pPr>
      <w:r w:rsidRPr="00257571">
        <w:rPr>
          <w:rFonts w:eastAsia="Calibri" w:cs="Times New Roman"/>
          <w:i/>
          <w:color w:val="0070C0"/>
          <w:kern w:val="28"/>
          <w:szCs w:val="20"/>
        </w:rPr>
        <w:t>The ATO is required to ensure that all of the appropriate elements of the theoretical knowledge instruction have been completed to a satisfactory standard before recommending the applicant for the examination(s).  This will require a system of progress testing after any phases of distance learning/self-study and before the theoretical knowledge examination(s)</w:t>
      </w:r>
    </w:p>
    <w:p w:rsidR="00257571" w:rsidRPr="00257571" w:rsidRDefault="00257571" w:rsidP="00257571">
      <w:pPr>
        <w:tabs>
          <w:tab w:val="left" w:pos="1276"/>
        </w:tabs>
        <w:spacing w:before="60" w:after="60"/>
        <w:rPr>
          <w:rFonts w:eastAsia="Calibri" w:cs="Times New Roman"/>
          <w:kern w:val="28"/>
          <w:szCs w:val="20"/>
        </w:rPr>
      </w:pPr>
    </w:p>
    <w:p w:rsidR="0053703D" w:rsidRPr="0053703D" w:rsidRDefault="0053703D" w:rsidP="0053703D">
      <w:pPr>
        <w:tabs>
          <w:tab w:val="left" w:pos="1276"/>
        </w:tabs>
        <w:spacing w:before="60" w:after="60"/>
        <w:rPr>
          <w:rFonts w:eastAsia="Calibri" w:cs="Times New Roman"/>
          <w:kern w:val="28"/>
          <w:szCs w:val="20"/>
        </w:rPr>
      </w:pPr>
    </w:p>
    <w:p w:rsidR="001B7614" w:rsidRDefault="001B7614" w:rsidP="0087184F">
      <w:pPr>
        <w:spacing w:before="144" w:after="144"/>
        <w:jc w:val="both"/>
        <w:rPr>
          <w:sz w:val="36"/>
          <w:szCs w:val="36"/>
        </w:rPr>
        <w:sectPr w:rsidR="001B7614" w:rsidSect="00EF009F">
          <w:headerReference w:type="default" r:id="rId31"/>
          <w:headerReference w:type="first" r:id="rId32"/>
          <w:pgSz w:w="11909" w:h="16834" w:code="9"/>
          <w:pgMar w:top="1191" w:right="1361" w:bottom="1077" w:left="1361" w:header="709" w:footer="709" w:gutter="0"/>
          <w:paperSrc w:first="261" w:other="261"/>
          <w:cols w:space="708"/>
          <w:titlePg/>
          <w:docGrid w:linePitch="360"/>
        </w:sectPr>
      </w:pPr>
    </w:p>
    <w:p w:rsidR="0087184F" w:rsidRDefault="0087184F" w:rsidP="0087184F">
      <w:pPr>
        <w:spacing w:before="144" w:after="144"/>
        <w:jc w:val="both"/>
        <w:rPr>
          <w:sz w:val="36"/>
          <w:szCs w:val="36"/>
        </w:rPr>
      </w:pPr>
    </w:p>
    <w:p w:rsidR="001B7614" w:rsidRDefault="001B7614" w:rsidP="0087184F">
      <w:pPr>
        <w:spacing w:before="144" w:after="144"/>
        <w:jc w:val="both"/>
        <w:rPr>
          <w:sz w:val="36"/>
          <w:szCs w:val="36"/>
        </w:rPr>
      </w:pPr>
    </w:p>
    <w:p w:rsidR="00740C05" w:rsidRDefault="00740C05" w:rsidP="0087184F">
      <w:pPr>
        <w:spacing w:before="144" w:after="144"/>
        <w:jc w:val="both"/>
        <w:rPr>
          <w:sz w:val="36"/>
          <w:szCs w:val="36"/>
        </w:rPr>
      </w:pPr>
    </w:p>
    <w:p w:rsidR="001B7614" w:rsidRPr="0053703D" w:rsidRDefault="001B7614" w:rsidP="00E50AA9">
      <w:pPr>
        <w:pStyle w:val="ATOHeading2"/>
      </w:pPr>
      <w:bookmarkStart w:id="1442" w:name="_Toc370467873"/>
      <w:r w:rsidRPr="0053703D">
        <w:t xml:space="preserve">PART </w:t>
      </w:r>
      <w:r>
        <w:t>4</w:t>
      </w:r>
      <w:r w:rsidRPr="0053703D">
        <w:t xml:space="preserve"> – </w:t>
      </w:r>
      <w:r w:rsidR="00740C05">
        <w:t>Appendices</w:t>
      </w:r>
      <w:bookmarkEnd w:id="1442"/>
    </w:p>
    <w:p w:rsidR="001B7614" w:rsidRDefault="001B7614" w:rsidP="001B7614">
      <w:pPr>
        <w:jc w:val="center"/>
        <w:rPr>
          <w:b/>
          <w:sz w:val="36"/>
          <w:szCs w:val="36"/>
        </w:rPr>
      </w:pPr>
    </w:p>
    <w:p w:rsidR="00740C05" w:rsidRDefault="00740C05" w:rsidP="001B7614">
      <w:pPr>
        <w:jc w:val="center"/>
        <w:rPr>
          <w:b/>
          <w:sz w:val="36"/>
          <w:szCs w:val="36"/>
        </w:rPr>
      </w:pPr>
    </w:p>
    <w:p w:rsidR="00740C05" w:rsidRDefault="00740C05" w:rsidP="001B7614">
      <w:pPr>
        <w:jc w:val="center"/>
        <w:rPr>
          <w:b/>
          <w:sz w:val="36"/>
          <w:szCs w:val="36"/>
        </w:rPr>
      </w:pPr>
    </w:p>
    <w:p w:rsidR="00740C05" w:rsidRDefault="00740C05" w:rsidP="00740C05">
      <w:pPr>
        <w:rPr>
          <w:b/>
          <w:sz w:val="24"/>
        </w:rPr>
      </w:pPr>
    </w:p>
    <w:p w:rsidR="00740C05" w:rsidRPr="00CB284D" w:rsidRDefault="00740C05" w:rsidP="00776F2B">
      <w:pPr>
        <w:pStyle w:val="Luettelokappale"/>
        <w:numPr>
          <w:ilvl w:val="0"/>
          <w:numId w:val="32"/>
        </w:numPr>
        <w:rPr>
          <w:sz w:val="32"/>
          <w:szCs w:val="32"/>
        </w:rPr>
      </w:pPr>
      <w:r w:rsidRPr="00CB284D">
        <w:rPr>
          <w:sz w:val="32"/>
          <w:szCs w:val="32"/>
        </w:rPr>
        <w:t>Example of documents and forms used</w:t>
      </w:r>
    </w:p>
    <w:p w:rsidR="00740C05" w:rsidRPr="00252EDA" w:rsidRDefault="00740C05" w:rsidP="00740C05">
      <w:pPr>
        <w:rPr>
          <w:b/>
          <w:sz w:val="24"/>
        </w:rPr>
      </w:pPr>
    </w:p>
    <w:p w:rsidR="001B7614" w:rsidRDefault="001B7614" w:rsidP="00740C05">
      <w:pPr>
        <w:tabs>
          <w:tab w:val="left" w:pos="1276"/>
          <w:tab w:val="center" w:pos="4513"/>
          <w:tab w:val="right" w:pos="9026"/>
        </w:tabs>
        <w:spacing w:before="60" w:after="60"/>
        <w:rPr>
          <w:rFonts w:eastAsia="Times New Roman"/>
          <w:b/>
          <w:kern w:val="28"/>
          <w:sz w:val="32"/>
          <w:szCs w:val="32"/>
        </w:rPr>
      </w:pPr>
    </w:p>
    <w:p w:rsidR="001B7614" w:rsidRDefault="001B7614" w:rsidP="001B7614">
      <w:pPr>
        <w:tabs>
          <w:tab w:val="left" w:pos="1276"/>
          <w:tab w:val="center" w:pos="4513"/>
          <w:tab w:val="right" w:pos="9026"/>
        </w:tabs>
        <w:spacing w:before="60" w:after="60"/>
        <w:jc w:val="center"/>
        <w:rPr>
          <w:rFonts w:eastAsia="Times New Roman"/>
          <w:b/>
          <w:kern w:val="28"/>
          <w:sz w:val="32"/>
          <w:szCs w:val="32"/>
        </w:rPr>
      </w:pPr>
    </w:p>
    <w:p w:rsidR="001B7614" w:rsidRDefault="001B7614" w:rsidP="0087184F">
      <w:pPr>
        <w:spacing w:before="144" w:after="144"/>
        <w:jc w:val="both"/>
        <w:rPr>
          <w:sz w:val="36"/>
          <w:szCs w:val="36"/>
        </w:rPr>
      </w:pPr>
    </w:p>
    <w:p w:rsidR="005B52E9" w:rsidRDefault="005B52E9">
      <w:pPr>
        <w:rPr>
          <w:sz w:val="36"/>
          <w:szCs w:val="36"/>
        </w:rPr>
      </w:pPr>
      <w:r>
        <w:rPr>
          <w:sz w:val="36"/>
          <w:szCs w:val="36"/>
        </w:rPr>
        <w:br w:type="page"/>
      </w:r>
    </w:p>
    <w:p w:rsidR="005B52E9" w:rsidRPr="00252EDA" w:rsidRDefault="005B52E9" w:rsidP="005B52E9">
      <w:pPr>
        <w:jc w:val="both"/>
        <w:rPr>
          <w:sz w:val="24"/>
        </w:rPr>
      </w:pPr>
    </w:p>
    <w:p w:rsidR="005B52E9" w:rsidRPr="00835950" w:rsidRDefault="00835950" w:rsidP="00835950">
      <w:pPr>
        <w:pStyle w:val="ATOHeading2"/>
        <w:rPr>
          <w:sz w:val="24"/>
          <w:szCs w:val="24"/>
        </w:rPr>
      </w:pPr>
      <w:bookmarkStart w:id="1443" w:name="_Toc370467874"/>
      <w:r w:rsidRPr="00835950">
        <w:rPr>
          <w:sz w:val="24"/>
          <w:szCs w:val="24"/>
        </w:rPr>
        <w:t>1.1</w:t>
      </w:r>
      <w:r w:rsidRPr="00835950">
        <w:rPr>
          <w:sz w:val="24"/>
          <w:szCs w:val="24"/>
        </w:rPr>
        <w:tab/>
      </w:r>
      <w:r w:rsidR="005B52E9" w:rsidRPr="00835950">
        <w:rPr>
          <w:sz w:val="24"/>
          <w:szCs w:val="24"/>
        </w:rPr>
        <w:t>Examples of documents and forms used</w:t>
      </w:r>
      <w:bookmarkEnd w:id="1443"/>
    </w:p>
    <w:p w:rsidR="005B52E9" w:rsidRPr="00252EDA" w:rsidRDefault="005B52E9" w:rsidP="005B52E9">
      <w:pPr>
        <w:rPr>
          <w:b/>
          <w:sz w:val="24"/>
        </w:rPr>
      </w:pPr>
    </w:p>
    <w:p w:rsidR="005B52E9" w:rsidRPr="00252EDA" w:rsidRDefault="005B52E9" w:rsidP="005B52E9">
      <w:pPr>
        <w:ind w:left="720"/>
        <w:rPr>
          <w:i/>
          <w:sz w:val="24"/>
        </w:rPr>
      </w:pPr>
      <w:r w:rsidRPr="00462181">
        <w:rPr>
          <w:i/>
          <w:color w:val="0070C0"/>
          <w:sz w:val="24"/>
        </w:rPr>
        <w:t>This section should include examples of all documents and forms used by the organisation in the conduct of its PART-ORA activities</w:t>
      </w:r>
      <w:r w:rsidRPr="00252EDA">
        <w:rPr>
          <w:i/>
          <w:sz w:val="24"/>
        </w:rPr>
        <w:t xml:space="preserve">. </w:t>
      </w:r>
    </w:p>
    <w:p w:rsidR="005B52E9" w:rsidRDefault="005B52E9" w:rsidP="005B52E9">
      <w:pPr>
        <w:ind w:left="720"/>
        <w:rPr>
          <w:i/>
          <w:sz w:val="24"/>
        </w:rPr>
      </w:pPr>
    </w:p>
    <w:p w:rsidR="005B52E9" w:rsidRPr="00252EDA" w:rsidRDefault="005B52E9" w:rsidP="005B52E9">
      <w:pPr>
        <w:ind w:left="720"/>
        <w:rPr>
          <w:i/>
          <w:sz w:val="24"/>
        </w:rPr>
      </w:pPr>
      <w:r>
        <w:rPr>
          <w:i/>
          <w:sz w:val="24"/>
        </w:rPr>
        <w:t>[</w:t>
      </w:r>
      <w:r w:rsidRPr="00252EDA">
        <w:rPr>
          <w:i/>
          <w:color w:val="0070C0"/>
          <w:sz w:val="24"/>
        </w:rPr>
        <w:t>Some examples are listed below</w:t>
      </w:r>
      <w:r>
        <w:rPr>
          <w:i/>
          <w:sz w:val="24"/>
        </w:rPr>
        <w:t>]</w:t>
      </w:r>
      <w:r w:rsidRPr="00252EDA">
        <w:rPr>
          <w:i/>
          <w:sz w:val="24"/>
        </w:rPr>
        <w:t>:</w:t>
      </w:r>
    </w:p>
    <w:p w:rsidR="005B52E9" w:rsidRPr="00252EDA" w:rsidRDefault="005B52E9" w:rsidP="005B52E9">
      <w:pPr>
        <w:ind w:left="720"/>
        <w:rPr>
          <w:i/>
          <w:sz w:val="24"/>
        </w:rPr>
      </w:pPr>
    </w:p>
    <w:p w:rsidR="005B52E9" w:rsidRPr="00252EDA" w:rsidRDefault="005B52E9" w:rsidP="005B52E9">
      <w:pPr>
        <w:jc w:val="both"/>
      </w:pPr>
    </w:p>
    <w:p w:rsidR="005B52E9" w:rsidRPr="008B3DF5" w:rsidRDefault="005B52E9" w:rsidP="00776F2B">
      <w:pPr>
        <w:pStyle w:val="Luettelokappale"/>
        <w:numPr>
          <w:ilvl w:val="0"/>
          <w:numId w:val="33"/>
        </w:numPr>
        <w:tabs>
          <w:tab w:val="clear" w:pos="1276"/>
          <w:tab w:val="left" w:pos="1701"/>
        </w:tabs>
      </w:pPr>
      <w:r w:rsidRPr="008B3DF5">
        <w:t>Student attendance record</w:t>
      </w:r>
    </w:p>
    <w:p w:rsidR="005B52E9" w:rsidRPr="008B3DF5" w:rsidRDefault="005B52E9" w:rsidP="00776F2B">
      <w:pPr>
        <w:pStyle w:val="Luettelokappale"/>
        <w:numPr>
          <w:ilvl w:val="0"/>
          <w:numId w:val="33"/>
        </w:numPr>
        <w:tabs>
          <w:tab w:val="clear" w:pos="1276"/>
          <w:tab w:val="left" w:pos="1701"/>
        </w:tabs>
      </w:pPr>
      <w:r w:rsidRPr="008B3DF5">
        <w:t>Course certificate(s)</w:t>
      </w:r>
    </w:p>
    <w:p w:rsidR="005B52E9" w:rsidRPr="008B3DF5" w:rsidRDefault="005B52E9" w:rsidP="00776F2B">
      <w:pPr>
        <w:pStyle w:val="Luettelokappale"/>
        <w:numPr>
          <w:ilvl w:val="0"/>
          <w:numId w:val="33"/>
        </w:numPr>
        <w:tabs>
          <w:tab w:val="clear" w:pos="1276"/>
          <w:tab w:val="left" w:pos="1701"/>
        </w:tabs>
      </w:pPr>
      <w:r w:rsidRPr="008B3DF5">
        <w:t>Course critique</w:t>
      </w:r>
    </w:p>
    <w:p w:rsidR="005B52E9" w:rsidRPr="008B3DF5" w:rsidRDefault="005B52E9" w:rsidP="00776F2B">
      <w:pPr>
        <w:pStyle w:val="Luettelokappale"/>
        <w:numPr>
          <w:ilvl w:val="0"/>
          <w:numId w:val="33"/>
        </w:numPr>
        <w:tabs>
          <w:tab w:val="clear" w:pos="1276"/>
          <w:tab w:val="left" w:pos="1701"/>
        </w:tabs>
      </w:pPr>
      <w:r w:rsidRPr="008B3DF5">
        <w:t>Course results</w:t>
      </w:r>
    </w:p>
    <w:p w:rsidR="005B52E9" w:rsidRPr="008B3DF5" w:rsidRDefault="005B52E9" w:rsidP="00776F2B">
      <w:pPr>
        <w:pStyle w:val="Luettelokappale"/>
        <w:numPr>
          <w:ilvl w:val="0"/>
          <w:numId w:val="33"/>
        </w:numPr>
        <w:tabs>
          <w:tab w:val="clear" w:pos="1276"/>
          <w:tab w:val="left" w:pos="1701"/>
        </w:tabs>
      </w:pPr>
      <w:r w:rsidRPr="008B3DF5">
        <w:t>Course design/change plan</w:t>
      </w:r>
    </w:p>
    <w:p w:rsidR="005B52E9" w:rsidRPr="008B3DF5" w:rsidRDefault="005B52E9" w:rsidP="00776F2B">
      <w:pPr>
        <w:pStyle w:val="Luettelokappale"/>
        <w:numPr>
          <w:ilvl w:val="0"/>
          <w:numId w:val="33"/>
        </w:numPr>
        <w:tabs>
          <w:tab w:val="clear" w:pos="1276"/>
          <w:tab w:val="left" w:pos="1701"/>
        </w:tabs>
      </w:pPr>
      <w:r w:rsidRPr="008B3DF5">
        <w:t>Compliance monitoring procedure</w:t>
      </w:r>
    </w:p>
    <w:p w:rsidR="005B52E9" w:rsidRPr="008B3DF5" w:rsidRDefault="005B52E9" w:rsidP="00776F2B">
      <w:pPr>
        <w:pStyle w:val="Luettelokappale"/>
        <w:numPr>
          <w:ilvl w:val="0"/>
          <w:numId w:val="33"/>
        </w:numPr>
        <w:tabs>
          <w:tab w:val="clear" w:pos="1276"/>
          <w:tab w:val="left" w:pos="1701"/>
        </w:tabs>
      </w:pPr>
      <w:r w:rsidRPr="008B3DF5">
        <w:t>Internal audit schedule</w:t>
      </w:r>
    </w:p>
    <w:p w:rsidR="005B52E9" w:rsidRPr="008B3DF5" w:rsidRDefault="005B52E9" w:rsidP="00776F2B">
      <w:pPr>
        <w:pStyle w:val="Luettelokappale"/>
        <w:numPr>
          <w:ilvl w:val="0"/>
          <w:numId w:val="33"/>
        </w:numPr>
        <w:tabs>
          <w:tab w:val="clear" w:pos="1276"/>
          <w:tab w:val="left" w:pos="1701"/>
        </w:tabs>
      </w:pPr>
      <w:r w:rsidRPr="008B3DF5">
        <w:t>Internal audit report</w:t>
      </w:r>
    </w:p>
    <w:p w:rsidR="005B52E9" w:rsidRPr="008B3DF5" w:rsidRDefault="005B52E9" w:rsidP="00776F2B">
      <w:pPr>
        <w:pStyle w:val="Luettelokappale"/>
        <w:numPr>
          <w:ilvl w:val="0"/>
          <w:numId w:val="33"/>
        </w:numPr>
        <w:tabs>
          <w:tab w:val="clear" w:pos="1276"/>
          <w:tab w:val="left" w:pos="1701"/>
        </w:tabs>
      </w:pPr>
      <w:r w:rsidRPr="008B3DF5">
        <w:t>List of aerodromes used for training</w:t>
      </w:r>
    </w:p>
    <w:p w:rsidR="005B52E9" w:rsidRPr="008B3DF5" w:rsidRDefault="005B52E9" w:rsidP="00776F2B">
      <w:pPr>
        <w:pStyle w:val="Luettelokappale"/>
        <w:numPr>
          <w:ilvl w:val="0"/>
          <w:numId w:val="33"/>
        </w:numPr>
        <w:tabs>
          <w:tab w:val="clear" w:pos="1276"/>
          <w:tab w:val="left" w:pos="1701"/>
        </w:tabs>
      </w:pPr>
      <w:r w:rsidRPr="008B3DF5">
        <w:t>List of aircraft - nominated by ATO</w:t>
      </w:r>
    </w:p>
    <w:p w:rsidR="005B52E9" w:rsidRPr="008B3DF5" w:rsidRDefault="005B52E9" w:rsidP="00776F2B">
      <w:pPr>
        <w:pStyle w:val="Luettelokappale"/>
        <w:numPr>
          <w:ilvl w:val="0"/>
          <w:numId w:val="33"/>
        </w:numPr>
        <w:tabs>
          <w:tab w:val="clear" w:pos="1276"/>
          <w:tab w:val="left" w:pos="1701"/>
        </w:tabs>
      </w:pPr>
      <w:r w:rsidRPr="008B3DF5">
        <w:t>List of Instructors – including their qualifications</w:t>
      </w:r>
    </w:p>
    <w:p w:rsidR="005B52E9" w:rsidRPr="008B3DF5" w:rsidRDefault="005B52E9" w:rsidP="00776F2B">
      <w:pPr>
        <w:pStyle w:val="Luettelokappale"/>
        <w:numPr>
          <w:ilvl w:val="0"/>
          <w:numId w:val="33"/>
        </w:numPr>
        <w:tabs>
          <w:tab w:val="clear" w:pos="1276"/>
          <w:tab w:val="left" w:pos="1701"/>
        </w:tabs>
      </w:pPr>
      <w:r w:rsidRPr="008B3DF5">
        <w:t>Manual amendment request</w:t>
      </w:r>
    </w:p>
    <w:p w:rsidR="005B52E9" w:rsidRPr="008B3DF5" w:rsidRDefault="005B52E9" w:rsidP="00776F2B">
      <w:pPr>
        <w:pStyle w:val="Luettelokappale"/>
        <w:numPr>
          <w:ilvl w:val="0"/>
          <w:numId w:val="33"/>
        </w:numPr>
        <w:tabs>
          <w:tab w:val="clear" w:pos="1276"/>
          <w:tab w:val="left" w:pos="1701"/>
        </w:tabs>
      </w:pPr>
      <w:r w:rsidRPr="008B3DF5">
        <w:t>Staff training record (to include qualifications, history and subjects taught).</w:t>
      </w:r>
    </w:p>
    <w:p w:rsidR="005B52E9" w:rsidRPr="008B3DF5" w:rsidRDefault="005B52E9" w:rsidP="00776F2B">
      <w:pPr>
        <w:pStyle w:val="Luettelokappale"/>
        <w:numPr>
          <w:ilvl w:val="0"/>
          <w:numId w:val="33"/>
        </w:numPr>
        <w:tabs>
          <w:tab w:val="clear" w:pos="1276"/>
          <w:tab w:val="left" w:pos="1701"/>
        </w:tabs>
      </w:pPr>
      <w:r w:rsidRPr="008B3DF5">
        <w:t>Staff terms of reference</w:t>
      </w:r>
    </w:p>
    <w:p w:rsidR="005B52E9" w:rsidRPr="008B3DF5" w:rsidRDefault="005B52E9" w:rsidP="00776F2B">
      <w:pPr>
        <w:pStyle w:val="Luettelokappale"/>
        <w:numPr>
          <w:ilvl w:val="0"/>
          <w:numId w:val="33"/>
        </w:numPr>
        <w:tabs>
          <w:tab w:val="clear" w:pos="1276"/>
          <w:tab w:val="left" w:pos="1701"/>
        </w:tabs>
      </w:pPr>
      <w:r w:rsidRPr="008B3DF5">
        <w:t>Student training/examination and assessment form</w:t>
      </w:r>
    </w:p>
    <w:p w:rsidR="005B52E9" w:rsidRPr="008B3DF5" w:rsidRDefault="005B52E9" w:rsidP="00776F2B">
      <w:pPr>
        <w:pStyle w:val="Luettelokappale"/>
        <w:numPr>
          <w:ilvl w:val="0"/>
          <w:numId w:val="33"/>
        </w:numPr>
        <w:tabs>
          <w:tab w:val="clear" w:pos="1276"/>
          <w:tab w:val="left" w:pos="1701"/>
        </w:tabs>
      </w:pPr>
      <w:r w:rsidRPr="008B3DF5">
        <w:t>Training course review</w:t>
      </w:r>
    </w:p>
    <w:p w:rsidR="005B52E9" w:rsidRPr="008B3DF5" w:rsidRDefault="005B52E9" w:rsidP="00776F2B">
      <w:pPr>
        <w:pStyle w:val="Luettelokappale"/>
        <w:numPr>
          <w:ilvl w:val="0"/>
          <w:numId w:val="33"/>
        </w:numPr>
        <w:tabs>
          <w:tab w:val="clear" w:pos="1276"/>
          <w:tab w:val="left" w:pos="1701"/>
        </w:tabs>
      </w:pPr>
      <w:r w:rsidRPr="008B3DF5">
        <w:t>Training records – format</w:t>
      </w:r>
    </w:p>
    <w:p w:rsidR="005B52E9" w:rsidRPr="008B3DF5" w:rsidRDefault="005B52E9" w:rsidP="00776F2B">
      <w:pPr>
        <w:pStyle w:val="Luettelokappale"/>
        <w:numPr>
          <w:ilvl w:val="0"/>
          <w:numId w:val="33"/>
        </w:numPr>
        <w:tabs>
          <w:tab w:val="clear" w:pos="1276"/>
          <w:tab w:val="left" w:pos="1701"/>
        </w:tabs>
      </w:pPr>
      <w:r w:rsidRPr="008B3DF5">
        <w:t>Progress test reports</w:t>
      </w:r>
    </w:p>
    <w:p w:rsidR="005B52E9" w:rsidRPr="008B3DF5" w:rsidRDefault="005B52E9" w:rsidP="00776F2B">
      <w:pPr>
        <w:pStyle w:val="Luettelokappale"/>
        <w:numPr>
          <w:ilvl w:val="0"/>
          <w:numId w:val="33"/>
        </w:numPr>
        <w:tabs>
          <w:tab w:val="clear" w:pos="1276"/>
          <w:tab w:val="left" w:pos="1701"/>
        </w:tabs>
      </w:pPr>
      <w:r w:rsidRPr="008B3DF5">
        <w:t>Staff standardisation form - Include example of reporting form for staff standards training/evaluation</w:t>
      </w:r>
    </w:p>
    <w:p w:rsidR="005B52E9" w:rsidRPr="008B3DF5" w:rsidRDefault="005B52E9" w:rsidP="00776F2B">
      <w:pPr>
        <w:pStyle w:val="Luettelokappale"/>
        <w:numPr>
          <w:ilvl w:val="0"/>
          <w:numId w:val="33"/>
        </w:numPr>
        <w:tabs>
          <w:tab w:val="clear" w:pos="1276"/>
          <w:tab w:val="left" w:pos="1701"/>
        </w:tabs>
      </w:pPr>
      <w:r w:rsidRPr="008B3DF5">
        <w:t>Flight Authorisation sheet Include an example of the ATO’s Authorisation Sheet for reference</w:t>
      </w:r>
    </w:p>
    <w:p w:rsidR="005B52E9" w:rsidRPr="008B3DF5" w:rsidRDefault="005B52E9" w:rsidP="00776F2B">
      <w:pPr>
        <w:pStyle w:val="Luettelokappale"/>
        <w:numPr>
          <w:ilvl w:val="0"/>
          <w:numId w:val="33"/>
        </w:numPr>
        <w:tabs>
          <w:tab w:val="clear" w:pos="1276"/>
          <w:tab w:val="left" w:pos="1701"/>
        </w:tabs>
      </w:pPr>
      <w:r w:rsidRPr="008B3DF5">
        <w:t>Accident/incident report form - Include an example of the report form to be used for reporting accidents and incidents for internal investigation</w:t>
      </w:r>
    </w:p>
    <w:p w:rsidR="005B52E9" w:rsidRPr="008B3DF5" w:rsidRDefault="005B52E9" w:rsidP="00776F2B">
      <w:pPr>
        <w:pStyle w:val="Luettelokappale"/>
        <w:numPr>
          <w:ilvl w:val="0"/>
          <w:numId w:val="33"/>
        </w:numPr>
        <w:tabs>
          <w:tab w:val="clear" w:pos="1276"/>
          <w:tab w:val="left" w:pos="1701"/>
        </w:tabs>
      </w:pPr>
      <w:r w:rsidRPr="008B3DF5">
        <w:t>Technical log - example pages</w:t>
      </w:r>
    </w:p>
    <w:p w:rsidR="005B52E9" w:rsidRPr="008B3DF5" w:rsidRDefault="005B52E9" w:rsidP="00776F2B">
      <w:pPr>
        <w:pStyle w:val="Luettelokappale"/>
        <w:numPr>
          <w:ilvl w:val="0"/>
          <w:numId w:val="33"/>
        </w:numPr>
        <w:tabs>
          <w:tab w:val="clear" w:pos="1276"/>
          <w:tab w:val="left" w:pos="1701"/>
        </w:tabs>
      </w:pPr>
      <w:r w:rsidRPr="008B3DF5">
        <w:t>Airfield layouts – nominated aerodromes</w:t>
      </w:r>
    </w:p>
    <w:p w:rsidR="005B52E9" w:rsidRPr="008B3DF5" w:rsidRDefault="005B52E9" w:rsidP="00776F2B">
      <w:pPr>
        <w:pStyle w:val="Luettelokappale"/>
        <w:numPr>
          <w:ilvl w:val="0"/>
          <w:numId w:val="33"/>
        </w:numPr>
        <w:tabs>
          <w:tab w:val="clear" w:pos="1276"/>
          <w:tab w:val="left" w:pos="1701"/>
        </w:tabs>
      </w:pPr>
      <w:r w:rsidRPr="008B3DF5">
        <w:t>Circuit procedures</w:t>
      </w:r>
    </w:p>
    <w:p w:rsidR="005B52E9" w:rsidRPr="008B3DF5" w:rsidRDefault="005B52E9" w:rsidP="00776F2B">
      <w:pPr>
        <w:pStyle w:val="Luettelokappale"/>
        <w:numPr>
          <w:ilvl w:val="0"/>
          <w:numId w:val="33"/>
        </w:numPr>
        <w:tabs>
          <w:tab w:val="clear" w:pos="1276"/>
          <w:tab w:val="left" w:pos="1701"/>
        </w:tabs>
      </w:pPr>
      <w:r w:rsidRPr="008B3DF5">
        <w:t>Local flying areas - Include a map extract showing the Local Flying area(s)</w:t>
      </w:r>
    </w:p>
    <w:p w:rsidR="005B52E9" w:rsidRPr="008B3DF5" w:rsidRDefault="005B52E9" w:rsidP="00776F2B">
      <w:pPr>
        <w:pStyle w:val="Luettelokappale"/>
        <w:numPr>
          <w:ilvl w:val="0"/>
          <w:numId w:val="33"/>
        </w:numPr>
        <w:tabs>
          <w:tab w:val="clear" w:pos="1276"/>
          <w:tab w:val="left" w:pos="1701"/>
        </w:tabs>
        <w:rPr>
          <w:iCs/>
        </w:rPr>
      </w:pPr>
      <w:r w:rsidRPr="008B3DF5">
        <w:t>Standard Cross-country Routes - Include map extract(s) showing standard cross country training routes</w:t>
      </w:r>
    </w:p>
    <w:p w:rsidR="001B7614" w:rsidRPr="008A58AC" w:rsidRDefault="001B7614" w:rsidP="00CB284D">
      <w:pPr>
        <w:tabs>
          <w:tab w:val="left" w:pos="1701"/>
        </w:tabs>
        <w:spacing w:before="144" w:after="144"/>
        <w:ind w:left="142"/>
        <w:jc w:val="both"/>
        <w:rPr>
          <w:sz w:val="36"/>
          <w:szCs w:val="36"/>
        </w:rPr>
      </w:pPr>
    </w:p>
    <w:sectPr w:rsidR="001B7614" w:rsidRPr="008A58AC" w:rsidSect="00EF009F">
      <w:headerReference w:type="default" r:id="rId33"/>
      <w:headerReference w:type="first" r:id="rId34"/>
      <w:pgSz w:w="11909" w:h="16834" w:code="9"/>
      <w:pgMar w:top="1191" w:right="1361" w:bottom="1077" w:left="1361" w:header="709" w:footer="709"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AE" w:rsidRDefault="005F1EAE" w:rsidP="00076DF7">
      <w:r>
        <w:separator/>
      </w:r>
    </w:p>
  </w:endnote>
  <w:endnote w:type="continuationSeparator" w:id="0">
    <w:p w:rsidR="005F1EAE" w:rsidRDefault="005F1EAE" w:rsidP="000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urichBT-Bold">
    <w:panose1 w:val="00000000000000000000"/>
    <w:charset w:val="00"/>
    <w:family w:val="auto"/>
    <w:notTrueType/>
    <w:pitch w:val="default"/>
    <w:sig w:usb0="00000003" w:usb1="00000000" w:usb2="00000000" w:usb3="00000000" w:csb0="00000001" w:csb1="00000000"/>
  </w:font>
  <w:font w:name="EUAlbertina">
    <w:altName w:val="EU Albertina"/>
    <w:charset w:val="00"/>
    <w:family w:val="roman"/>
    <w:pitch w:val="default"/>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charset w:val="00"/>
    <w:family w:val="roman"/>
    <w:pitch w:val="variable"/>
    <w:sig w:usb0="00002003" w:usb1="80000000" w:usb2="00000008" w:usb3="00000000" w:csb0="00000041" w:csb1="00000000"/>
  </w:font>
  <w:font w:name="TrebuchetMS-Identity-H">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82" w:rsidRPr="002D335D" w:rsidRDefault="00E42E82" w:rsidP="009621B4">
    <w:pPr>
      <w:pStyle w:val="Alatunniste"/>
      <w:pBdr>
        <w:top w:val="thinThickSmallGap" w:sz="24" w:space="1" w:color="622423" w:themeColor="accent2" w:themeShade="7F"/>
      </w:pBdr>
      <w:rPr>
        <w:rFonts w:asciiTheme="majorHAnsi" w:hAnsiTheme="majorHAnsi"/>
        <w:sz w:val="8"/>
      </w:rPr>
    </w:pPr>
  </w:p>
  <w:sdt>
    <w:sdtPr>
      <w:id w:val="17296599"/>
      <w:docPartObj>
        <w:docPartGallery w:val="Page Numbers (Top of Page)"/>
        <w:docPartUnique/>
      </w:docPartObj>
    </w:sdtPr>
    <w:sdtEndPr/>
    <w:sdtContent>
      <w:p w:rsidR="00E42E82" w:rsidRDefault="00E42E82" w:rsidP="002D335D">
        <w:r w:rsidRPr="002D335D">
          <w:rPr>
            <w:sz w:val="16"/>
            <w:szCs w:val="16"/>
          </w:rPr>
          <w:t>September 2013 v1</w:t>
        </w:r>
        <w:r>
          <w:tab/>
        </w:r>
        <w:r>
          <w:tab/>
        </w:r>
        <w:r>
          <w:tab/>
        </w:r>
        <w:r>
          <w:tab/>
        </w:r>
        <w:r>
          <w:tab/>
        </w:r>
        <w:r>
          <w:tab/>
        </w:r>
        <w:r>
          <w:tab/>
        </w:r>
        <w:r>
          <w:tab/>
        </w:r>
        <w:r>
          <w:tab/>
        </w:r>
        <w:r w:rsidRPr="002D335D">
          <w:rPr>
            <w:sz w:val="16"/>
            <w:szCs w:val="16"/>
          </w:rPr>
          <w:t xml:space="preserve">Page </w:t>
        </w:r>
        <w:r>
          <w:rPr>
            <w:sz w:val="16"/>
            <w:szCs w:val="16"/>
          </w:rPr>
          <w:t>1</w:t>
        </w:r>
        <w:r w:rsidRPr="002D335D">
          <w:rPr>
            <w:sz w:val="16"/>
            <w:szCs w:val="16"/>
          </w:rPr>
          <w:t xml:space="preserve"> of </w:t>
        </w:r>
        <w:r w:rsidRPr="002D335D">
          <w:rPr>
            <w:sz w:val="16"/>
            <w:szCs w:val="16"/>
          </w:rPr>
          <w:fldChar w:fldCharType="begin"/>
        </w:r>
        <w:r w:rsidRPr="002D335D">
          <w:rPr>
            <w:sz w:val="16"/>
            <w:szCs w:val="16"/>
          </w:rPr>
          <w:instrText xml:space="preserve"> NUMPAGES  </w:instrText>
        </w:r>
        <w:r w:rsidRPr="002D335D">
          <w:rPr>
            <w:sz w:val="16"/>
            <w:szCs w:val="16"/>
          </w:rPr>
          <w:fldChar w:fldCharType="separate"/>
        </w:r>
        <w:r>
          <w:rPr>
            <w:noProof/>
            <w:sz w:val="16"/>
            <w:szCs w:val="16"/>
          </w:rPr>
          <w:t>80</w:t>
        </w:r>
        <w:r w:rsidRPr="002D335D">
          <w:rPr>
            <w:sz w:val="16"/>
            <w:szCs w:val="16"/>
          </w:rPr>
          <w:fldChar w:fldCharType="end"/>
        </w:r>
      </w:p>
    </w:sdtContent>
  </w:sdt>
  <w:p w:rsidR="00E42E82" w:rsidRPr="009621B4" w:rsidRDefault="00E42E82" w:rsidP="009621B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82" w:rsidRPr="002D335D" w:rsidRDefault="00E42E82" w:rsidP="009621B4">
    <w:pPr>
      <w:pStyle w:val="Alatunniste"/>
      <w:pBdr>
        <w:top w:val="thinThickSmallGap" w:sz="24" w:space="1" w:color="622423" w:themeColor="accent2" w:themeShade="7F"/>
      </w:pBdr>
      <w:rPr>
        <w:rFonts w:asciiTheme="majorHAnsi" w:hAnsiTheme="majorHAnsi"/>
        <w:sz w:val="8"/>
      </w:rPr>
    </w:pPr>
  </w:p>
  <w:sdt>
    <w:sdtPr>
      <w:id w:val="15106195"/>
      <w:docPartObj>
        <w:docPartGallery w:val="Page Numbers (Top of Page)"/>
        <w:docPartUnique/>
      </w:docPartObj>
    </w:sdtPr>
    <w:sdtEndPr/>
    <w:sdtContent>
      <w:p w:rsidR="00E42E82" w:rsidRPr="00F45CE4" w:rsidRDefault="00E42E82">
        <w:pPr>
          <w:rPr>
            <w:sz w:val="16"/>
            <w:szCs w:val="16"/>
          </w:rPr>
        </w:pPr>
        <w:r>
          <w:rPr>
            <w:sz w:val="16"/>
            <w:szCs w:val="16"/>
          </w:rPr>
          <w:t>October</w:t>
        </w:r>
        <w:r w:rsidRPr="002D335D">
          <w:rPr>
            <w:sz w:val="16"/>
            <w:szCs w:val="16"/>
          </w:rPr>
          <w:t xml:space="preserve"> 2013 </w:t>
        </w:r>
        <w:r>
          <w:rPr>
            <w:sz w:val="16"/>
            <w:szCs w:val="16"/>
          </w:rPr>
          <w:t>Version 1</w:t>
        </w:r>
        <w:r>
          <w:tab/>
        </w:r>
        <w:r>
          <w:tab/>
        </w:r>
        <w:r>
          <w:tab/>
        </w:r>
        <w:r>
          <w:tab/>
        </w:r>
        <w:r>
          <w:tab/>
        </w:r>
        <w:r>
          <w:tab/>
        </w:r>
        <w:r>
          <w:tab/>
        </w:r>
        <w:r>
          <w:tab/>
        </w:r>
        <w:sdt>
          <w:sdtPr>
            <w:rPr>
              <w:sz w:val="16"/>
              <w:szCs w:val="16"/>
            </w:rPr>
            <w:id w:val="15106196"/>
            <w:docPartObj>
              <w:docPartGallery w:val="Page Numbers (Top of Page)"/>
              <w:docPartUnique/>
            </w:docPartObj>
          </w:sdtPr>
          <w:sdtEndPr/>
          <w:sdtContent>
            <w:sdt>
              <w:sdtPr>
                <w:rPr>
                  <w:sz w:val="16"/>
                  <w:szCs w:val="16"/>
                </w:rPr>
                <w:id w:val="250395305"/>
                <w:docPartObj>
                  <w:docPartGallery w:val="Page Numbers (Top of Page)"/>
                  <w:docPartUnique/>
                </w:docPartObj>
              </w:sdtPr>
              <w:sdtEndPr/>
              <w:sdtContent>
                <w:r w:rsidRPr="00F45CE4">
                  <w:rPr>
                    <w:sz w:val="16"/>
                    <w:szCs w:val="16"/>
                  </w:rPr>
                  <w:t xml:space="preserve">Page </w:t>
                </w:r>
                <w:r w:rsidRPr="00F45CE4">
                  <w:rPr>
                    <w:sz w:val="16"/>
                    <w:szCs w:val="16"/>
                  </w:rPr>
                  <w:fldChar w:fldCharType="begin"/>
                </w:r>
                <w:r w:rsidRPr="00F45CE4">
                  <w:rPr>
                    <w:sz w:val="16"/>
                    <w:szCs w:val="16"/>
                  </w:rPr>
                  <w:instrText xml:space="preserve"> PAGE </w:instrText>
                </w:r>
                <w:r w:rsidRPr="00F45CE4">
                  <w:rPr>
                    <w:sz w:val="16"/>
                    <w:szCs w:val="16"/>
                  </w:rPr>
                  <w:fldChar w:fldCharType="separate"/>
                </w:r>
                <w:r w:rsidR="00545855">
                  <w:rPr>
                    <w:noProof/>
                    <w:sz w:val="16"/>
                    <w:szCs w:val="16"/>
                  </w:rPr>
                  <w:t>79</w:t>
                </w:r>
                <w:r w:rsidRPr="00F45CE4">
                  <w:rPr>
                    <w:sz w:val="16"/>
                    <w:szCs w:val="16"/>
                  </w:rPr>
                  <w:fldChar w:fldCharType="end"/>
                </w:r>
                <w:r w:rsidRPr="00F45CE4">
                  <w:rPr>
                    <w:sz w:val="16"/>
                    <w:szCs w:val="16"/>
                  </w:rPr>
                  <w:t xml:space="preserve"> of </w:t>
                </w:r>
                <w:r>
                  <w:rPr>
                    <w:sz w:val="16"/>
                    <w:szCs w:val="16"/>
                  </w:rPr>
                  <w:t>79</w:t>
                </w:r>
              </w:sdtContent>
            </w:sdt>
          </w:sdtContent>
        </w:sdt>
      </w:p>
      <w:p w:rsidR="00E42E82" w:rsidRDefault="00E42E82"/>
      <w:p w:rsidR="00E42E82" w:rsidRDefault="00D71509" w:rsidP="002D335D"/>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82" w:rsidRDefault="00E42E82">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82" w:rsidRDefault="00E42E82">
    <w:r>
      <w:rPr>
        <w:rFonts w:asciiTheme="majorHAnsi" w:hAnsiTheme="majorHAnsi"/>
      </w:rPr>
      <w:ptab w:relativeTo="margin" w:alignment="right" w:leader="none"/>
    </w:r>
  </w:p>
  <w:p w:rsidR="00E42E82" w:rsidRDefault="00E42E82"/>
  <w:p w:rsidR="00E42E82" w:rsidRPr="009621B4" w:rsidRDefault="00E42E82" w:rsidP="009621B4">
    <w:pPr>
      <w:pStyle w:val="Alatunniste"/>
      <w:pBdr>
        <w:top w:val="thinThickSmallGap" w:sz="24" w:space="1" w:color="622423" w:themeColor="accent2" w:themeShade="7F"/>
      </w:pBdr>
      <w:rPr>
        <w:rFonts w:ascii="Arial" w:hAnsi="Arial" w:cs="Arial"/>
        <w:sz w:val="16"/>
        <w:szCs w:val="16"/>
      </w:rPr>
    </w:pPr>
    <w:r>
      <w:rPr>
        <w:rFonts w:ascii="Arial" w:hAnsi="Arial" w:cs="Arial"/>
        <w:sz w:val="16"/>
        <w:szCs w:val="16"/>
      </w:rPr>
      <w:t>October</w:t>
    </w:r>
    <w:r w:rsidRPr="009621B4">
      <w:rPr>
        <w:rFonts w:ascii="Arial" w:hAnsi="Arial" w:cs="Arial"/>
        <w:sz w:val="16"/>
        <w:szCs w:val="16"/>
      </w:rPr>
      <w:t xml:space="preserve"> 2013</w:t>
    </w:r>
    <w:r>
      <w:rPr>
        <w:rFonts w:ascii="Arial" w:hAnsi="Arial" w:cs="Arial"/>
        <w:sz w:val="16"/>
        <w:szCs w:val="16"/>
      </w:rPr>
      <w:t xml:space="preserve"> Version 1</w:t>
    </w:r>
    <w:r w:rsidRPr="009621B4">
      <w:rPr>
        <w:rFonts w:ascii="Arial" w:hAnsi="Arial" w:cs="Arial"/>
        <w:sz w:val="16"/>
        <w:szCs w:val="16"/>
      </w:rPr>
      <w:tab/>
    </w:r>
    <w:r w:rsidRPr="009621B4">
      <w:rPr>
        <w:rFonts w:ascii="Arial" w:hAnsi="Arial" w:cs="Arial"/>
        <w:sz w:val="16"/>
        <w:szCs w:val="16"/>
      </w:rPr>
      <w:tab/>
    </w:r>
    <w:sdt>
      <w:sdtPr>
        <w:id w:val="17296656"/>
        <w:docPartObj>
          <w:docPartGallery w:val="Page Numbers (Top of Page)"/>
          <w:docPartUnique/>
        </w:docPartObj>
      </w:sdtPr>
      <w:sdtEndPr/>
      <w:sdtContent>
        <w:sdt>
          <w:sdtPr>
            <w:id w:val="17296657"/>
            <w:docPartObj>
              <w:docPartGallery w:val="Page Numbers (Top of Page)"/>
              <w:docPartUnique/>
            </w:docPartObj>
          </w:sdtPr>
          <w:sdtEndPr/>
          <w:sdtContent>
            <w:r w:rsidRPr="002D335D">
              <w:rPr>
                <w:rFonts w:ascii="Arial" w:hAnsi="Arial" w:cs="Arial"/>
                <w:sz w:val="16"/>
                <w:szCs w:val="16"/>
              </w:rPr>
              <w:t xml:space="preserve">Page </w:t>
            </w:r>
            <w:r w:rsidRPr="002D335D">
              <w:rPr>
                <w:rFonts w:ascii="Arial" w:hAnsi="Arial" w:cs="Arial"/>
                <w:sz w:val="16"/>
                <w:szCs w:val="16"/>
              </w:rPr>
              <w:fldChar w:fldCharType="begin"/>
            </w:r>
            <w:r w:rsidRPr="002D335D">
              <w:rPr>
                <w:rFonts w:ascii="Arial" w:hAnsi="Arial" w:cs="Arial"/>
                <w:sz w:val="16"/>
                <w:szCs w:val="16"/>
              </w:rPr>
              <w:instrText xml:space="preserve"> PAGE </w:instrText>
            </w:r>
            <w:r w:rsidRPr="002D335D">
              <w:rPr>
                <w:rFonts w:ascii="Arial" w:hAnsi="Arial" w:cs="Arial"/>
                <w:sz w:val="16"/>
                <w:szCs w:val="16"/>
              </w:rPr>
              <w:fldChar w:fldCharType="separate"/>
            </w:r>
            <w:r w:rsidR="00545855">
              <w:rPr>
                <w:rFonts w:ascii="Arial" w:hAnsi="Arial" w:cs="Arial"/>
                <w:noProof/>
                <w:sz w:val="16"/>
                <w:szCs w:val="16"/>
              </w:rPr>
              <w:t>78</w:t>
            </w:r>
            <w:r w:rsidRPr="002D335D">
              <w:rPr>
                <w:rFonts w:ascii="Arial" w:hAnsi="Arial" w:cs="Arial"/>
                <w:sz w:val="16"/>
                <w:szCs w:val="16"/>
              </w:rPr>
              <w:fldChar w:fldCharType="end"/>
            </w:r>
            <w:r w:rsidRPr="002D335D">
              <w:rPr>
                <w:rFonts w:ascii="Arial" w:hAnsi="Arial" w:cs="Arial"/>
                <w:sz w:val="16"/>
                <w:szCs w:val="16"/>
              </w:rPr>
              <w:t xml:space="preserve"> of </w:t>
            </w:r>
            <w:r>
              <w:rPr>
                <w:rFonts w:ascii="Arial" w:hAnsi="Arial" w:cs="Arial"/>
                <w:sz w:val="16"/>
                <w:szCs w:val="16"/>
              </w:rPr>
              <w:t>79</w:t>
            </w:r>
          </w:sdtContent>
        </w:sdt>
      </w:sdtContent>
    </w:sdt>
  </w:p>
  <w:p w:rsidR="00E42E82" w:rsidRPr="00076DF7" w:rsidRDefault="00E42E82" w:rsidP="00740C05">
    <w:pPr>
      <w:pStyle w:val="Alatunniste"/>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AE" w:rsidRDefault="005F1EAE" w:rsidP="00076DF7">
      <w:r>
        <w:separator/>
      </w:r>
    </w:p>
  </w:footnote>
  <w:footnote w:type="continuationSeparator" w:id="0">
    <w:p w:rsidR="005F1EAE" w:rsidRDefault="005F1EAE" w:rsidP="0007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4A0" w:firstRow="1" w:lastRow="0" w:firstColumn="1" w:lastColumn="0" w:noHBand="0" w:noVBand="1"/>
    </w:tblPr>
    <w:tblGrid>
      <w:gridCol w:w="9242"/>
    </w:tblGrid>
    <w:tr w:rsidR="00E42E82" w:rsidRPr="00375C01" w:rsidTr="001F0147">
      <w:tc>
        <w:tcPr>
          <w:tcW w:w="9180" w:type="dxa"/>
        </w:tcPr>
        <w:tbl>
          <w:tblPr>
            <w:tblW w:w="9356" w:type="dxa"/>
            <w:tblLook w:val="04A0" w:firstRow="1" w:lastRow="0" w:firstColumn="1" w:lastColumn="0" w:noHBand="0" w:noVBand="1"/>
          </w:tblPr>
          <w:tblGrid>
            <w:gridCol w:w="3261"/>
            <w:gridCol w:w="6095"/>
          </w:tblGrid>
          <w:tr w:rsidR="00E42E82" w:rsidRPr="00076DF7" w:rsidTr="001F0147">
            <w:tc>
              <w:tcPr>
                <w:tcW w:w="3261" w:type="dxa"/>
              </w:tcPr>
              <w:p w:rsidR="00E42E82" w:rsidRPr="00076DF7" w:rsidRDefault="00E42E82" w:rsidP="00257571">
                <w:pPr>
                  <w:pStyle w:val="Yltunniste"/>
                  <w:rPr>
                    <w:rFonts w:ascii="Arial" w:hAnsi="Arial" w:cs="Arial"/>
                    <w:b/>
                    <w:sz w:val="32"/>
                    <w:szCs w:val="32"/>
                  </w:rPr>
                </w:pPr>
                <w:r w:rsidRPr="00076DF7">
                  <w:rPr>
                    <w:rFonts w:ascii="Arial" w:hAnsi="Arial" w:cs="Arial"/>
                    <w:b/>
                    <w:sz w:val="32"/>
                    <w:szCs w:val="32"/>
                  </w:rPr>
                  <w:t xml:space="preserve">[Company </w:t>
                </w:r>
                <w:r>
                  <w:rPr>
                    <w:rFonts w:ascii="Arial" w:hAnsi="Arial" w:cs="Arial"/>
                    <w:b/>
                    <w:sz w:val="32"/>
                    <w:szCs w:val="32"/>
                  </w:rPr>
                  <w:t>N</w:t>
                </w:r>
                <w:r w:rsidRPr="00076DF7">
                  <w:rPr>
                    <w:rFonts w:ascii="Arial" w:hAnsi="Arial" w:cs="Arial"/>
                    <w:b/>
                    <w:sz w:val="32"/>
                    <w:szCs w:val="32"/>
                  </w:rPr>
                  <w:t>ame]</w:t>
                </w:r>
              </w:p>
            </w:tc>
            <w:tc>
              <w:tcPr>
                <w:tcW w:w="6095" w:type="dxa"/>
              </w:tcPr>
              <w:p w:rsidR="00E42E82" w:rsidRPr="00076DF7" w:rsidRDefault="00E42E82" w:rsidP="003B6AD3">
                <w:pPr>
                  <w:pStyle w:val="Yltunniste"/>
                  <w:tabs>
                    <w:tab w:val="clear" w:pos="4153"/>
                    <w:tab w:val="center" w:pos="2915"/>
                  </w:tabs>
                  <w:rPr>
                    <w:rFonts w:ascii="Arial" w:hAnsi="Arial" w:cs="Arial"/>
                    <w:b/>
                    <w:sz w:val="24"/>
                    <w:szCs w:val="24"/>
                  </w:rPr>
                </w:pPr>
              </w:p>
            </w:tc>
          </w:tr>
        </w:tbl>
        <w:p w:rsidR="00E42E82" w:rsidRPr="00375C01" w:rsidRDefault="00E42E82" w:rsidP="00076DF7">
          <w:pPr>
            <w:pStyle w:val="Yltunniste"/>
            <w:jc w:val="center"/>
            <w:rPr>
              <w:b/>
              <w:sz w:val="32"/>
              <w:szCs w:val="32"/>
            </w:rPr>
          </w:pPr>
        </w:p>
      </w:tc>
    </w:tr>
  </w:tbl>
  <w:p w:rsidR="00E42E82" w:rsidRDefault="00E42E82">
    <w:pPr>
      <w:pStyle w:val="Yltunniste"/>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361"/>
      <w:gridCol w:w="4881"/>
    </w:tblGrid>
    <w:tr w:rsidR="00E42E82" w:rsidRPr="00375C01" w:rsidTr="00096282">
      <w:tc>
        <w:tcPr>
          <w:tcW w:w="4361" w:type="dxa"/>
        </w:tcPr>
        <w:p w:rsidR="00E42E82" w:rsidRPr="00076DF7" w:rsidRDefault="00E42E82" w:rsidP="00076DF7">
          <w:pPr>
            <w:pStyle w:val="Yltunniste"/>
            <w:rPr>
              <w:rFonts w:ascii="Arial" w:hAnsi="Arial" w:cs="Arial"/>
              <w:b/>
              <w:sz w:val="32"/>
              <w:szCs w:val="32"/>
            </w:rPr>
          </w:pPr>
          <w:r w:rsidRPr="00076DF7">
            <w:rPr>
              <w:rFonts w:ascii="Arial" w:hAnsi="Arial" w:cs="Arial"/>
              <w:b/>
              <w:sz w:val="32"/>
              <w:szCs w:val="32"/>
            </w:rPr>
            <w:t>[Company Name]</w:t>
          </w:r>
        </w:p>
      </w:tc>
      <w:tc>
        <w:tcPr>
          <w:tcW w:w="4881" w:type="dxa"/>
        </w:tcPr>
        <w:p w:rsidR="00E42E82" w:rsidRPr="00076DF7" w:rsidRDefault="00E42E82" w:rsidP="00740C05">
          <w:pPr>
            <w:pStyle w:val="Yltunniste"/>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r w:rsidRPr="00076DF7">
            <w:rPr>
              <w:rFonts w:ascii="Arial" w:hAnsi="Arial" w:cs="Arial"/>
              <w:b/>
              <w:sz w:val="24"/>
              <w:szCs w:val="24"/>
            </w:rPr>
            <w:t xml:space="preserve"> </w:t>
          </w:r>
        </w:p>
      </w:tc>
    </w:tr>
  </w:tbl>
  <w:p w:rsidR="00E42E82" w:rsidRDefault="00E42E82" w:rsidP="000962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82" w:rsidRPr="00687FB7" w:rsidRDefault="00E42E82" w:rsidP="00687FB7">
    <w:pPr>
      <w:pStyle w:val="Yltunniste"/>
    </w:pPr>
    <w:r w:rsidRPr="00687FB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ook w:val="04A0" w:firstRow="1" w:lastRow="0" w:firstColumn="1" w:lastColumn="0" w:noHBand="0" w:noVBand="1"/>
    </w:tblPr>
    <w:tblGrid>
      <w:gridCol w:w="9572"/>
    </w:tblGrid>
    <w:tr w:rsidR="00E42E82" w:rsidRPr="00375C01" w:rsidTr="001F0147">
      <w:tc>
        <w:tcPr>
          <w:tcW w:w="9180" w:type="dxa"/>
        </w:tcPr>
        <w:tbl>
          <w:tblPr>
            <w:tblW w:w="9356" w:type="dxa"/>
            <w:tblLook w:val="04A0" w:firstRow="1" w:lastRow="0" w:firstColumn="1" w:lastColumn="0" w:noHBand="0" w:noVBand="1"/>
          </w:tblPr>
          <w:tblGrid>
            <w:gridCol w:w="4820"/>
            <w:gridCol w:w="4536"/>
          </w:tblGrid>
          <w:tr w:rsidR="00E42E82" w:rsidRPr="00076DF7" w:rsidTr="005B50D6">
            <w:tc>
              <w:tcPr>
                <w:tcW w:w="4820" w:type="dxa"/>
              </w:tcPr>
              <w:p w:rsidR="00E42E82" w:rsidRPr="00076DF7" w:rsidRDefault="00E42E82" w:rsidP="00257571">
                <w:pPr>
                  <w:pStyle w:val="Yltunniste"/>
                  <w:rPr>
                    <w:rFonts w:ascii="Arial" w:hAnsi="Arial" w:cs="Arial"/>
                    <w:b/>
                    <w:sz w:val="32"/>
                    <w:szCs w:val="32"/>
                  </w:rPr>
                </w:pPr>
                <w:r w:rsidRPr="00076DF7">
                  <w:rPr>
                    <w:rFonts w:ascii="Arial" w:hAnsi="Arial" w:cs="Arial"/>
                    <w:b/>
                    <w:sz w:val="32"/>
                    <w:szCs w:val="32"/>
                  </w:rPr>
                  <w:t xml:space="preserve">[Company </w:t>
                </w:r>
                <w:r>
                  <w:rPr>
                    <w:rFonts w:ascii="Arial" w:hAnsi="Arial" w:cs="Arial"/>
                    <w:b/>
                    <w:sz w:val="32"/>
                    <w:szCs w:val="32"/>
                  </w:rPr>
                  <w:t>N</w:t>
                </w:r>
                <w:r w:rsidRPr="00076DF7">
                  <w:rPr>
                    <w:rFonts w:ascii="Arial" w:hAnsi="Arial" w:cs="Arial"/>
                    <w:b/>
                    <w:sz w:val="32"/>
                    <w:szCs w:val="32"/>
                  </w:rPr>
                  <w:t>ame]</w:t>
                </w:r>
              </w:p>
            </w:tc>
            <w:tc>
              <w:tcPr>
                <w:tcW w:w="4536" w:type="dxa"/>
              </w:tcPr>
              <w:p w:rsidR="00E42E82" w:rsidRPr="00076DF7" w:rsidRDefault="00E42E82" w:rsidP="00E50AA9">
                <w:pPr>
                  <w:pStyle w:val="Yltunniste"/>
                  <w:tabs>
                    <w:tab w:val="clear" w:pos="4153"/>
                    <w:tab w:val="clear" w:pos="8306"/>
                    <w:tab w:val="left" w:pos="3464"/>
                  </w:tabs>
                  <w:rPr>
                    <w:rFonts w:ascii="Arial" w:hAnsi="Arial" w:cs="Arial"/>
                    <w:b/>
                    <w:sz w:val="24"/>
                    <w:szCs w:val="24"/>
                  </w:rPr>
                </w:pPr>
                <w:r w:rsidRPr="00076DF7">
                  <w:rPr>
                    <w:rFonts w:ascii="Arial" w:hAnsi="Arial" w:cs="Arial"/>
                    <w:b/>
                    <w:sz w:val="24"/>
                    <w:szCs w:val="24"/>
                  </w:rPr>
                  <w:t xml:space="preserve">Part 1 - Organisation </w:t>
                </w:r>
                <w:r>
                  <w:rPr>
                    <w:rFonts w:ascii="Arial" w:hAnsi="Arial" w:cs="Arial"/>
                    <w:b/>
                    <w:sz w:val="24"/>
                    <w:szCs w:val="24"/>
                  </w:rPr>
                  <w:t>M</w:t>
                </w:r>
                <w:r w:rsidRPr="00076DF7">
                  <w:rPr>
                    <w:rFonts w:ascii="Arial" w:hAnsi="Arial" w:cs="Arial"/>
                    <w:b/>
                    <w:sz w:val="24"/>
                    <w:szCs w:val="24"/>
                  </w:rPr>
                  <w:t>anagement</w:t>
                </w:r>
              </w:p>
            </w:tc>
          </w:tr>
        </w:tbl>
        <w:p w:rsidR="00E42E82" w:rsidRPr="00375C01" w:rsidRDefault="00E42E82" w:rsidP="00076DF7">
          <w:pPr>
            <w:pStyle w:val="Yltunniste"/>
            <w:jc w:val="center"/>
            <w:rPr>
              <w:b/>
              <w:sz w:val="32"/>
              <w:szCs w:val="32"/>
            </w:rPr>
          </w:pPr>
        </w:p>
      </w:tc>
    </w:tr>
  </w:tbl>
  <w:p w:rsidR="00E42E82" w:rsidRDefault="00E42E82">
    <w:pPr>
      <w:pStyle w:val="Yltunnist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195"/>
      <w:gridCol w:w="4676"/>
    </w:tblGrid>
    <w:tr w:rsidR="00E42E82" w:rsidRPr="00375C01" w:rsidTr="008B3DF5">
      <w:tc>
        <w:tcPr>
          <w:tcW w:w="4361" w:type="dxa"/>
        </w:tcPr>
        <w:p w:rsidR="00E42E82" w:rsidRPr="00076DF7" w:rsidRDefault="00E42E82" w:rsidP="00076DF7">
          <w:pPr>
            <w:pStyle w:val="Yltunniste"/>
            <w:rPr>
              <w:rFonts w:ascii="Arial" w:hAnsi="Arial" w:cs="Arial"/>
              <w:b/>
              <w:sz w:val="32"/>
              <w:szCs w:val="32"/>
            </w:rPr>
          </w:pPr>
          <w:r w:rsidRPr="00076DF7">
            <w:rPr>
              <w:rFonts w:ascii="Arial" w:hAnsi="Arial" w:cs="Arial"/>
              <w:b/>
              <w:sz w:val="32"/>
              <w:szCs w:val="32"/>
            </w:rPr>
            <w:t>[Company Name]</w:t>
          </w:r>
        </w:p>
      </w:tc>
      <w:tc>
        <w:tcPr>
          <w:tcW w:w="4881" w:type="dxa"/>
        </w:tcPr>
        <w:p w:rsidR="00E42E82" w:rsidRPr="00076DF7" w:rsidRDefault="00E42E82" w:rsidP="00E50AA9">
          <w:pPr>
            <w:pStyle w:val="Yltunniste"/>
            <w:rPr>
              <w:rFonts w:ascii="Arial" w:hAnsi="Arial" w:cs="Arial"/>
              <w:b/>
              <w:sz w:val="24"/>
              <w:szCs w:val="24"/>
            </w:rPr>
          </w:pPr>
          <w:r w:rsidRPr="00076DF7">
            <w:rPr>
              <w:rFonts w:ascii="Arial" w:hAnsi="Arial" w:cs="Arial"/>
              <w:b/>
              <w:sz w:val="24"/>
              <w:szCs w:val="24"/>
            </w:rPr>
            <w:t xml:space="preserve">Part 1 - Organisation </w:t>
          </w:r>
          <w:r>
            <w:rPr>
              <w:rFonts w:ascii="Arial" w:hAnsi="Arial" w:cs="Arial"/>
              <w:b/>
              <w:sz w:val="24"/>
              <w:szCs w:val="24"/>
            </w:rPr>
            <w:t>M</w:t>
          </w:r>
          <w:r w:rsidRPr="00076DF7">
            <w:rPr>
              <w:rFonts w:ascii="Arial" w:hAnsi="Arial" w:cs="Arial"/>
              <w:b/>
              <w:sz w:val="24"/>
              <w:szCs w:val="24"/>
            </w:rPr>
            <w:t xml:space="preserve">anagement </w:t>
          </w:r>
        </w:p>
      </w:tc>
    </w:tr>
  </w:tbl>
  <w:p w:rsidR="00E42E82" w:rsidRDefault="00E42E82">
    <w:pPr>
      <w:pStyle w:val="Yltunniste"/>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403"/>
    </w:tblGrid>
    <w:tr w:rsidR="00E42E82" w:rsidRPr="00375C01" w:rsidTr="00076DF7">
      <w:tc>
        <w:tcPr>
          <w:tcW w:w="4361" w:type="dxa"/>
        </w:tcPr>
        <w:tbl>
          <w:tblPr>
            <w:tblW w:w="9242" w:type="dxa"/>
            <w:tblLook w:val="04A0" w:firstRow="1" w:lastRow="0" w:firstColumn="1" w:lastColumn="0" w:noHBand="0" w:noVBand="1"/>
          </w:tblPr>
          <w:tblGrid>
            <w:gridCol w:w="5245"/>
            <w:gridCol w:w="3997"/>
          </w:tblGrid>
          <w:tr w:rsidR="00E42E82" w:rsidRPr="00375C01" w:rsidTr="005B50D6">
            <w:tc>
              <w:tcPr>
                <w:tcW w:w="5245" w:type="dxa"/>
                <w:tcBorders>
                  <w:bottom w:val="single" w:sz="4" w:space="0" w:color="auto"/>
                </w:tcBorders>
              </w:tcPr>
              <w:p w:rsidR="00E42E82" w:rsidRPr="00076DF7" w:rsidRDefault="00E42E82" w:rsidP="00257571">
                <w:pPr>
                  <w:pStyle w:val="Yltunniste"/>
                  <w:rPr>
                    <w:rFonts w:ascii="Arial" w:hAnsi="Arial" w:cs="Arial"/>
                    <w:b/>
                    <w:sz w:val="32"/>
                    <w:szCs w:val="32"/>
                  </w:rPr>
                </w:pPr>
                <w:r w:rsidRPr="00076DF7">
                  <w:rPr>
                    <w:rFonts w:ascii="Arial" w:hAnsi="Arial" w:cs="Arial"/>
                    <w:b/>
                    <w:sz w:val="32"/>
                    <w:szCs w:val="32"/>
                  </w:rPr>
                  <w:t>[Company Name]</w:t>
                </w:r>
              </w:p>
            </w:tc>
            <w:tc>
              <w:tcPr>
                <w:tcW w:w="3997" w:type="dxa"/>
                <w:tcBorders>
                  <w:bottom w:val="single" w:sz="4" w:space="0" w:color="auto"/>
                </w:tcBorders>
              </w:tcPr>
              <w:p w:rsidR="00E42E82" w:rsidRPr="00076DF7" w:rsidRDefault="00E42E82" w:rsidP="00EF009F">
                <w:pPr>
                  <w:pStyle w:val="Yltunniste"/>
                  <w:rPr>
                    <w:rFonts w:ascii="Arial" w:hAnsi="Arial" w:cs="Arial"/>
                    <w:b/>
                    <w:sz w:val="24"/>
                    <w:szCs w:val="24"/>
                  </w:rPr>
                </w:pPr>
                <w:r w:rsidRPr="00076DF7">
                  <w:rPr>
                    <w:rFonts w:ascii="Arial" w:hAnsi="Arial" w:cs="Arial"/>
                    <w:b/>
                    <w:sz w:val="24"/>
                    <w:szCs w:val="24"/>
                  </w:rPr>
                  <w:t>P</w:t>
                </w:r>
                <w:r>
                  <w:rPr>
                    <w:rFonts w:ascii="Arial" w:hAnsi="Arial" w:cs="Arial"/>
                    <w:b/>
                    <w:sz w:val="24"/>
                    <w:szCs w:val="24"/>
                  </w:rPr>
                  <w:t>a</w:t>
                </w:r>
                <w:r w:rsidRPr="00076DF7">
                  <w:rPr>
                    <w:rFonts w:ascii="Arial" w:hAnsi="Arial" w:cs="Arial"/>
                    <w:b/>
                    <w:sz w:val="24"/>
                    <w:szCs w:val="24"/>
                  </w:rPr>
                  <w:t xml:space="preserve">rt </w:t>
                </w:r>
                <w:r>
                  <w:rPr>
                    <w:rFonts w:ascii="Arial" w:hAnsi="Arial" w:cs="Arial"/>
                    <w:b/>
                    <w:sz w:val="24"/>
                    <w:szCs w:val="24"/>
                  </w:rPr>
                  <w:t>2</w:t>
                </w:r>
                <w:r w:rsidRPr="00076DF7">
                  <w:rPr>
                    <w:rFonts w:ascii="Arial" w:hAnsi="Arial" w:cs="Arial"/>
                    <w:b/>
                    <w:sz w:val="24"/>
                    <w:szCs w:val="24"/>
                  </w:rPr>
                  <w:t xml:space="preserve"> - </w:t>
                </w:r>
                <w:r>
                  <w:rPr>
                    <w:rFonts w:ascii="Arial" w:hAnsi="Arial" w:cs="Arial"/>
                    <w:b/>
                    <w:sz w:val="24"/>
                    <w:szCs w:val="24"/>
                  </w:rPr>
                  <w:t>Operations Manual</w:t>
                </w:r>
              </w:p>
            </w:tc>
          </w:tr>
        </w:tbl>
        <w:p w:rsidR="00E42E82" w:rsidRPr="00375C01" w:rsidRDefault="00E42E82" w:rsidP="00076DF7">
          <w:pPr>
            <w:pStyle w:val="Yltunniste"/>
            <w:jc w:val="center"/>
            <w:rPr>
              <w:b/>
              <w:sz w:val="32"/>
              <w:szCs w:val="32"/>
            </w:rPr>
          </w:pP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5353"/>
      <w:gridCol w:w="3889"/>
    </w:tblGrid>
    <w:tr w:rsidR="00E42E82" w:rsidRPr="00375C01" w:rsidTr="005B50D6">
      <w:tc>
        <w:tcPr>
          <w:tcW w:w="5353" w:type="dxa"/>
        </w:tcPr>
        <w:p w:rsidR="00E42E82" w:rsidRPr="00076DF7" w:rsidRDefault="00E42E82" w:rsidP="00076DF7">
          <w:pPr>
            <w:pStyle w:val="Yltunniste"/>
            <w:rPr>
              <w:rFonts w:ascii="Arial" w:hAnsi="Arial" w:cs="Arial"/>
              <w:b/>
              <w:sz w:val="32"/>
              <w:szCs w:val="32"/>
            </w:rPr>
          </w:pPr>
          <w:r w:rsidRPr="00076DF7">
            <w:rPr>
              <w:rFonts w:ascii="Arial" w:hAnsi="Arial" w:cs="Arial"/>
              <w:b/>
              <w:sz w:val="32"/>
              <w:szCs w:val="32"/>
            </w:rPr>
            <w:t>[Company Name]</w:t>
          </w:r>
        </w:p>
      </w:tc>
      <w:tc>
        <w:tcPr>
          <w:tcW w:w="3889" w:type="dxa"/>
        </w:tcPr>
        <w:p w:rsidR="00E42E82" w:rsidRPr="00076DF7" w:rsidRDefault="00E42E82" w:rsidP="005B50D6">
          <w:pPr>
            <w:pStyle w:val="Yltunniste"/>
            <w:ind w:left="742" w:hanging="742"/>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2</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Operations Manual</w:t>
          </w:r>
          <w:r w:rsidRPr="00076DF7">
            <w:rPr>
              <w:rFonts w:ascii="Arial" w:hAnsi="Arial" w:cs="Arial"/>
              <w:b/>
              <w:sz w:val="24"/>
              <w:szCs w:val="24"/>
            </w:rPr>
            <w:t xml:space="preserve"> </w:t>
          </w:r>
        </w:p>
      </w:tc>
    </w:tr>
  </w:tbl>
  <w:p w:rsidR="00E42E82" w:rsidRDefault="00E42E82">
    <w:pPr>
      <w:pStyle w:val="Yltunniste"/>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9403"/>
    </w:tblGrid>
    <w:tr w:rsidR="00E42E82" w:rsidRPr="00375C01" w:rsidTr="00096282">
      <w:trPr>
        <w:trHeight w:val="433"/>
      </w:trPr>
      <w:tc>
        <w:tcPr>
          <w:tcW w:w="4361" w:type="dxa"/>
        </w:tcPr>
        <w:tbl>
          <w:tblPr>
            <w:tblW w:w="9242" w:type="dxa"/>
            <w:tblLook w:val="04A0" w:firstRow="1" w:lastRow="0" w:firstColumn="1" w:lastColumn="0" w:noHBand="0" w:noVBand="1"/>
          </w:tblPr>
          <w:tblGrid>
            <w:gridCol w:w="4361"/>
            <w:gridCol w:w="4881"/>
          </w:tblGrid>
          <w:tr w:rsidR="00E42E82" w:rsidRPr="00375C01" w:rsidTr="00096282">
            <w:tc>
              <w:tcPr>
                <w:tcW w:w="4361" w:type="dxa"/>
              </w:tcPr>
              <w:p w:rsidR="00E42E82" w:rsidRPr="00076DF7" w:rsidRDefault="00E42E82" w:rsidP="00257571">
                <w:pPr>
                  <w:pStyle w:val="Yltunniste"/>
                  <w:rPr>
                    <w:rFonts w:ascii="Arial" w:hAnsi="Arial" w:cs="Arial"/>
                    <w:b/>
                    <w:sz w:val="32"/>
                    <w:szCs w:val="32"/>
                  </w:rPr>
                </w:pPr>
                <w:r w:rsidRPr="00076DF7">
                  <w:rPr>
                    <w:rFonts w:ascii="Arial" w:hAnsi="Arial" w:cs="Arial"/>
                    <w:b/>
                    <w:sz w:val="32"/>
                    <w:szCs w:val="32"/>
                  </w:rPr>
                  <w:t>[Company Name]</w:t>
                </w:r>
              </w:p>
            </w:tc>
            <w:tc>
              <w:tcPr>
                <w:tcW w:w="4881" w:type="dxa"/>
              </w:tcPr>
              <w:p w:rsidR="00E42E82" w:rsidRPr="00076DF7" w:rsidRDefault="00E42E82" w:rsidP="00EF009F">
                <w:pPr>
                  <w:pStyle w:val="Yltunniste"/>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 – LAPL &amp; PPL</w:t>
                </w:r>
              </w:p>
            </w:tc>
          </w:tr>
        </w:tbl>
        <w:p w:rsidR="00E42E82" w:rsidRPr="00375C01" w:rsidRDefault="00E42E82" w:rsidP="00076DF7">
          <w:pPr>
            <w:pStyle w:val="Yltunniste"/>
            <w:jc w:val="center"/>
            <w:rPr>
              <w:b/>
              <w:sz w:val="32"/>
              <w:szCs w:val="32"/>
            </w:rPr>
          </w:pPr>
        </w:p>
      </w:tc>
    </w:tr>
  </w:tbl>
  <w:p w:rsidR="00E42E82" w:rsidRDefault="00E42E82">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361"/>
      <w:gridCol w:w="4881"/>
    </w:tblGrid>
    <w:tr w:rsidR="00E42E82" w:rsidRPr="00375C01" w:rsidTr="00096282">
      <w:tc>
        <w:tcPr>
          <w:tcW w:w="4361" w:type="dxa"/>
        </w:tcPr>
        <w:p w:rsidR="00E42E82" w:rsidRPr="00076DF7" w:rsidRDefault="00E42E82" w:rsidP="00076DF7">
          <w:pPr>
            <w:pStyle w:val="Yltunniste"/>
            <w:rPr>
              <w:rFonts w:ascii="Arial" w:hAnsi="Arial" w:cs="Arial"/>
              <w:b/>
              <w:sz w:val="32"/>
              <w:szCs w:val="32"/>
            </w:rPr>
          </w:pPr>
          <w:r w:rsidRPr="00076DF7">
            <w:rPr>
              <w:rFonts w:ascii="Arial" w:hAnsi="Arial" w:cs="Arial"/>
              <w:b/>
              <w:sz w:val="32"/>
              <w:szCs w:val="32"/>
            </w:rPr>
            <w:t>[Company Name]</w:t>
          </w:r>
        </w:p>
      </w:tc>
      <w:tc>
        <w:tcPr>
          <w:tcW w:w="4881" w:type="dxa"/>
        </w:tcPr>
        <w:p w:rsidR="00E42E82" w:rsidRPr="00076DF7" w:rsidRDefault="00E42E82" w:rsidP="002E63DA">
          <w:pPr>
            <w:pStyle w:val="Yltunniste"/>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 – LAPL &amp; PPL</w:t>
          </w:r>
          <w:r w:rsidRPr="00076DF7">
            <w:rPr>
              <w:rFonts w:ascii="Arial" w:hAnsi="Arial" w:cs="Arial"/>
              <w:b/>
              <w:sz w:val="24"/>
              <w:szCs w:val="24"/>
            </w:rPr>
            <w:t xml:space="preserve"> </w:t>
          </w:r>
        </w:p>
      </w:tc>
    </w:tr>
  </w:tbl>
  <w:p w:rsidR="00E42E82" w:rsidRDefault="00E42E82" w:rsidP="00096282">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9403"/>
    </w:tblGrid>
    <w:tr w:rsidR="00E42E82" w:rsidRPr="00375C01" w:rsidTr="00096282">
      <w:trPr>
        <w:trHeight w:val="433"/>
      </w:trPr>
      <w:tc>
        <w:tcPr>
          <w:tcW w:w="4361" w:type="dxa"/>
        </w:tcPr>
        <w:tbl>
          <w:tblPr>
            <w:tblW w:w="9242" w:type="dxa"/>
            <w:tblLook w:val="04A0" w:firstRow="1" w:lastRow="0" w:firstColumn="1" w:lastColumn="0" w:noHBand="0" w:noVBand="1"/>
          </w:tblPr>
          <w:tblGrid>
            <w:gridCol w:w="4361"/>
            <w:gridCol w:w="4881"/>
          </w:tblGrid>
          <w:tr w:rsidR="00E42E82" w:rsidRPr="00375C01" w:rsidTr="00096282">
            <w:tc>
              <w:tcPr>
                <w:tcW w:w="4361" w:type="dxa"/>
              </w:tcPr>
              <w:p w:rsidR="00E42E82" w:rsidRPr="00076DF7" w:rsidRDefault="00E42E82" w:rsidP="00257571">
                <w:pPr>
                  <w:pStyle w:val="Yltunniste"/>
                  <w:rPr>
                    <w:rFonts w:ascii="Arial" w:hAnsi="Arial" w:cs="Arial"/>
                    <w:b/>
                    <w:sz w:val="32"/>
                    <w:szCs w:val="32"/>
                  </w:rPr>
                </w:pPr>
                <w:r w:rsidRPr="00076DF7">
                  <w:rPr>
                    <w:rFonts w:ascii="Arial" w:hAnsi="Arial" w:cs="Arial"/>
                    <w:b/>
                    <w:sz w:val="32"/>
                    <w:szCs w:val="32"/>
                  </w:rPr>
                  <w:t>[Company Name]</w:t>
                </w:r>
              </w:p>
            </w:tc>
            <w:tc>
              <w:tcPr>
                <w:tcW w:w="4881" w:type="dxa"/>
              </w:tcPr>
              <w:p w:rsidR="00E42E82" w:rsidRPr="00076DF7" w:rsidRDefault="00E42E82" w:rsidP="00835950">
                <w:pPr>
                  <w:pStyle w:val="Yltunniste"/>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p>
            </w:tc>
          </w:tr>
        </w:tbl>
        <w:p w:rsidR="00E42E82" w:rsidRPr="00375C01" w:rsidRDefault="00E42E82" w:rsidP="00076DF7">
          <w:pPr>
            <w:pStyle w:val="Yltunniste"/>
            <w:jc w:val="center"/>
            <w:rPr>
              <w:b/>
              <w:sz w:val="32"/>
              <w:szCs w:val="32"/>
            </w:rPr>
          </w:pPr>
        </w:p>
      </w:tc>
    </w:tr>
  </w:tbl>
  <w:p w:rsidR="00E42E82" w:rsidRDefault="00E42E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142"/>
    <w:multiLevelType w:val="hybridMultilevel"/>
    <w:tmpl w:val="BA32BD90"/>
    <w:lvl w:ilvl="0" w:tplc="E37453D2">
      <w:start w:val="1"/>
      <w:numFmt w:val="lowerLetter"/>
      <w:lvlText w:val="(%1)"/>
      <w:lvlJc w:val="left"/>
      <w:pPr>
        <w:ind w:left="1440" w:hanging="360"/>
      </w:pPr>
      <w:rPr>
        <w:rFonts w:hint="default"/>
        <w:i/>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1" w15:restartNumberingAfterBreak="0">
    <w:nsid w:val="01B411DC"/>
    <w:multiLevelType w:val="hybridMultilevel"/>
    <w:tmpl w:val="B9428B90"/>
    <w:lvl w:ilvl="0" w:tplc="AFDAC61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53D85"/>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2A06EE8"/>
    <w:multiLevelType w:val="multilevel"/>
    <w:tmpl w:val="7EBEC408"/>
    <w:lvl w:ilvl="0">
      <w:start w:val="1"/>
      <w:numFmt w:val="lowerLetter"/>
      <w:pStyle w:val="TableListAlpha"/>
      <w:lvlText w:val="(%1)"/>
      <w:lvlJc w:val="left"/>
      <w:pPr>
        <w:ind w:left="567" w:hanging="567"/>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168"/>
        </w:tabs>
        <w:ind w:left="116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03015"/>
    <w:multiLevelType w:val="hybridMultilevel"/>
    <w:tmpl w:val="06728BB4"/>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AB104E"/>
    <w:multiLevelType w:val="multilevel"/>
    <w:tmpl w:val="6A2EF174"/>
    <w:lvl w:ilvl="0">
      <w:start w:val="1"/>
      <w:numFmt w:val="bullet"/>
      <w:lvlText w:val=""/>
      <w:lvlJc w:val="left"/>
      <w:pPr>
        <w:tabs>
          <w:tab w:val="num" w:pos="1844"/>
        </w:tabs>
        <w:ind w:left="1844"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64666B9"/>
    <w:multiLevelType w:val="hybridMultilevel"/>
    <w:tmpl w:val="E05E0412"/>
    <w:lvl w:ilvl="0" w:tplc="720A825E">
      <w:start w:val="1"/>
      <w:numFmt w:val="lowerRoman"/>
      <w:lvlText w:val="%1."/>
      <w:lvlJc w:val="right"/>
      <w:pPr>
        <w:ind w:left="1080" w:hanging="360"/>
      </w:pPr>
      <w:rPr>
        <w:rFonts w:hint="default"/>
        <w:sz w:val="22"/>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7" w15:restartNumberingAfterBreak="0">
    <w:nsid w:val="08664F07"/>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08E850D1"/>
    <w:multiLevelType w:val="hybridMultilevel"/>
    <w:tmpl w:val="2BD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56CD6"/>
    <w:multiLevelType w:val="hybridMultilevel"/>
    <w:tmpl w:val="3A2049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E101BFA"/>
    <w:multiLevelType w:val="hybridMultilevel"/>
    <w:tmpl w:val="F26A6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E517DCE"/>
    <w:multiLevelType w:val="hybridMultilevel"/>
    <w:tmpl w:val="2F74C48E"/>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2" w15:restartNumberingAfterBreak="0">
    <w:nsid w:val="1109443F"/>
    <w:multiLevelType w:val="multilevel"/>
    <w:tmpl w:val="D6E247AE"/>
    <w:lvl w:ilvl="0">
      <w:start w:val="1"/>
      <w:numFmt w:val="lowerLetter"/>
      <w:lvlText w:val="%1)"/>
      <w:lvlJc w:val="left"/>
      <w:pPr>
        <w:tabs>
          <w:tab w:val="num" w:pos="1844"/>
        </w:tabs>
        <w:ind w:left="1844" w:hanging="567"/>
      </w:pPr>
      <w:rPr>
        <w:rFonts w:hint="default"/>
        <w:b w:val="0"/>
        <w:color w:val="FF0000"/>
      </w:rPr>
    </w:lvl>
    <w:lvl w:ilvl="1">
      <w:start w:val="1"/>
      <w:numFmt w:val="lowerRoman"/>
      <w:lvlText w:val="%2)"/>
      <w:lvlJc w:val="left"/>
      <w:pPr>
        <w:tabs>
          <w:tab w:val="num" w:pos="2268"/>
        </w:tabs>
        <w:ind w:left="2268" w:hanging="567"/>
      </w:pPr>
      <w:rPr>
        <w:rFonts w:ascii="Arial" w:hAnsi="Arial" w:cs="Arial" w:hint="default"/>
        <w:b w:val="0"/>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lvlText w:val="(%4)"/>
      <w:lvlJc w:val="left"/>
      <w:pPr>
        <w:tabs>
          <w:tab w:val="num" w:pos="3119"/>
        </w:tabs>
        <w:ind w:left="3119"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776C2"/>
    <w:multiLevelType w:val="hybridMultilevel"/>
    <w:tmpl w:val="8C1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34A12"/>
    <w:multiLevelType w:val="hybridMultilevel"/>
    <w:tmpl w:val="638210C8"/>
    <w:lvl w:ilvl="0" w:tplc="32FC430A">
      <w:start w:val="1"/>
      <w:numFmt w:val="upperRoman"/>
      <w:lvlText w:val="%1."/>
      <w:lvlJc w:val="right"/>
      <w:pPr>
        <w:ind w:left="1080" w:hanging="360"/>
      </w:pPr>
      <w:rPr>
        <w:rFonts w:hint="default"/>
        <w:sz w:val="20"/>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15" w15:restartNumberingAfterBreak="0">
    <w:nsid w:val="1E0F5300"/>
    <w:multiLevelType w:val="hybridMultilevel"/>
    <w:tmpl w:val="7974F24E"/>
    <w:lvl w:ilvl="0" w:tplc="0809001B">
      <w:start w:val="1"/>
      <w:numFmt w:val="lowerRoman"/>
      <w:lvlText w:val="%1."/>
      <w:lvlJc w:val="righ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15:restartNumberingAfterBreak="0">
    <w:nsid w:val="1F176921"/>
    <w:multiLevelType w:val="hybridMultilevel"/>
    <w:tmpl w:val="D864F9E2"/>
    <w:lvl w:ilvl="0" w:tplc="08090017">
      <w:start w:val="1"/>
      <w:numFmt w:val="lowerLetter"/>
      <w:lvlText w:val="%1)"/>
      <w:lvlJc w:val="left"/>
      <w:pPr>
        <w:ind w:left="720" w:hanging="360"/>
      </w:pPr>
    </w:lvl>
    <w:lvl w:ilvl="1" w:tplc="39C4A76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B389C"/>
    <w:multiLevelType w:val="hybridMultilevel"/>
    <w:tmpl w:val="9C82A720"/>
    <w:lvl w:ilvl="0" w:tplc="39C4A764">
      <w:start w:val="1"/>
      <w:numFmt w:val="lowerLetter"/>
      <w:lvlText w:val="(%1)"/>
      <w:lvlJc w:val="left"/>
      <w:pPr>
        <w:ind w:left="2006" w:hanging="360"/>
      </w:pPr>
      <w:rPr>
        <w:rFonts w:hint="default"/>
      </w:rPr>
    </w:lvl>
    <w:lvl w:ilvl="1" w:tplc="08090019">
      <w:start w:val="1"/>
      <w:numFmt w:val="lowerLetter"/>
      <w:lvlText w:val="%2."/>
      <w:lvlJc w:val="left"/>
      <w:pPr>
        <w:ind w:left="2726" w:hanging="360"/>
      </w:pPr>
    </w:lvl>
    <w:lvl w:ilvl="2" w:tplc="0809001B" w:tentative="1">
      <w:start w:val="1"/>
      <w:numFmt w:val="lowerRoman"/>
      <w:lvlText w:val="%3."/>
      <w:lvlJc w:val="right"/>
      <w:pPr>
        <w:ind w:left="3446" w:hanging="180"/>
      </w:pPr>
    </w:lvl>
    <w:lvl w:ilvl="3" w:tplc="0809000F" w:tentative="1">
      <w:start w:val="1"/>
      <w:numFmt w:val="decimal"/>
      <w:lvlText w:val="%4."/>
      <w:lvlJc w:val="left"/>
      <w:pPr>
        <w:ind w:left="4166" w:hanging="360"/>
      </w:pPr>
    </w:lvl>
    <w:lvl w:ilvl="4" w:tplc="08090019" w:tentative="1">
      <w:start w:val="1"/>
      <w:numFmt w:val="lowerLetter"/>
      <w:lvlText w:val="%5."/>
      <w:lvlJc w:val="left"/>
      <w:pPr>
        <w:ind w:left="4886" w:hanging="360"/>
      </w:pPr>
    </w:lvl>
    <w:lvl w:ilvl="5" w:tplc="0809001B" w:tentative="1">
      <w:start w:val="1"/>
      <w:numFmt w:val="lowerRoman"/>
      <w:lvlText w:val="%6."/>
      <w:lvlJc w:val="right"/>
      <w:pPr>
        <w:ind w:left="5606" w:hanging="180"/>
      </w:pPr>
    </w:lvl>
    <w:lvl w:ilvl="6" w:tplc="0809000F" w:tentative="1">
      <w:start w:val="1"/>
      <w:numFmt w:val="decimal"/>
      <w:lvlText w:val="%7."/>
      <w:lvlJc w:val="left"/>
      <w:pPr>
        <w:ind w:left="6326" w:hanging="360"/>
      </w:pPr>
    </w:lvl>
    <w:lvl w:ilvl="7" w:tplc="08090019" w:tentative="1">
      <w:start w:val="1"/>
      <w:numFmt w:val="lowerLetter"/>
      <w:lvlText w:val="%8."/>
      <w:lvlJc w:val="left"/>
      <w:pPr>
        <w:ind w:left="7046" w:hanging="360"/>
      </w:pPr>
    </w:lvl>
    <w:lvl w:ilvl="8" w:tplc="0809001B" w:tentative="1">
      <w:start w:val="1"/>
      <w:numFmt w:val="lowerRoman"/>
      <w:lvlText w:val="%9."/>
      <w:lvlJc w:val="right"/>
      <w:pPr>
        <w:ind w:left="7766" w:hanging="180"/>
      </w:pPr>
    </w:lvl>
  </w:abstractNum>
  <w:abstractNum w:abstractNumId="18" w15:restartNumberingAfterBreak="0">
    <w:nsid w:val="25433FF8"/>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270D4E5D"/>
    <w:multiLevelType w:val="hybridMultilevel"/>
    <w:tmpl w:val="0FD0DB5C"/>
    <w:lvl w:ilvl="0" w:tplc="39C4A764">
      <w:start w:val="1"/>
      <w:numFmt w:val="lowerLetter"/>
      <w:lvlText w:val="(%1)"/>
      <w:lvlJc w:val="left"/>
      <w:pPr>
        <w:ind w:left="1080" w:hanging="360"/>
      </w:pPr>
      <w:rPr>
        <w:rFonts w:hint="default"/>
      </w:rPr>
    </w:lvl>
    <w:lvl w:ilvl="1" w:tplc="C36C92A2">
      <w:start w:val="1"/>
      <w:numFmt w:val="lowerLetter"/>
      <w:lvlText w:val="%2."/>
      <w:lvlJc w:val="left"/>
      <w:pPr>
        <w:ind w:left="1800" w:hanging="360"/>
      </w:pPr>
    </w:lvl>
    <w:lvl w:ilvl="2" w:tplc="BBC4F3F4">
      <w:start w:val="1"/>
      <w:numFmt w:val="lowerRoman"/>
      <w:lvlText w:val="%3."/>
      <w:lvlJc w:val="right"/>
      <w:pPr>
        <w:ind w:left="2520" w:hanging="180"/>
      </w:pPr>
    </w:lvl>
    <w:lvl w:ilvl="3" w:tplc="9D6A85DC" w:tentative="1">
      <w:start w:val="1"/>
      <w:numFmt w:val="decimal"/>
      <w:lvlText w:val="%4."/>
      <w:lvlJc w:val="left"/>
      <w:pPr>
        <w:ind w:left="3240" w:hanging="360"/>
      </w:pPr>
    </w:lvl>
    <w:lvl w:ilvl="4" w:tplc="A9861DDA" w:tentative="1">
      <w:start w:val="1"/>
      <w:numFmt w:val="lowerLetter"/>
      <w:lvlText w:val="%5."/>
      <w:lvlJc w:val="left"/>
      <w:pPr>
        <w:ind w:left="3960" w:hanging="360"/>
      </w:pPr>
    </w:lvl>
    <w:lvl w:ilvl="5" w:tplc="BE766B32" w:tentative="1">
      <w:start w:val="1"/>
      <w:numFmt w:val="lowerRoman"/>
      <w:lvlText w:val="%6."/>
      <w:lvlJc w:val="right"/>
      <w:pPr>
        <w:ind w:left="4680" w:hanging="180"/>
      </w:pPr>
    </w:lvl>
    <w:lvl w:ilvl="6" w:tplc="C96814AE" w:tentative="1">
      <w:start w:val="1"/>
      <w:numFmt w:val="decimal"/>
      <w:lvlText w:val="%7."/>
      <w:lvlJc w:val="left"/>
      <w:pPr>
        <w:ind w:left="5400" w:hanging="360"/>
      </w:pPr>
    </w:lvl>
    <w:lvl w:ilvl="7" w:tplc="CBD8A1B8" w:tentative="1">
      <w:start w:val="1"/>
      <w:numFmt w:val="lowerLetter"/>
      <w:lvlText w:val="%8."/>
      <w:lvlJc w:val="left"/>
      <w:pPr>
        <w:ind w:left="6120" w:hanging="360"/>
      </w:pPr>
    </w:lvl>
    <w:lvl w:ilvl="8" w:tplc="C1B4BB8C" w:tentative="1">
      <w:start w:val="1"/>
      <w:numFmt w:val="lowerRoman"/>
      <w:lvlText w:val="%9."/>
      <w:lvlJc w:val="right"/>
      <w:pPr>
        <w:ind w:left="6840" w:hanging="180"/>
      </w:pPr>
    </w:lvl>
  </w:abstractNum>
  <w:abstractNum w:abstractNumId="20" w15:restartNumberingAfterBreak="0">
    <w:nsid w:val="294C110A"/>
    <w:multiLevelType w:val="hybridMultilevel"/>
    <w:tmpl w:val="C6C4FE5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2A0E0CC1"/>
    <w:multiLevelType w:val="hybridMultilevel"/>
    <w:tmpl w:val="C6C4FE5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2B226C1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3" w15:restartNumberingAfterBreak="0">
    <w:nsid w:val="2B9B1B93"/>
    <w:multiLevelType w:val="multilevel"/>
    <w:tmpl w:val="D14C0C06"/>
    <w:lvl w:ilvl="0">
      <w:start w:val="1"/>
      <w:numFmt w:val="bullet"/>
      <w:pStyle w:val="Bullet1"/>
      <w:lvlText w:val=""/>
      <w:lvlJc w:val="left"/>
      <w:pPr>
        <w:tabs>
          <w:tab w:val="num" w:pos="1134"/>
        </w:tabs>
        <w:ind w:left="1701" w:hanging="567"/>
      </w:pPr>
      <w:rPr>
        <w:rFonts w:ascii="Symbol" w:hAnsi="Symbol" w:hint="default"/>
      </w:rPr>
    </w:lvl>
    <w:lvl w:ilvl="1">
      <w:start w:val="1"/>
      <w:numFmt w:val="bullet"/>
      <w:lvlText w:val="o"/>
      <w:lvlJc w:val="left"/>
      <w:pPr>
        <w:tabs>
          <w:tab w:val="num" w:pos="2268"/>
        </w:tabs>
        <w:ind w:left="2268" w:hanging="567"/>
      </w:pPr>
      <w:rPr>
        <w:rFonts w:ascii="Courier New" w:hAnsi="Courier New" w:hint="default"/>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pStyle w:val="Bullet1"/>
      <w:lvlText w:val="(%4)"/>
      <w:lvlJc w:val="left"/>
      <w:pPr>
        <w:tabs>
          <w:tab w:val="num" w:pos="3119"/>
        </w:tabs>
        <w:ind w:left="3119"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707AF0"/>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5" w15:restartNumberingAfterBreak="0">
    <w:nsid w:val="2D2F277E"/>
    <w:multiLevelType w:val="multilevel"/>
    <w:tmpl w:val="F5383000"/>
    <w:lvl w:ilvl="0">
      <w:start w:val="1"/>
      <w:numFmt w:val="lowerRoman"/>
      <w:lvlText w:val="%1."/>
      <w:lvlJc w:val="left"/>
      <w:pPr>
        <w:tabs>
          <w:tab w:val="num" w:pos="1701"/>
        </w:tabs>
        <w:ind w:left="1701" w:hanging="567"/>
      </w:pPr>
      <w:rPr>
        <w:rFonts w:ascii="Arial" w:eastAsia="Calibri" w:hAnsi="Arial" w:cs="Times New Roman"/>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2F7A2ADF"/>
    <w:multiLevelType w:val="hybridMultilevel"/>
    <w:tmpl w:val="7B26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D23752"/>
    <w:multiLevelType w:val="multilevel"/>
    <w:tmpl w:val="A7AE4DFA"/>
    <w:lvl w:ilvl="0">
      <w:start w:val="1"/>
      <w:numFmt w:val="lowerRoman"/>
      <w:lvlText w:val="%1."/>
      <w:lvlJc w:val="left"/>
      <w:pPr>
        <w:tabs>
          <w:tab w:val="num" w:pos="1843"/>
        </w:tabs>
        <w:ind w:left="1843" w:hanging="567"/>
      </w:pPr>
      <w:rPr>
        <w:rFonts w:ascii="Arial" w:eastAsia="Calibri" w:hAnsi="Arial" w:cs="Times New Roman"/>
      </w:rPr>
    </w:lvl>
    <w:lvl w:ilvl="1">
      <w:start w:val="1"/>
      <w:numFmt w:val="decimal"/>
      <w:lvlText w:val="(%2)"/>
      <w:lvlJc w:val="left"/>
      <w:pPr>
        <w:tabs>
          <w:tab w:val="num" w:pos="2410"/>
        </w:tabs>
        <w:ind w:left="2410" w:hanging="567"/>
      </w:pPr>
      <w:rPr>
        <w:rFonts w:hint="default"/>
      </w:rPr>
    </w:lvl>
    <w:lvl w:ilvl="2">
      <w:start w:val="1"/>
      <w:numFmt w:val="lowerRoman"/>
      <w:lvlText w:val="(%3)"/>
      <w:lvlJc w:val="right"/>
      <w:pPr>
        <w:tabs>
          <w:tab w:val="num" w:pos="2977"/>
        </w:tabs>
        <w:ind w:left="2977" w:hanging="567"/>
      </w:pPr>
      <w:rPr>
        <w:rFonts w:hint="default"/>
      </w:rPr>
    </w:lvl>
    <w:lvl w:ilvl="3">
      <w:start w:val="1"/>
      <w:numFmt w:val="decimal"/>
      <w:lvlText w:val="%4."/>
      <w:lvlJc w:val="left"/>
      <w:pPr>
        <w:ind w:left="3742" w:hanging="360"/>
      </w:pPr>
      <w:rPr>
        <w:rFonts w:hint="default"/>
      </w:rPr>
    </w:lvl>
    <w:lvl w:ilvl="4">
      <w:start w:val="1"/>
      <w:numFmt w:val="lowerLetter"/>
      <w:lvlText w:val="%5."/>
      <w:lvlJc w:val="left"/>
      <w:pPr>
        <w:ind w:left="4462" w:hanging="360"/>
      </w:pPr>
      <w:rPr>
        <w:rFonts w:hint="default"/>
      </w:rPr>
    </w:lvl>
    <w:lvl w:ilvl="5">
      <w:start w:val="1"/>
      <w:numFmt w:val="lowerRoman"/>
      <w:lvlText w:val="%6."/>
      <w:lvlJc w:val="right"/>
      <w:pPr>
        <w:ind w:left="5182" w:hanging="180"/>
      </w:pPr>
      <w:rPr>
        <w:rFonts w:hint="default"/>
      </w:rPr>
    </w:lvl>
    <w:lvl w:ilvl="6">
      <w:start w:val="1"/>
      <w:numFmt w:val="decimal"/>
      <w:lvlText w:val="%7."/>
      <w:lvlJc w:val="left"/>
      <w:pPr>
        <w:ind w:left="5902" w:hanging="360"/>
      </w:pPr>
      <w:rPr>
        <w:rFonts w:hint="default"/>
      </w:rPr>
    </w:lvl>
    <w:lvl w:ilvl="7">
      <w:start w:val="1"/>
      <w:numFmt w:val="lowerLetter"/>
      <w:lvlText w:val="%8."/>
      <w:lvlJc w:val="left"/>
      <w:pPr>
        <w:ind w:left="6622" w:hanging="360"/>
      </w:pPr>
      <w:rPr>
        <w:rFonts w:hint="default"/>
      </w:rPr>
    </w:lvl>
    <w:lvl w:ilvl="8">
      <w:start w:val="1"/>
      <w:numFmt w:val="lowerRoman"/>
      <w:lvlText w:val="%9."/>
      <w:lvlJc w:val="right"/>
      <w:pPr>
        <w:ind w:left="7342" w:hanging="180"/>
      </w:pPr>
      <w:rPr>
        <w:rFonts w:hint="default"/>
      </w:rPr>
    </w:lvl>
  </w:abstractNum>
  <w:abstractNum w:abstractNumId="28" w15:restartNumberingAfterBreak="0">
    <w:nsid w:val="31245DE6"/>
    <w:multiLevelType w:val="hybridMultilevel"/>
    <w:tmpl w:val="B8A4E54E"/>
    <w:lvl w:ilvl="0" w:tplc="0809001B">
      <w:start w:val="1"/>
      <w:numFmt w:val="lowerRoman"/>
      <w:lvlText w:val="%1."/>
      <w:lvlJc w:val="righ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15:restartNumberingAfterBreak="0">
    <w:nsid w:val="32454764"/>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32B05078"/>
    <w:multiLevelType w:val="hybridMultilevel"/>
    <w:tmpl w:val="81D6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C556B9"/>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2" w15:restartNumberingAfterBreak="0">
    <w:nsid w:val="3429347B"/>
    <w:multiLevelType w:val="hybridMultilevel"/>
    <w:tmpl w:val="3274F8A8"/>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3" w15:restartNumberingAfterBreak="0">
    <w:nsid w:val="360C36A2"/>
    <w:multiLevelType w:val="hybridMultilevel"/>
    <w:tmpl w:val="588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563E3C"/>
    <w:multiLevelType w:val="hybridMultilevel"/>
    <w:tmpl w:val="988EFA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37364BCC"/>
    <w:multiLevelType w:val="hybridMultilevel"/>
    <w:tmpl w:val="2D4C20B0"/>
    <w:lvl w:ilvl="0" w:tplc="720A825E">
      <w:start w:val="1"/>
      <w:numFmt w:val="lowerRoman"/>
      <w:lvlText w:val="%1."/>
      <w:lvlJc w:val="right"/>
      <w:pPr>
        <w:ind w:left="1440" w:hanging="360"/>
      </w:pPr>
      <w:rPr>
        <w:rFonts w:hint="default"/>
        <w:sz w:val="22"/>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6" w15:restartNumberingAfterBreak="0">
    <w:nsid w:val="375B690B"/>
    <w:multiLevelType w:val="hybridMultilevel"/>
    <w:tmpl w:val="4F3C033E"/>
    <w:lvl w:ilvl="0" w:tplc="BD12DD40">
      <w:start w:val="1"/>
      <w:numFmt w:val="bullet"/>
      <w:pStyle w:val="Alaotsikko"/>
      <w:lvlText w:val=""/>
      <w:lvlJc w:val="left"/>
      <w:pPr>
        <w:ind w:left="720" w:hanging="360"/>
      </w:pPr>
      <w:rPr>
        <w:rFonts w:ascii="Symbol" w:hAnsi="Symbol" w:hint="default"/>
      </w:rPr>
    </w:lvl>
    <w:lvl w:ilvl="1" w:tplc="85A2F848">
      <w:start w:val="1"/>
      <w:numFmt w:val="bullet"/>
      <w:lvlText w:val="o"/>
      <w:lvlJc w:val="left"/>
      <w:pPr>
        <w:ind w:left="1440" w:hanging="360"/>
      </w:pPr>
      <w:rPr>
        <w:rFonts w:ascii="Courier New" w:hAnsi="Courier New" w:cs="Courier New" w:hint="default"/>
      </w:rPr>
    </w:lvl>
    <w:lvl w:ilvl="2" w:tplc="7E90E63C">
      <w:start w:val="1"/>
      <w:numFmt w:val="bullet"/>
      <w:lvlText w:val=""/>
      <w:lvlJc w:val="left"/>
      <w:pPr>
        <w:ind w:left="2160" w:hanging="360"/>
      </w:pPr>
      <w:rPr>
        <w:rFonts w:ascii="Wingdings" w:hAnsi="Wingdings" w:hint="default"/>
      </w:rPr>
    </w:lvl>
    <w:lvl w:ilvl="3" w:tplc="405EC2A8" w:tentative="1">
      <w:start w:val="1"/>
      <w:numFmt w:val="bullet"/>
      <w:lvlText w:val=""/>
      <w:lvlJc w:val="left"/>
      <w:pPr>
        <w:ind w:left="2880" w:hanging="360"/>
      </w:pPr>
      <w:rPr>
        <w:rFonts w:ascii="Symbol" w:hAnsi="Symbol" w:hint="default"/>
      </w:rPr>
    </w:lvl>
    <w:lvl w:ilvl="4" w:tplc="580E6ECA" w:tentative="1">
      <w:start w:val="1"/>
      <w:numFmt w:val="bullet"/>
      <w:lvlText w:val="o"/>
      <w:lvlJc w:val="left"/>
      <w:pPr>
        <w:ind w:left="3600" w:hanging="360"/>
      </w:pPr>
      <w:rPr>
        <w:rFonts w:ascii="Courier New" w:hAnsi="Courier New" w:cs="Courier New" w:hint="default"/>
      </w:rPr>
    </w:lvl>
    <w:lvl w:ilvl="5" w:tplc="C102ECD0" w:tentative="1">
      <w:start w:val="1"/>
      <w:numFmt w:val="bullet"/>
      <w:lvlText w:val=""/>
      <w:lvlJc w:val="left"/>
      <w:pPr>
        <w:ind w:left="4320" w:hanging="360"/>
      </w:pPr>
      <w:rPr>
        <w:rFonts w:ascii="Wingdings" w:hAnsi="Wingdings" w:hint="default"/>
      </w:rPr>
    </w:lvl>
    <w:lvl w:ilvl="6" w:tplc="AB8E0CEE" w:tentative="1">
      <w:start w:val="1"/>
      <w:numFmt w:val="bullet"/>
      <w:lvlText w:val=""/>
      <w:lvlJc w:val="left"/>
      <w:pPr>
        <w:ind w:left="5040" w:hanging="360"/>
      </w:pPr>
      <w:rPr>
        <w:rFonts w:ascii="Symbol" w:hAnsi="Symbol" w:hint="default"/>
      </w:rPr>
    </w:lvl>
    <w:lvl w:ilvl="7" w:tplc="4AE0C966" w:tentative="1">
      <w:start w:val="1"/>
      <w:numFmt w:val="bullet"/>
      <w:lvlText w:val="o"/>
      <w:lvlJc w:val="left"/>
      <w:pPr>
        <w:ind w:left="5760" w:hanging="360"/>
      </w:pPr>
      <w:rPr>
        <w:rFonts w:ascii="Courier New" w:hAnsi="Courier New" w:cs="Courier New" w:hint="default"/>
      </w:rPr>
    </w:lvl>
    <w:lvl w:ilvl="8" w:tplc="D0947856" w:tentative="1">
      <w:start w:val="1"/>
      <w:numFmt w:val="bullet"/>
      <w:lvlText w:val=""/>
      <w:lvlJc w:val="left"/>
      <w:pPr>
        <w:ind w:left="6480" w:hanging="360"/>
      </w:pPr>
      <w:rPr>
        <w:rFonts w:ascii="Wingdings" w:hAnsi="Wingdings" w:hint="default"/>
      </w:rPr>
    </w:lvl>
  </w:abstractNum>
  <w:abstractNum w:abstractNumId="37" w15:restartNumberingAfterBreak="0">
    <w:nsid w:val="38A1335C"/>
    <w:multiLevelType w:val="hybridMultilevel"/>
    <w:tmpl w:val="1F2A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ED67C0"/>
    <w:multiLevelType w:val="hybridMultilevel"/>
    <w:tmpl w:val="656EAF12"/>
    <w:lvl w:ilvl="0" w:tplc="39C4A76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3C641332"/>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0" w15:restartNumberingAfterBreak="0">
    <w:nsid w:val="3CFC633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1" w15:restartNumberingAfterBreak="0">
    <w:nsid w:val="3E807E44"/>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2" w15:restartNumberingAfterBreak="0">
    <w:nsid w:val="40F23E41"/>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15:restartNumberingAfterBreak="0">
    <w:nsid w:val="43DD367E"/>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43E44088"/>
    <w:multiLevelType w:val="multilevel"/>
    <w:tmpl w:val="EB604E90"/>
    <w:lvl w:ilvl="0">
      <w:start w:val="1"/>
      <w:numFmt w:val="bullet"/>
      <w:lvlText w:val="o"/>
      <w:lvlJc w:val="left"/>
      <w:pPr>
        <w:tabs>
          <w:tab w:val="num" w:pos="1701"/>
        </w:tabs>
        <w:ind w:left="1701" w:hanging="567"/>
      </w:pPr>
      <w:rPr>
        <w:rFonts w:ascii="Courier New" w:hAnsi="Courier New" w:cs="Courier New"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46F14B2C"/>
    <w:multiLevelType w:val="multilevel"/>
    <w:tmpl w:val="1E4ED8AE"/>
    <w:lvl w:ilvl="0">
      <w:start w:val="1"/>
      <w:numFmt w:val="bullet"/>
      <w:lvlText w:val=""/>
      <w:lvlJc w:val="left"/>
      <w:pPr>
        <w:tabs>
          <w:tab w:val="num" w:pos="1701"/>
        </w:tabs>
        <w:ind w:left="1701" w:hanging="567"/>
      </w:pPr>
      <w:rPr>
        <w:rFonts w:ascii="Symbol" w:hAnsi="Symbol" w:hint="default"/>
        <w:color w:val="auto"/>
        <w:sz w:val="22"/>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15:restartNumberingAfterBreak="0">
    <w:nsid w:val="4E7826FD"/>
    <w:multiLevelType w:val="hybridMultilevel"/>
    <w:tmpl w:val="ED46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937A1B"/>
    <w:multiLevelType w:val="multilevel"/>
    <w:tmpl w:val="057260EC"/>
    <w:lvl w:ilvl="0">
      <w:start w:val="1"/>
      <w:numFmt w:val="lowerLetter"/>
      <w:lvlText w:val="(%1)"/>
      <w:lvlJc w:val="left"/>
      <w:pPr>
        <w:ind w:left="1701" w:hanging="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52513101"/>
    <w:multiLevelType w:val="hybridMultilevel"/>
    <w:tmpl w:val="4C8CF078"/>
    <w:lvl w:ilvl="0" w:tplc="08090001">
      <w:start w:val="1"/>
      <w:numFmt w:val="bullet"/>
      <w:lvlText w:val=""/>
      <w:lvlJc w:val="left"/>
      <w:pPr>
        <w:ind w:left="1440" w:hanging="360"/>
      </w:pPr>
      <w:rPr>
        <w:rFonts w:ascii="Symbol" w:hAnsi="Symbol"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9" w15:restartNumberingAfterBreak="0">
    <w:nsid w:val="561074D6"/>
    <w:multiLevelType w:val="hybridMultilevel"/>
    <w:tmpl w:val="C6C4FE5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0" w15:restartNumberingAfterBreak="0">
    <w:nsid w:val="56E5649C"/>
    <w:multiLevelType w:val="hybridMultilevel"/>
    <w:tmpl w:val="9D8A65B8"/>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5EEB23C3"/>
    <w:multiLevelType w:val="hybridMultilevel"/>
    <w:tmpl w:val="34E6B7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2" w15:restartNumberingAfterBreak="0">
    <w:nsid w:val="60672321"/>
    <w:multiLevelType w:val="multilevel"/>
    <w:tmpl w:val="DD2ED738"/>
    <w:lvl w:ilvl="0">
      <w:start w:val="1"/>
      <w:numFmt w:val="bullet"/>
      <w:lvlText w:val=""/>
      <w:lvlJc w:val="left"/>
      <w:pPr>
        <w:tabs>
          <w:tab w:val="num" w:pos="1985"/>
        </w:tabs>
        <w:ind w:left="1985"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61E42F00"/>
    <w:multiLevelType w:val="hybridMultilevel"/>
    <w:tmpl w:val="FE606F4E"/>
    <w:lvl w:ilvl="0" w:tplc="6B2020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DF7ADD"/>
    <w:multiLevelType w:val="hybridMultilevel"/>
    <w:tmpl w:val="BD14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D754C"/>
    <w:multiLevelType w:val="hybridMultilevel"/>
    <w:tmpl w:val="C5248B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6" w15:restartNumberingAfterBreak="0">
    <w:nsid w:val="71245273"/>
    <w:multiLevelType w:val="hybridMultilevel"/>
    <w:tmpl w:val="97F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CB35F6"/>
    <w:multiLevelType w:val="multilevel"/>
    <w:tmpl w:val="1194C46E"/>
    <w:lvl w:ilvl="0">
      <w:start w:val="1"/>
      <w:numFmt w:val="lowerLetter"/>
      <w:lvlText w:val="(%1)"/>
      <w:lvlJc w:val="left"/>
      <w:pPr>
        <w:tabs>
          <w:tab w:val="num" w:pos="1701"/>
        </w:tabs>
        <w:ind w:left="1701" w:hanging="567"/>
      </w:pPr>
      <w:rPr>
        <w:rFonts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15:restartNumberingAfterBreak="0">
    <w:nsid w:val="729926CC"/>
    <w:multiLevelType w:val="hybridMultilevel"/>
    <w:tmpl w:val="3274F8A8"/>
    <w:lvl w:ilvl="0" w:tplc="39C4A76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59" w15:restartNumberingAfterBreak="0">
    <w:nsid w:val="77206621"/>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7AC06ED5"/>
    <w:multiLevelType w:val="hybridMultilevel"/>
    <w:tmpl w:val="3274F8A8"/>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61" w15:restartNumberingAfterBreak="0">
    <w:nsid w:val="7EDC1E79"/>
    <w:multiLevelType w:val="multilevel"/>
    <w:tmpl w:val="40FA1838"/>
    <w:lvl w:ilvl="0">
      <w:start w:val="1"/>
      <w:numFmt w:val="lowerLetter"/>
      <w:pStyle w:val="TableList"/>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pStyle w:val="TableLis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1"/>
  </w:num>
  <w:num w:numId="2">
    <w:abstractNumId w:val="23"/>
  </w:num>
  <w:num w:numId="3">
    <w:abstractNumId w:val="36"/>
  </w:num>
  <w:num w:numId="4">
    <w:abstractNumId w:val="3"/>
  </w:num>
  <w:num w:numId="5">
    <w:abstractNumId w:val="57"/>
  </w:num>
  <w:num w:numId="6">
    <w:abstractNumId w:val="47"/>
  </w:num>
  <w:num w:numId="7">
    <w:abstractNumId w:val="9"/>
  </w:num>
  <w:num w:numId="8">
    <w:abstractNumId w:val="52"/>
  </w:num>
  <w:num w:numId="9">
    <w:abstractNumId w:val="10"/>
  </w:num>
  <w:num w:numId="10">
    <w:abstractNumId w:val="12"/>
  </w:num>
  <w:num w:numId="11">
    <w:abstractNumId w:val="16"/>
  </w:num>
  <w:num w:numId="12">
    <w:abstractNumId w:val="19"/>
  </w:num>
  <w:num w:numId="13">
    <w:abstractNumId w:val="4"/>
  </w:num>
  <w:num w:numId="14">
    <w:abstractNumId w:val="5"/>
  </w:num>
  <w:num w:numId="15">
    <w:abstractNumId w:val="18"/>
  </w:num>
  <w:num w:numId="16">
    <w:abstractNumId w:val="54"/>
  </w:num>
  <w:num w:numId="17">
    <w:abstractNumId w:val="26"/>
  </w:num>
  <w:num w:numId="18">
    <w:abstractNumId w:val="34"/>
  </w:num>
  <w:num w:numId="19">
    <w:abstractNumId w:val="46"/>
  </w:num>
  <w:num w:numId="20">
    <w:abstractNumId w:val="55"/>
  </w:num>
  <w:num w:numId="21">
    <w:abstractNumId w:val="56"/>
  </w:num>
  <w:num w:numId="22">
    <w:abstractNumId w:val="33"/>
  </w:num>
  <w:num w:numId="23">
    <w:abstractNumId w:val="51"/>
  </w:num>
  <w:num w:numId="24">
    <w:abstractNumId w:val="37"/>
  </w:num>
  <w:num w:numId="25">
    <w:abstractNumId w:val="8"/>
  </w:num>
  <w:num w:numId="26">
    <w:abstractNumId w:val="53"/>
  </w:num>
  <w:num w:numId="27">
    <w:abstractNumId w:val="29"/>
  </w:num>
  <w:num w:numId="28">
    <w:abstractNumId w:val="7"/>
  </w:num>
  <w:num w:numId="29">
    <w:abstractNumId w:val="59"/>
  </w:num>
  <w:num w:numId="30">
    <w:abstractNumId w:val="42"/>
  </w:num>
  <w:num w:numId="31">
    <w:abstractNumId w:val="43"/>
  </w:num>
  <w:num w:numId="32">
    <w:abstractNumId w:val="2"/>
  </w:num>
  <w:num w:numId="33">
    <w:abstractNumId w:val="44"/>
  </w:num>
  <w:num w:numId="34">
    <w:abstractNumId w:val="13"/>
  </w:num>
  <w:num w:numId="35">
    <w:abstractNumId w:val="17"/>
  </w:num>
  <w:num w:numId="36">
    <w:abstractNumId w:val="25"/>
  </w:num>
  <w:num w:numId="37">
    <w:abstractNumId w:val="27"/>
  </w:num>
  <w:num w:numId="38">
    <w:abstractNumId w:val="28"/>
  </w:num>
  <w:num w:numId="39">
    <w:abstractNumId w:val="15"/>
  </w:num>
  <w:num w:numId="40">
    <w:abstractNumId w:val="41"/>
  </w:num>
  <w:num w:numId="41">
    <w:abstractNumId w:val="40"/>
  </w:num>
  <w:num w:numId="42">
    <w:abstractNumId w:val="1"/>
  </w:num>
  <w:num w:numId="43">
    <w:abstractNumId w:val="24"/>
  </w:num>
  <w:num w:numId="44">
    <w:abstractNumId w:val="22"/>
  </w:num>
  <w:num w:numId="45">
    <w:abstractNumId w:val="0"/>
  </w:num>
  <w:num w:numId="46">
    <w:abstractNumId w:val="31"/>
  </w:num>
  <w:num w:numId="47">
    <w:abstractNumId w:val="48"/>
  </w:num>
  <w:num w:numId="48">
    <w:abstractNumId w:val="39"/>
  </w:num>
  <w:num w:numId="49">
    <w:abstractNumId w:val="11"/>
  </w:num>
  <w:num w:numId="50">
    <w:abstractNumId w:val="20"/>
  </w:num>
  <w:num w:numId="51">
    <w:abstractNumId w:val="60"/>
  </w:num>
  <w:num w:numId="52">
    <w:abstractNumId w:val="21"/>
  </w:num>
  <w:num w:numId="53">
    <w:abstractNumId w:val="49"/>
  </w:num>
  <w:num w:numId="54">
    <w:abstractNumId w:val="50"/>
  </w:num>
  <w:num w:numId="55">
    <w:abstractNumId w:val="38"/>
  </w:num>
  <w:num w:numId="56">
    <w:abstractNumId w:val="32"/>
  </w:num>
  <w:num w:numId="57">
    <w:abstractNumId w:val="58"/>
  </w:num>
  <w:num w:numId="58">
    <w:abstractNumId w:val="30"/>
  </w:num>
  <w:num w:numId="59">
    <w:abstractNumId w:val="14"/>
  </w:num>
  <w:num w:numId="60">
    <w:abstractNumId w:val="6"/>
  </w:num>
  <w:num w:numId="61">
    <w:abstractNumId w:val="35"/>
  </w:num>
  <w:num w:numId="62">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75"/>
    <w:rsid w:val="0001461D"/>
    <w:rsid w:val="0005406C"/>
    <w:rsid w:val="000542C8"/>
    <w:rsid w:val="0005499C"/>
    <w:rsid w:val="0007031C"/>
    <w:rsid w:val="00076DF7"/>
    <w:rsid w:val="00096282"/>
    <w:rsid w:val="000A2667"/>
    <w:rsid w:val="000D1BEB"/>
    <w:rsid w:val="000E47E3"/>
    <w:rsid w:val="00111A66"/>
    <w:rsid w:val="00113F06"/>
    <w:rsid w:val="00136632"/>
    <w:rsid w:val="00163767"/>
    <w:rsid w:val="0018246C"/>
    <w:rsid w:val="001904A7"/>
    <w:rsid w:val="001A74BA"/>
    <w:rsid w:val="001B1957"/>
    <w:rsid w:val="001B7614"/>
    <w:rsid w:val="001C0A61"/>
    <w:rsid w:val="001D5AF8"/>
    <w:rsid w:val="001D6C62"/>
    <w:rsid w:val="001E2C58"/>
    <w:rsid w:val="001F0147"/>
    <w:rsid w:val="00226689"/>
    <w:rsid w:val="00236DC8"/>
    <w:rsid w:val="00257571"/>
    <w:rsid w:val="00262B23"/>
    <w:rsid w:val="00270294"/>
    <w:rsid w:val="00287BAC"/>
    <w:rsid w:val="002A63F4"/>
    <w:rsid w:val="002B1D6D"/>
    <w:rsid w:val="002B6738"/>
    <w:rsid w:val="002C3529"/>
    <w:rsid w:val="002D335D"/>
    <w:rsid w:val="002E63DA"/>
    <w:rsid w:val="003522A0"/>
    <w:rsid w:val="00362570"/>
    <w:rsid w:val="00363BAF"/>
    <w:rsid w:val="00363DA5"/>
    <w:rsid w:val="00397921"/>
    <w:rsid w:val="003A16D3"/>
    <w:rsid w:val="003A32F9"/>
    <w:rsid w:val="003A60A9"/>
    <w:rsid w:val="003A7928"/>
    <w:rsid w:val="003B6AD3"/>
    <w:rsid w:val="003D41D1"/>
    <w:rsid w:val="003F77E8"/>
    <w:rsid w:val="00406B7B"/>
    <w:rsid w:val="004147D6"/>
    <w:rsid w:val="00415568"/>
    <w:rsid w:val="00437D50"/>
    <w:rsid w:val="00441CD1"/>
    <w:rsid w:val="00457582"/>
    <w:rsid w:val="00484F21"/>
    <w:rsid w:val="00487E79"/>
    <w:rsid w:val="004A3B5D"/>
    <w:rsid w:val="004B2B15"/>
    <w:rsid w:val="004F0A24"/>
    <w:rsid w:val="004F22D4"/>
    <w:rsid w:val="0052570B"/>
    <w:rsid w:val="0053703D"/>
    <w:rsid w:val="00545855"/>
    <w:rsid w:val="00546386"/>
    <w:rsid w:val="005531DC"/>
    <w:rsid w:val="005A18F4"/>
    <w:rsid w:val="005A5281"/>
    <w:rsid w:val="005B50D6"/>
    <w:rsid w:val="005B52E9"/>
    <w:rsid w:val="005F1EAE"/>
    <w:rsid w:val="005F41DD"/>
    <w:rsid w:val="006068EF"/>
    <w:rsid w:val="006240BC"/>
    <w:rsid w:val="00640404"/>
    <w:rsid w:val="006555A4"/>
    <w:rsid w:val="00677F00"/>
    <w:rsid w:val="00687FB7"/>
    <w:rsid w:val="006935DC"/>
    <w:rsid w:val="006A3414"/>
    <w:rsid w:val="006C6FFE"/>
    <w:rsid w:val="00707D9F"/>
    <w:rsid w:val="00722854"/>
    <w:rsid w:val="0073699C"/>
    <w:rsid w:val="00737186"/>
    <w:rsid w:val="00740C05"/>
    <w:rsid w:val="0076222D"/>
    <w:rsid w:val="00775940"/>
    <w:rsid w:val="00776F2B"/>
    <w:rsid w:val="007A4BED"/>
    <w:rsid w:val="007A5965"/>
    <w:rsid w:val="007A6FB5"/>
    <w:rsid w:val="007C6735"/>
    <w:rsid w:val="007D0280"/>
    <w:rsid w:val="007D3D6D"/>
    <w:rsid w:val="007E1ED1"/>
    <w:rsid w:val="008031E7"/>
    <w:rsid w:val="00820B51"/>
    <w:rsid w:val="00826DB4"/>
    <w:rsid w:val="008346D9"/>
    <w:rsid w:val="00835950"/>
    <w:rsid w:val="008527A2"/>
    <w:rsid w:val="00864A5E"/>
    <w:rsid w:val="0087184F"/>
    <w:rsid w:val="008A1C95"/>
    <w:rsid w:val="008A442B"/>
    <w:rsid w:val="008A58AC"/>
    <w:rsid w:val="008B1866"/>
    <w:rsid w:val="008B3DF5"/>
    <w:rsid w:val="008B4278"/>
    <w:rsid w:val="008C5489"/>
    <w:rsid w:val="008E5E35"/>
    <w:rsid w:val="008F3ADD"/>
    <w:rsid w:val="00915CEF"/>
    <w:rsid w:val="00931F9E"/>
    <w:rsid w:val="009561C1"/>
    <w:rsid w:val="0095680C"/>
    <w:rsid w:val="009621B4"/>
    <w:rsid w:val="00967069"/>
    <w:rsid w:val="00985BBB"/>
    <w:rsid w:val="009944E4"/>
    <w:rsid w:val="009B6036"/>
    <w:rsid w:val="009C264C"/>
    <w:rsid w:val="009D52CE"/>
    <w:rsid w:val="009F1893"/>
    <w:rsid w:val="009F4E5B"/>
    <w:rsid w:val="00A01B21"/>
    <w:rsid w:val="00A2234C"/>
    <w:rsid w:val="00A30011"/>
    <w:rsid w:val="00A3664D"/>
    <w:rsid w:val="00A532AB"/>
    <w:rsid w:val="00A92791"/>
    <w:rsid w:val="00A9431F"/>
    <w:rsid w:val="00AA7468"/>
    <w:rsid w:val="00AB525E"/>
    <w:rsid w:val="00AB5B1E"/>
    <w:rsid w:val="00AC5B75"/>
    <w:rsid w:val="00AE383D"/>
    <w:rsid w:val="00B01077"/>
    <w:rsid w:val="00B26117"/>
    <w:rsid w:val="00B408FA"/>
    <w:rsid w:val="00B40CAA"/>
    <w:rsid w:val="00B50ECA"/>
    <w:rsid w:val="00B51748"/>
    <w:rsid w:val="00B64470"/>
    <w:rsid w:val="00B7109D"/>
    <w:rsid w:val="00BC2ABB"/>
    <w:rsid w:val="00BC3D5C"/>
    <w:rsid w:val="00C06083"/>
    <w:rsid w:val="00C1326B"/>
    <w:rsid w:val="00C16465"/>
    <w:rsid w:val="00C165B4"/>
    <w:rsid w:val="00C26BF7"/>
    <w:rsid w:val="00C34691"/>
    <w:rsid w:val="00C4571D"/>
    <w:rsid w:val="00C55738"/>
    <w:rsid w:val="00C6043A"/>
    <w:rsid w:val="00C82880"/>
    <w:rsid w:val="00CA7795"/>
    <w:rsid w:val="00CB284D"/>
    <w:rsid w:val="00CB591C"/>
    <w:rsid w:val="00CC0F51"/>
    <w:rsid w:val="00CE3E2F"/>
    <w:rsid w:val="00D13185"/>
    <w:rsid w:val="00D20D4B"/>
    <w:rsid w:val="00D23068"/>
    <w:rsid w:val="00D24008"/>
    <w:rsid w:val="00D505C4"/>
    <w:rsid w:val="00D71509"/>
    <w:rsid w:val="00D81A7A"/>
    <w:rsid w:val="00D87C93"/>
    <w:rsid w:val="00DA1F8A"/>
    <w:rsid w:val="00DC39BA"/>
    <w:rsid w:val="00DE2605"/>
    <w:rsid w:val="00E06456"/>
    <w:rsid w:val="00E40186"/>
    <w:rsid w:val="00E42E82"/>
    <w:rsid w:val="00E45E93"/>
    <w:rsid w:val="00E50AA9"/>
    <w:rsid w:val="00E54C10"/>
    <w:rsid w:val="00E57A5B"/>
    <w:rsid w:val="00E62C69"/>
    <w:rsid w:val="00E93B04"/>
    <w:rsid w:val="00EA776F"/>
    <w:rsid w:val="00ED5BE7"/>
    <w:rsid w:val="00EE5354"/>
    <w:rsid w:val="00EF009F"/>
    <w:rsid w:val="00EF2144"/>
    <w:rsid w:val="00EF5803"/>
    <w:rsid w:val="00EF7AA8"/>
    <w:rsid w:val="00F16244"/>
    <w:rsid w:val="00F230AD"/>
    <w:rsid w:val="00F2745D"/>
    <w:rsid w:val="00F45CE4"/>
    <w:rsid w:val="00F91333"/>
    <w:rsid w:val="00F9470F"/>
    <w:rsid w:val="00F94FDF"/>
    <w:rsid w:val="00FA5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1B2729-0805-4C31-93FD-B3E2B81C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81A7A"/>
  </w:style>
  <w:style w:type="paragraph" w:styleId="Otsikko1">
    <w:name w:val="heading 1"/>
    <w:basedOn w:val="Normaali"/>
    <w:next w:val="Normaali"/>
    <w:link w:val="Otsikko1Char"/>
    <w:qFormat/>
    <w:rsid w:val="0087184F"/>
    <w:pPr>
      <w:keepNext/>
      <w:overflowPunct w:val="0"/>
      <w:autoSpaceDE w:val="0"/>
      <w:autoSpaceDN w:val="0"/>
      <w:adjustRightInd w:val="0"/>
      <w:textAlignment w:val="baseline"/>
      <w:outlineLvl w:val="0"/>
    </w:pPr>
    <w:rPr>
      <w:rFonts w:ascii="Times New Roman" w:eastAsia="Times New Roman" w:hAnsi="Times New Roman" w:cs="Times New Roman"/>
      <w:sz w:val="24"/>
      <w:szCs w:val="20"/>
    </w:rPr>
  </w:style>
  <w:style w:type="paragraph" w:styleId="Otsikko2">
    <w:name w:val="heading 2"/>
    <w:basedOn w:val="Normaali"/>
    <w:next w:val="Normaali"/>
    <w:link w:val="Otsikko2Char"/>
    <w:qFormat/>
    <w:rsid w:val="0087184F"/>
    <w:pPr>
      <w:keepNext/>
      <w:overflowPunct w:val="0"/>
      <w:autoSpaceDE w:val="0"/>
      <w:autoSpaceDN w:val="0"/>
      <w:adjustRightInd w:val="0"/>
      <w:jc w:val="center"/>
      <w:textAlignment w:val="baseline"/>
      <w:outlineLvl w:val="1"/>
    </w:pPr>
    <w:rPr>
      <w:rFonts w:ascii="Times New Roman" w:eastAsia="Times New Roman" w:hAnsi="Times New Roman" w:cs="Times New Roman"/>
      <w:sz w:val="20"/>
      <w:szCs w:val="20"/>
    </w:rPr>
  </w:style>
  <w:style w:type="paragraph" w:styleId="Otsikko3">
    <w:name w:val="heading 3"/>
    <w:basedOn w:val="Normaali"/>
    <w:next w:val="Normaali"/>
    <w:link w:val="Otsikko3Char"/>
    <w:qFormat/>
    <w:rsid w:val="0087184F"/>
    <w:pPr>
      <w:keepNext/>
      <w:overflowPunct w:val="0"/>
      <w:autoSpaceDE w:val="0"/>
      <w:autoSpaceDN w:val="0"/>
      <w:adjustRightInd w:val="0"/>
      <w:ind w:left="720"/>
      <w:textAlignment w:val="baseline"/>
      <w:outlineLvl w:val="2"/>
    </w:pPr>
    <w:rPr>
      <w:rFonts w:ascii="Times New Roman" w:eastAsia="Times New Roman" w:hAnsi="Times New Roman" w:cs="Times New Roman"/>
      <w:sz w:val="24"/>
      <w:szCs w:val="20"/>
    </w:rPr>
  </w:style>
  <w:style w:type="paragraph" w:styleId="Otsikko4">
    <w:name w:val="heading 4"/>
    <w:basedOn w:val="Normaali"/>
    <w:next w:val="Normaali"/>
    <w:link w:val="Otsikko4Char"/>
    <w:qFormat/>
    <w:rsid w:val="0087184F"/>
    <w:pPr>
      <w:keepNext/>
      <w:overflowPunct w:val="0"/>
      <w:autoSpaceDE w:val="0"/>
      <w:autoSpaceDN w:val="0"/>
      <w:adjustRightInd w:val="0"/>
      <w:ind w:left="720"/>
      <w:textAlignment w:val="baseline"/>
      <w:outlineLvl w:val="3"/>
    </w:pPr>
    <w:rPr>
      <w:rFonts w:ascii="Times New Roman" w:eastAsia="Times New Roman" w:hAnsi="Times New Roman" w:cs="Times New Roman"/>
      <w:b/>
      <w:bCs/>
      <w:iCs/>
      <w:sz w:val="24"/>
      <w:szCs w:val="20"/>
    </w:rPr>
  </w:style>
  <w:style w:type="paragraph" w:styleId="Otsikko5">
    <w:name w:val="heading 5"/>
    <w:basedOn w:val="Normaali"/>
    <w:next w:val="Normaali"/>
    <w:link w:val="Otsikko5Char"/>
    <w:qFormat/>
    <w:rsid w:val="0087184F"/>
    <w:pPr>
      <w:keepNext/>
      <w:overflowPunct w:val="0"/>
      <w:autoSpaceDE w:val="0"/>
      <w:autoSpaceDN w:val="0"/>
      <w:adjustRightInd w:val="0"/>
      <w:jc w:val="center"/>
      <w:textAlignment w:val="baseline"/>
      <w:outlineLvl w:val="4"/>
    </w:pPr>
    <w:rPr>
      <w:rFonts w:ascii="Times New Roman" w:eastAsia="Times New Roman" w:hAnsi="Times New Roman" w:cs="Times New Roman"/>
      <w:sz w:val="24"/>
      <w:szCs w:val="20"/>
    </w:rPr>
  </w:style>
  <w:style w:type="paragraph" w:styleId="Otsikko6">
    <w:name w:val="heading 6"/>
    <w:basedOn w:val="Normaali"/>
    <w:next w:val="Normaali"/>
    <w:link w:val="Otsikko6Char"/>
    <w:qFormat/>
    <w:rsid w:val="0087184F"/>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4"/>
      <w:szCs w:val="20"/>
    </w:rPr>
  </w:style>
  <w:style w:type="paragraph" w:styleId="Otsikko7">
    <w:name w:val="heading 7"/>
    <w:basedOn w:val="Normaali"/>
    <w:next w:val="Normaali"/>
    <w:link w:val="Otsikko7Char"/>
    <w:qFormat/>
    <w:rsid w:val="0087184F"/>
    <w:pPr>
      <w:keepNext/>
      <w:overflowPunct w:val="0"/>
      <w:autoSpaceDE w:val="0"/>
      <w:autoSpaceDN w:val="0"/>
      <w:adjustRightInd w:val="0"/>
      <w:spacing w:before="120"/>
      <w:jc w:val="both"/>
      <w:textAlignment w:val="baseline"/>
      <w:outlineLvl w:val="6"/>
    </w:pPr>
    <w:rPr>
      <w:rFonts w:ascii="Verdana" w:eastAsia="Times New Roman" w:hAnsi="Verdana" w:cs="Times New Roman"/>
      <w:b/>
      <w:sz w:val="20"/>
      <w:szCs w:val="20"/>
    </w:rPr>
  </w:style>
  <w:style w:type="paragraph" w:styleId="Otsikko8">
    <w:name w:val="heading 8"/>
    <w:basedOn w:val="Normaali"/>
    <w:next w:val="Normaali"/>
    <w:link w:val="Otsikko8Char"/>
    <w:qFormat/>
    <w:rsid w:val="0087184F"/>
    <w:pPr>
      <w:keepNext/>
      <w:overflowPunct w:val="0"/>
      <w:autoSpaceDE w:val="0"/>
      <w:autoSpaceDN w:val="0"/>
      <w:adjustRightInd w:val="0"/>
      <w:jc w:val="center"/>
      <w:textAlignment w:val="baseline"/>
      <w:outlineLvl w:val="7"/>
    </w:pPr>
    <w:rPr>
      <w:rFonts w:ascii="Verdana" w:eastAsia="Times New Roman" w:hAnsi="Verdana" w:cs="Times New Roman"/>
      <w:b/>
      <w:bCs/>
      <w:sz w:val="20"/>
      <w:szCs w:val="20"/>
    </w:rPr>
  </w:style>
  <w:style w:type="paragraph" w:styleId="Otsikko9">
    <w:name w:val="heading 9"/>
    <w:basedOn w:val="Normaali"/>
    <w:next w:val="Normaali"/>
    <w:link w:val="Otsikko9Char"/>
    <w:rsid w:val="0087184F"/>
    <w:pPr>
      <w:tabs>
        <w:tab w:val="left" w:pos="0"/>
        <w:tab w:val="left" w:pos="1584"/>
      </w:tabs>
      <w:spacing w:before="240" w:after="60"/>
      <w:ind w:left="1584" w:hanging="1584"/>
      <w:outlineLvl w:val="8"/>
    </w:pPr>
    <w:rPr>
      <w:rFonts w:eastAsia="Times New Roman" w:cs="Times New Roman"/>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A58AC"/>
    <w:rPr>
      <w:rFonts w:ascii="Tahoma" w:hAnsi="Tahoma" w:cs="Tahoma"/>
      <w:sz w:val="16"/>
      <w:szCs w:val="16"/>
    </w:rPr>
  </w:style>
  <w:style w:type="character" w:customStyle="1" w:styleId="SelitetekstiChar">
    <w:name w:val="Seliteteksti Char"/>
    <w:basedOn w:val="Kappaleenoletusfontti"/>
    <w:link w:val="Seliteteksti"/>
    <w:uiPriority w:val="99"/>
    <w:semiHidden/>
    <w:rsid w:val="008A58AC"/>
    <w:rPr>
      <w:rFonts w:ascii="Tahoma" w:hAnsi="Tahoma" w:cs="Tahoma"/>
      <w:sz w:val="16"/>
      <w:szCs w:val="16"/>
    </w:rPr>
  </w:style>
  <w:style w:type="paragraph" w:styleId="Alatunniste">
    <w:name w:val="footer"/>
    <w:basedOn w:val="Normaali"/>
    <w:link w:val="AlatunnisteChar"/>
    <w:uiPriority w:val="99"/>
    <w:unhideWhenUsed/>
    <w:rsid w:val="0087184F"/>
    <w:pPr>
      <w:tabs>
        <w:tab w:val="center" w:pos="4513"/>
        <w:tab w:val="right" w:pos="9026"/>
      </w:tabs>
    </w:pPr>
    <w:rPr>
      <w:rFonts w:asciiTheme="minorHAnsi" w:hAnsiTheme="minorHAnsi" w:cstheme="minorBidi"/>
    </w:rPr>
  </w:style>
  <w:style w:type="character" w:customStyle="1" w:styleId="AlatunnisteChar">
    <w:name w:val="Alatunniste Char"/>
    <w:basedOn w:val="Kappaleenoletusfontti"/>
    <w:link w:val="Alatunniste"/>
    <w:uiPriority w:val="99"/>
    <w:rsid w:val="0087184F"/>
    <w:rPr>
      <w:rFonts w:asciiTheme="minorHAnsi" w:hAnsiTheme="minorHAnsi" w:cstheme="minorBidi"/>
    </w:rPr>
  </w:style>
  <w:style w:type="character" w:customStyle="1" w:styleId="Otsikko1Char">
    <w:name w:val="Otsikko 1 Char"/>
    <w:basedOn w:val="Kappaleenoletusfontti"/>
    <w:link w:val="Otsikko1"/>
    <w:rsid w:val="0087184F"/>
    <w:rPr>
      <w:rFonts w:ascii="Times New Roman" w:eastAsia="Times New Roman" w:hAnsi="Times New Roman" w:cs="Times New Roman"/>
      <w:sz w:val="24"/>
      <w:szCs w:val="20"/>
    </w:rPr>
  </w:style>
  <w:style w:type="character" w:customStyle="1" w:styleId="Otsikko2Char">
    <w:name w:val="Otsikko 2 Char"/>
    <w:basedOn w:val="Kappaleenoletusfontti"/>
    <w:link w:val="Otsikko2"/>
    <w:rsid w:val="0087184F"/>
    <w:rPr>
      <w:rFonts w:ascii="Times New Roman" w:eastAsia="Times New Roman" w:hAnsi="Times New Roman" w:cs="Times New Roman"/>
      <w:sz w:val="20"/>
      <w:szCs w:val="20"/>
    </w:rPr>
  </w:style>
  <w:style w:type="character" w:customStyle="1" w:styleId="Otsikko3Char">
    <w:name w:val="Otsikko 3 Char"/>
    <w:basedOn w:val="Kappaleenoletusfontti"/>
    <w:link w:val="Otsikko3"/>
    <w:rsid w:val="0087184F"/>
    <w:rPr>
      <w:rFonts w:ascii="Times New Roman" w:eastAsia="Times New Roman" w:hAnsi="Times New Roman" w:cs="Times New Roman"/>
      <w:sz w:val="24"/>
      <w:szCs w:val="20"/>
    </w:rPr>
  </w:style>
  <w:style w:type="character" w:customStyle="1" w:styleId="Otsikko4Char">
    <w:name w:val="Otsikko 4 Char"/>
    <w:basedOn w:val="Kappaleenoletusfontti"/>
    <w:link w:val="Otsikko4"/>
    <w:rsid w:val="0087184F"/>
    <w:rPr>
      <w:rFonts w:ascii="Times New Roman" w:eastAsia="Times New Roman" w:hAnsi="Times New Roman" w:cs="Times New Roman"/>
      <w:b/>
      <w:bCs/>
      <w:iCs/>
      <w:sz w:val="24"/>
      <w:szCs w:val="20"/>
    </w:rPr>
  </w:style>
  <w:style w:type="character" w:customStyle="1" w:styleId="Otsikko5Char">
    <w:name w:val="Otsikko 5 Char"/>
    <w:basedOn w:val="Kappaleenoletusfontti"/>
    <w:link w:val="Otsikko5"/>
    <w:rsid w:val="0087184F"/>
    <w:rPr>
      <w:rFonts w:ascii="Times New Roman" w:eastAsia="Times New Roman" w:hAnsi="Times New Roman" w:cs="Times New Roman"/>
      <w:sz w:val="24"/>
      <w:szCs w:val="20"/>
    </w:rPr>
  </w:style>
  <w:style w:type="character" w:customStyle="1" w:styleId="Otsikko6Char">
    <w:name w:val="Otsikko 6 Char"/>
    <w:basedOn w:val="Kappaleenoletusfontti"/>
    <w:link w:val="Otsikko6"/>
    <w:rsid w:val="0087184F"/>
    <w:rPr>
      <w:rFonts w:ascii="Times New Roman" w:eastAsia="Times New Roman" w:hAnsi="Times New Roman" w:cs="Times New Roman"/>
      <w:b/>
      <w:bCs/>
      <w:sz w:val="24"/>
      <w:szCs w:val="20"/>
    </w:rPr>
  </w:style>
  <w:style w:type="character" w:customStyle="1" w:styleId="Otsikko7Char">
    <w:name w:val="Otsikko 7 Char"/>
    <w:basedOn w:val="Kappaleenoletusfontti"/>
    <w:link w:val="Otsikko7"/>
    <w:rsid w:val="0087184F"/>
    <w:rPr>
      <w:rFonts w:ascii="Verdana" w:eastAsia="Times New Roman" w:hAnsi="Verdana" w:cs="Times New Roman"/>
      <w:b/>
      <w:sz w:val="20"/>
      <w:szCs w:val="20"/>
    </w:rPr>
  </w:style>
  <w:style w:type="character" w:customStyle="1" w:styleId="Otsikko8Char">
    <w:name w:val="Otsikko 8 Char"/>
    <w:basedOn w:val="Kappaleenoletusfontti"/>
    <w:link w:val="Otsikko8"/>
    <w:rsid w:val="0087184F"/>
    <w:rPr>
      <w:rFonts w:ascii="Verdana" w:eastAsia="Times New Roman" w:hAnsi="Verdana" w:cs="Times New Roman"/>
      <w:b/>
      <w:bCs/>
      <w:sz w:val="20"/>
      <w:szCs w:val="20"/>
    </w:rPr>
  </w:style>
  <w:style w:type="character" w:customStyle="1" w:styleId="Otsikko9Char">
    <w:name w:val="Otsikko 9 Char"/>
    <w:basedOn w:val="Kappaleenoletusfontti"/>
    <w:link w:val="Otsikko9"/>
    <w:rsid w:val="0087184F"/>
    <w:rPr>
      <w:rFonts w:eastAsia="Times New Roman" w:cs="Times New Roman"/>
      <w:szCs w:val="20"/>
    </w:rPr>
  </w:style>
  <w:style w:type="paragraph" w:customStyle="1" w:styleId="H3">
    <w:name w:val="H3"/>
    <w:basedOn w:val="Normaali"/>
    <w:next w:val="Normaali"/>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28"/>
      <w:szCs w:val="20"/>
    </w:rPr>
  </w:style>
  <w:style w:type="paragraph" w:customStyle="1" w:styleId="H2">
    <w:name w:val="H2"/>
    <w:basedOn w:val="Normaali"/>
    <w:next w:val="Normaali"/>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36"/>
      <w:szCs w:val="20"/>
    </w:rPr>
  </w:style>
  <w:style w:type="paragraph" w:styleId="Yltunniste">
    <w:name w:val="header"/>
    <w:basedOn w:val="Normaali"/>
    <w:link w:val="YltunnisteChar"/>
    <w:uiPriority w:val="99"/>
    <w:rsid w:val="0087184F"/>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YltunnisteChar">
    <w:name w:val="Ylätunniste Char"/>
    <w:basedOn w:val="Kappaleenoletusfontti"/>
    <w:link w:val="Yltunniste"/>
    <w:uiPriority w:val="99"/>
    <w:rsid w:val="0087184F"/>
    <w:rPr>
      <w:rFonts w:ascii="Times New Roman" w:eastAsia="Times New Roman" w:hAnsi="Times New Roman" w:cs="Times New Roman"/>
      <w:sz w:val="20"/>
      <w:szCs w:val="20"/>
    </w:rPr>
  </w:style>
  <w:style w:type="character" w:styleId="Sivunumero">
    <w:name w:val="page number"/>
    <w:basedOn w:val="Kappaleenoletusfontti"/>
    <w:semiHidden/>
    <w:rsid w:val="0087184F"/>
  </w:style>
  <w:style w:type="paragraph" w:styleId="Sisennettyleipteksti">
    <w:name w:val="Body Text Indent"/>
    <w:basedOn w:val="Normaali"/>
    <w:link w:val="SisennettyleiptekstiChar"/>
    <w:semiHidden/>
    <w:rsid w:val="0087184F"/>
    <w:pPr>
      <w:overflowPunct w:val="0"/>
      <w:autoSpaceDE w:val="0"/>
      <w:autoSpaceDN w:val="0"/>
      <w:adjustRightInd w:val="0"/>
      <w:ind w:left="-284" w:firstLine="284"/>
      <w:jc w:val="both"/>
      <w:textAlignment w:val="baseline"/>
    </w:pPr>
    <w:rPr>
      <w:rFonts w:ascii="Times New Roman" w:eastAsia="Times New Roman" w:hAnsi="Times New Roman" w:cs="Times New Roman"/>
      <w:b/>
      <w:sz w:val="21"/>
      <w:szCs w:val="20"/>
    </w:rPr>
  </w:style>
  <w:style w:type="character" w:customStyle="1" w:styleId="SisennettyleiptekstiChar">
    <w:name w:val="Sisennetty leipäteksti Char"/>
    <w:basedOn w:val="Kappaleenoletusfontti"/>
    <w:link w:val="Sisennettyleipteksti"/>
    <w:semiHidden/>
    <w:rsid w:val="0087184F"/>
    <w:rPr>
      <w:rFonts w:ascii="Times New Roman" w:eastAsia="Times New Roman" w:hAnsi="Times New Roman" w:cs="Times New Roman"/>
      <w:b/>
      <w:sz w:val="21"/>
      <w:szCs w:val="20"/>
    </w:rPr>
  </w:style>
  <w:style w:type="paragraph" w:styleId="Leipteksti">
    <w:name w:val="Body Text"/>
    <w:basedOn w:val="Normaali"/>
    <w:link w:val="LeiptekstiChar"/>
    <w:semiHidden/>
    <w:rsid w:val="0087184F"/>
    <w:pPr>
      <w:overflowPunct w:val="0"/>
      <w:autoSpaceDE w:val="0"/>
      <w:autoSpaceDN w:val="0"/>
      <w:adjustRightInd w:val="0"/>
      <w:jc w:val="center"/>
      <w:textAlignment w:val="baseline"/>
    </w:pPr>
    <w:rPr>
      <w:rFonts w:ascii="Times New Roman" w:eastAsia="Times New Roman" w:hAnsi="Times New Roman" w:cs="Times New Roman"/>
      <w:sz w:val="24"/>
      <w:szCs w:val="20"/>
    </w:rPr>
  </w:style>
  <w:style w:type="character" w:customStyle="1" w:styleId="LeiptekstiChar">
    <w:name w:val="Leipäteksti Char"/>
    <w:basedOn w:val="Kappaleenoletusfontti"/>
    <w:link w:val="Leipteksti"/>
    <w:semiHidden/>
    <w:rsid w:val="0087184F"/>
    <w:rPr>
      <w:rFonts w:ascii="Times New Roman" w:eastAsia="Times New Roman" w:hAnsi="Times New Roman" w:cs="Times New Roman"/>
      <w:sz w:val="24"/>
      <w:szCs w:val="20"/>
    </w:rPr>
  </w:style>
  <w:style w:type="paragraph" w:styleId="Luettelokappale">
    <w:name w:val="List Paragraph"/>
    <w:basedOn w:val="Normaali"/>
    <w:link w:val="LuettelokappaleChar"/>
    <w:rsid w:val="00B64470"/>
    <w:pPr>
      <w:numPr>
        <w:ilvl w:val="3"/>
      </w:numPr>
      <w:tabs>
        <w:tab w:val="num" w:pos="1134"/>
        <w:tab w:val="left" w:pos="1276"/>
      </w:tabs>
      <w:spacing w:before="60" w:after="60"/>
      <w:ind w:left="1134" w:hanging="1134"/>
      <w:outlineLvl w:val="3"/>
    </w:pPr>
    <w:rPr>
      <w:rFonts w:eastAsia="Times New Roman"/>
      <w:bCs/>
      <w:kern w:val="28"/>
      <w:szCs w:val="28"/>
    </w:rPr>
  </w:style>
  <w:style w:type="paragraph" w:styleId="Sisluet1">
    <w:name w:val="toc 1"/>
    <w:basedOn w:val="Normaali"/>
    <w:next w:val="Normaali"/>
    <w:uiPriority w:val="39"/>
    <w:unhideWhenUsed/>
    <w:rsid w:val="0087184F"/>
    <w:pPr>
      <w:spacing w:after="100" w:line="276" w:lineRule="auto"/>
    </w:pPr>
    <w:rPr>
      <w:rFonts w:eastAsia="Times New Roman" w:cs="Times New Roman"/>
      <w:lang w:eastAsia="en-GB"/>
    </w:rPr>
  </w:style>
  <w:style w:type="paragraph" w:styleId="Sisluet2">
    <w:name w:val="toc 2"/>
    <w:basedOn w:val="Normaali"/>
    <w:next w:val="Normaali"/>
    <w:autoRedefine/>
    <w:uiPriority w:val="39"/>
    <w:unhideWhenUsed/>
    <w:rsid w:val="00ED5BE7"/>
    <w:pPr>
      <w:tabs>
        <w:tab w:val="left" w:pos="880"/>
        <w:tab w:val="right" w:leader="dot" w:pos="9016"/>
      </w:tabs>
      <w:spacing w:before="60" w:after="100"/>
      <w:ind w:left="220"/>
      <w:outlineLvl w:val="2"/>
    </w:pPr>
    <w:rPr>
      <w:rFonts w:eastAsia="Times New Roman"/>
      <w:b/>
      <w:bCs/>
      <w:iCs/>
      <w:noProof/>
      <w:color w:val="000000"/>
      <w:kern w:val="28"/>
    </w:rPr>
  </w:style>
  <w:style w:type="paragraph" w:styleId="Sisluet3">
    <w:name w:val="toc 3"/>
    <w:basedOn w:val="Normaali"/>
    <w:next w:val="Normaali"/>
    <w:autoRedefine/>
    <w:uiPriority w:val="39"/>
    <w:unhideWhenUsed/>
    <w:rsid w:val="001C0A61"/>
    <w:pPr>
      <w:tabs>
        <w:tab w:val="left" w:pos="1320"/>
        <w:tab w:val="right" w:leader="dot" w:pos="9016"/>
      </w:tabs>
      <w:spacing w:before="60" w:after="100"/>
      <w:ind w:left="440"/>
      <w:outlineLvl w:val="2"/>
    </w:pPr>
    <w:rPr>
      <w:rFonts w:eastAsia="Times New Roman"/>
      <w:b/>
      <w:bCs/>
      <w:noProof/>
      <w:color w:val="000000"/>
      <w:kern w:val="28"/>
      <w:sz w:val="24"/>
      <w:szCs w:val="24"/>
    </w:rPr>
  </w:style>
  <w:style w:type="paragraph" w:customStyle="1" w:styleId="PgHeader1">
    <w:name w:val="PgHeader1"/>
    <w:basedOn w:val="Normaali"/>
    <w:link w:val="PgHeader1Char"/>
    <w:uiPriority w:val="2"/>
    <w:qFormat/>
    <w:rsid w:val="0087184F"/>
    <w:pPr>
      <w:tabs>
        <w:tab w:val="left" w:pos="1276"/>
        <w:tab w:val="center" w:pos="4513"/>
        <w:tab w:val="right" w:pos="9026"/>
      </w:tabs>
      <w:spacing w:before="60" w:after="60"/>
      <w:jc w:val="center"/>
    </w:pPr>
    <w:rPr>
      <w:rFonts w:eastAsia="Times New Roman"/>
      <w:b/>
      <w:kern w:val="28"/>
      <w:sz w:val="32"/>
      <w:szCs w:val="32"/>
    </w:rPr>
  </w:style>
  <w:style w:type="character" w:customStyle="1" w:styleId="PgHeader1Char">
    <w:name w:val="PgHeader1 Char"/>
    <w:basedOn w:val="Kappaleenoletusfontti"/>
    <w:link w:val="PgHeader1"/>
    <w:uiPriority w:val="2"/>
    <w:rsid w:val="0087184F"/>
    <w:rPr>
      <w:rFonts w:eastAsia="Times New Roman"/>
      <w:b/>
      <w:kern w:val="28"/>
      <w:sz w:val="32"/>
      <w:szCs w:val="32"/>
    </w:rPr>
  </w:style>
  <w:style w:type="character" w:styleId="Hyperlinkki">
    <w:name w:val="Hyperlink"/>
    <w:basedOn w:val="Kappaleenoletusfontti"/>
    <w:uiPriority w:val="99"/>
    <w:unhideWhenUsed/>
    <w:rsid w:val="0087184F"/>
    <w:rPr>
      <w:color w:val="0000FF"/>
      <w:u w:val="single"/>
    </w:rPr>
  </w:style>
  <w:style w:type="paragraph" w:styleId="Otsikko">
    <w:name w:val="Title"/>
    <w:basedOn w:val="Normaali"/>
    <w:next w:val="Normaali"/>
    <w:link w:val="OtsikkoChar"/>
    <w:uiPriority w:val="10"/>
    <w:rsid w:val="0087184F"/>
    <w:pPr>
      <w:tabs>
        <w:tab w:val="left" w:pos="1276"/>
      </w:tabs>
      <w:spacing w:after="240"/>
      <w:contextualSpacing/>
      <w:jc w:val="center"/>
    </w:pPr>
    <w:rPr>
      <w:rFonts w:eastAsia="Times New Roman" w:cs="Times New Roman"/>
      <w:b/>
      <w:spacing w:val="5"/>
      <w:kern w:val="28"/>
      <w:sz w:val="28"/>
      <w:szCs w:val="52"/>
    </w:rPr>
  </w:style>
  <w:style w:type="character" w:customStyle="1" w:styleId="OtsikkoChar">
    <w:name w:val="Otsikko Char"/>
    <w:basedOn w:val="Kappaleenoletusfontti"/>
    <w:link w:val="Otsikko"/>
    <w:uiPriority w:val="10"/>
    <w:rsid w:val="0087184F"/>
    <w:rPr>
      <w:rFonts w:eastAsia="Times New Roman" w:cs="Times New Roman"/>
      <w:b/>
      <w:spacing w:val="5"/>
      <w:kern w:val="28"/>
      <w:sz w:val="28"/>
      <w:szCs w:val="52"/>
    </w:rPr>
  </w:style>
  <w:style w:type="table" w:styleId="TaulukkoRuudukko">
    <w:name w:val="Table Grid"/>
    <w:basedOn w:val="Normaalitaulukko"/>
    <w:uiPriority w:val="59"/>
    <w:rsid w:val="0087184F"/>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ali"/>
    <w:link w:val="TableTitleChar"/>
    <w:uiPriority w:val="1"/>
    <w:rsid w:val="0087184F"/>
    <w:pPr>
      <w:tabs>
        <w:tab w:val="left" w:pos="1276"/>
      </w:tabs>
      <w:spacing w:before="60" w:after="60"/>
      <w:jc w:val="center"/>
    </w:pPr>
    <w:rPr>
      <w:rFonts w:eastAsia="Calibri" w:cs="Times New Roman"/>
      <w:b/>
      <w:kern w:val="28"/>
      <w:sz w:val="18"/>
      <w:szCs w:val="18"/>
    </w:rPr>
  </w:style>
  <w:style w:type="paragraph" w:customStyle="1" w:styleId="TableText">
    <w:name w:val="TableText"/>
    <w:basedOn w:val="Normaali"/>
    <w:link w:val="TableTextChar"/>
    <w:rsid w:val="0087184F"/>
    <w:pPr>
      <w:tabs>
        <w:tab w:val="left" w:pos="1276"/>
      </w:tabs>
      <w:spacing w:before="60" w:after="60"/>
    </w:pPr>
    <w:rPr>
      <w:rFonts w:eastAsia="Calibri" w:cs="Times New Roman"/>
      <w:kern w:val="28"/>
      <w:sz w:val="18"/>
      <w:szCs w:val="18"/>
    </w:rPr>
  </w:style>
  <w:style w:type="character" w:customStyle="1" w:styleId="TableTitleChar">
    <w:name w:val="TableTitle Char"/>
    <w:basedOn w:val="Kappaleenoletusfontti"/>
    <w:link w:val="TableTitle"/>
    <w:uiPriority w:val="1"/>
    <w:rsid w:val="0087184F"/>
    <w:rPr>
      <w:rFonts w:eastAsia="Calibri" w:cs="Times New Roman"/>
      <w:b/>
      <w:kern w:val="28"/>
      <w:sz w:val="18"/>
      <w:szCs w:val="18"/>
    </w:rPr>
  </w:style>
  <w:style w:type="paragraph" w:customStyle="1" w:styleId="Text">
    <w:name w:val="Text"/>
    <w:basedOn w:val="Normaali"/>
    <w:link w:val="TextChar"/>
    <w:qFormat/>
    <w:rsid w:val="0087184F"/>
    <w:pPr>
      <w:tabs>
        <w:tab w:val="left" w:pos="1134"/>
      </w:tabs>
      <w:spacing w:before="60" w:after="60"/>
      <w:ind w:left="1134"/>
    </w:pPr>
    <w:rPr>
      <w:rFonts w:eastAsia="Calibri" w:cs="Times New Roman"/>
      <w:kern w:val="28"/>
      <w:szCs w:val="20"/>
    </w:rPr>
  </w:style>
  <w:style w:type="character" w:customStyle="1" w:styleId="TableTextChar">
    <w:name w:val="TableText Char"/>
    <w:basedOn w:val="Kappaleenoletusfontti"/>
    <w:link w:val="TableText"/>
    <w:rsid w:val="0087184F"/>
    <w:rPr>
      <w:rFonts w:eastAsia="Calibri" w:cs="Times New Roman"/>
      <w:kern w:val="28"/>
      <w:sz w:val="18"/>
      <w:szCs w:val="18"/>
    </w:rPr>
  </w:style>
  <w:style w:type="paragraph" w:customStyle="1" w:styleId="TableList">
    <w:name w:val="TableList"/>
    <w:basedOn w:val="Luettelokappale"/>
    <w:link w:val="TableListChar"/>
    <w:uiPriority w:val="1"/>
    <w:qFormat/>
    <w:rsid w:val="0087184F"/>
    <w:pPr>
      <w:numPr>
        <w:numId w:val="1"/>
      </w:numPr>
    </w:pPr>
    <w:rPr>
      <w:sz w:val="18"/>
      <w:szCs w:val="18"/>
    </w:rPr>
  </w:style>
  <w:style w:type="character" w:customStyle="1" w:styleId="TextChar">
    <w:name w:val="Text Char"/>
    <w:basedOn w:val="Kappaleenoletusfontti"/>
    <w:link w:val="Text"/>
    <w:rsid w:val="0087184F"/>
    <w:rPr>
      <w:rFonts w:eastAsia="Calibri" w:cs="Times New Roman"/>
      <w:kern w:val="28"/>
      <w:szCs w:val="20"/>
    </w:rPr>
  </w:style>
  <w:style w:type="character" w:customStyle="1" w:styleId="LuettelokappaleChar">
    <w:name w:val="Luettelokappale Char"/>
    <w:basedOn w:val="Kappaleenoletusfontti"/>
    <w:link w:val="Luettelokappale"/>
    <w:rsid w:val="00B64470"/>
    <w:rPr>
      <w:rFonts w:eastAsia="Times New Roman"/>
      <w:bCs/>
      <w:kern w:val="28"/>
      <w:szCs w:val="28"/>
    </w:rPr>
  </w:style>
  <w:style w:type="character" w:customStyle="1" w:styleId="TableListChar">
    <w:name w:val="TableList Char"/>
    <w:basedOn w:val="LuettelokappaleChar"/>
    <w:link w:val="TableList"/>
    <w:uiPriority w:val="1"/>
    <w:rsid w:val="0087184F"/>
    <w:rPr>
      <w:rFonts w:eastAsia="Times New Roman"/>
      <w:bCs/>
      <w:kern w:val="28"/>
      <w:sz w:val="18"/>
      <w:szCs w:val="18"/>
    </w:rPr>
  </w:style>
  <w:style w:type="paragraph" w:customStyle="1" w:styleId="Header1">
    <w:name w:val="Header1"/>
    <w:basedOn w:val="Normaali"/>
    <w:link w:val="Header1Char"/>
    <w:uiPriority w:val="39"/>
    <w:rsid w:val="0087184F"/>
    <w:pPr>
      <w:tabs>
        <w:tab w:val="left" w:pos="1276"/>
      </w:tabs>
      <w:autoSpaceDE w:val="0"/>
      <w:autoSpaceDN w:val="0"/>
      <w:adjustRightInd w:val="0"/>
      <w:jc w:val="center"/>
    </w:pPr>
    <w:rPr>
      <w:rFonts w:ascii="ZurichBT-Bold" w:eastAsia="Calibri" w:hAnsi="ZurichBT-Bold" w:cs="ZurichBT-Bold"/>
      <w:b/>
      <w:bCs/>
      <w:color w:val="000000"/>
      <w:kern w:val="28"/>
      <w:sz w:val="32"/>
      <w:szCs w:val="32"/>
    </w:rPr>
  </w:style>
  <w:style w:type="paragraph" w:customStyle="1" w:styleId="Header2">
    <w:name w:val="Header2"/>
    <w:basedOn w:val="Normaali"/>
    <w:link w:val="Header2Char"/>
    <w:uiPriority w:val="39"/>
    <w:rsid w:val="0087184F"/>
    <w:pPr>
      <w:tabs>
        <w:tab w:val="left" w:pos="1276"/>
      </w:tabs>
      <w:autoSpaceDE w:val="0"/>
      <w:autoSpaceDN w:val="0"/>
      <w:adjustRightInd w:val="0"/>
      <w:jc w:val="center"/>
    </w:pPr>
    <w:rPr>
      <w:rFonts w:eastAsia="Calibri" w:cs="Times New Roman"/>
      <w:b/>
      <w:kern w:val="28"/>
      <w:sz w:val="20"/>
      <w:szCs w:val="20"/>
    </w:rPr>
  </w:style>
  <w:style w:type="character" w:customStyle="1" w:styleId="Header1Char">
    <w:name w:val="Header1 Char"/>
    <w:basedOn w:val="Kappaleenoletusfontti"/>
    <w:link w:val="Header1"/>
    <w:uiPriority w:val="39"/>
    <w:rsid w:val="0087184F"/>
    <w:rPr>
      <w:rFonts w:ascii="ZurichBT-Bold" w:eastAsia="Calibri" w:hAnsi="ZurichBT-Bold" w:cs="ZurichBT-Bold"/>
      <w:b/>
      <w:bCs/>
      <w:color w:val="000000"/>
      <w:kern w:val="28"/>
      <w:sz w:val="32"/>
      <w:szCs w:val="32"/>
    </w:rPr>
  </w:style>
  <w:style w:type="paragraph" w:customStyle="1" w:styleId="Header3">
    <w:name w:val="Header3"/>
    <w:basedOn w:val="Normaali"/>
    <w:link w:val="Header3Char"/>
    <w:uiPriority w:val="39"/>
    <w:rsid w:val="0087184F"/>
    <w:pPr>
      <w:tabs>
        <w:tab w:val="left" w:pos="1276"/>
      </w:tabs>
      <w:autoSpaceDE w:val="0"/>
      <w:autoSpaceDN w:val="0"/>
      <w:adjustRightInd w:val="0"/>
      <w:spacing w:before="60" w:after="60"/>
      <w:jc w:val="center"/>
    </w:pPr>
    <w:rPr>
      <w:rFonts w:eastAsia="Calibri"/>
      <w:b/>
      <w:bCs/>
      <w:color w:val="000000"/>
      <w:kern w:val="28"/>
      <w:sz w:val="16"/>
      <w:szCs w:val="16"/>
    </w:rPr>
  </w:style>
  <w:style w:type="character" w:customStyle="1" w:styleId="Header2Char">
    <w:name w:val="Header2 Char"/>
    <w:basedOn w:val="Kappaleenoletusfontti"/>
    <w:link w:val="Header2"/>
    <w:uiPriority w:val="39"/>
    <w:rsid w:val="0087184F"/>
    <w:rPr>
      <w:rFonts w:eastAsia="Calibri" w:cs="Times New Roman"/>
      <w:b/>
      <w:kern w:val="28"/>
      <w:sz w:val="20"/>
      <w:szCs w:val="20"/>
    </w:rPr>
  </w:style>
  <w:style w:type="character" w:customStyle="1" w:styleId="Header3Char">
    <w:name w:val="Header3 Char"/>
    <w:basedOn w:val="Kappaleenoletusfontti"/>
    <w:link w:val="Header3"/>
    <w:uiPriority w:val="39"/>
    <w:rsid w:val="0087184F"/>
    <w:rPr>
      <w:rFonts w:eastAsia="Calibri"/>
      <w:b/>
      <w:bCs/>
      <w:color w:val="000000"/>
      <w:kern w:val="28"/>
      <w:sz w:val="16"/>
      <w:szCs w:val="16"/>
    </w:rPr>
  </w:style>
  <w:style w:type="paragraph" w:styleId="Sisllysluettelonotsikko">
    <w:name w:val="TOC Heading"/>
    <w:basedOn w:val="Otsikko1"/>
    <w:next w:val="Normaali"/>
    <w:uiPriority w:val="39"/>
    <w:unhideWhenUsed/>
    <w:qFormat/>
    <w:rsid w:val="0087184F"/>
    <w:pPr>
      <w:overflowPunct/>
      <w:autoSpaceDE/>
      <w:autoSpaceDN/>
      <w:adjustRightInd/>
      <w:spacing w:before="480" w:after="120" w:line="276" w:lineRule="auto"/>
      <w:jc w:val="center"/>
      <w:textAlignment w:val="auto"/>
      <w:outlineLvl w:val="9"/>
    </w:pPr>
    <w:rPr>
      <w:rFonts w:ascii="Arial" w:hAnsi="Arial"/>
      <w:b/>
      <w:bCs/>
      <w:sz w:val="28"/>
      <w:szCs w:val="32"/>
      <w:lang w:val="en-US"/>
    </w:rPr>
  </w:style>
  <w:style w:type="paragraph" w:customStyle="1" w:styleId="CM1">
    <w:name w:val="CM1"/>
    <w:basedOn w:val="Normaali"/>
    <w:next w:val="Normaali"/>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CM3">
    <w:name w:val="CM3"/>
    <w:basedOn w:val="Normaali"/>
    <w:next w:val="Normaali"/>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Default">
    <w:name w:val="Default"/>
    <w:rsid w:val="0087184F"/>
    <w:pPr>
      <w:autoSpaceDE w:val="0"/>
      <w:autoSpaceDN w:val="0"/>
      <w:adjustRightInd w:val="0"/>
    </w:pPr>
    <w:rPr>
      <w:rFonts w:ascii="Verdana" w:eastAsia="Times New Roman" w:hAnsi="Verdana" w:cs="Verdana"/>
      <w:color w:val="000000"/>
      <w:sz w:val="20"/>
      <w:szCs w:val="20"/>
      <w:lang w:eastAsia="en-GB"/>
    </w:rPr>
  </w:style>
  <w:style w:type="paragraph" w:styleId="Alaotsikko">
    <w:name w:val="Subtitle"/>
    <w:aliases w:val="Bullet"/>
    <w:basedOn w:val="Normaali"/>
    <w:next w:val="Normaali"/>
    <w:link w:val="AlaotsikkoChar"/>
    <w:qFormat/>
    <w:rsid w:val="0087184F"/>
    <w:pPr>
      <w:numPr>
        <w:numId w:val="3"/>
      </w:numPr>
      <w:tabs>
        <w:tab w:val="left" w:pos="1701"/>
      </w:tabs>
      <w:spacing w:before="60" w:after="60"/>
      <w:ind w:left="1701" w:hanging="567"/>
    </w:pPr>
    <w:rPr>
      <w:rFonts w:eastAsia="Calibri" w:cs="Times New Roman"/>
      <w:kern w:val="28"/>
      <w:szCs w:val="24"/>
    </w:rPr>
  </w:style>
  <w:style w:type="character" w:customStyle="1" w:styleId="AlaotsikkoChar">
    <w:name w:val="Alaotsikko Char"/>
    <w:aliases w:val="Bullet Char"/>
    <w:basedOn w:val="Kappaleenoletusfontti"/>
    <w:link w:val="Alaotsikko"/>
    <w:rsid w:val="0087184F"/>
    <w:rPr>
      <w:rFonts w:eastAsia="Calibri" w:cs="Times New Roman"/>
      <w:kern w:val="28"/>
      <w:szCs w:val="24"/>
    </w:rPr>
  </w:style>
  <w:style w:type="paragraph" w:customStyle="1" w:styleId="TableListAlpha">
    <w:name w:val="TableListAlpha"/>
    <w:basedOn w:val="Normaali"/>
    <w:link w:val="TableListAlphaChar"/>
    <w:qFormat/>
    <w:rsid w:val="0087184F"/>
    <w:pPr>
      <w:numPr>
        <w:numId w:val="4"/>
      </w:numPr>
      <w:tabs>
        <w:tab w:val="left" w:pos="567"/>
      </w:tabs>
      <w:spacing w:before="40" w:after="20"/>
    </w:pPr>
    <w:rPr>
      <w:rFonts w:eastAsia="Calibri" w:cs="Times New Roman"/>
      <w:kern w:val="28"/>
      <w:sz w:val="18"/>
      <w:szCs w:val="18"/>
      <w:lang w:eastAsia="en-GB"/>
    </w:rPr>
  </w:style>
  <w:style w:type="character" w:customStyle="1" w:styleId="TableListAlphaChar">
    <w:name w:val="TableListAlpha Char"/>
    <w:basedOn w:val="Kappaleenoletusfontti"/>
    <w:link w:val="TableListAlpha"/>
    <w:rsid w:val="0087184F"/>
    <w:rPr>
      <w:rFonts w:eastAsia="Calibri" w:cs="Times New Roman"/>
      <w:kern w:val="28"/>
      <w:sz w:val="18"/>
      <w:szCs w:val="18"/>
      <w:lang w:eastAsia="en-GB"/>
    </w:rPr>
  </w:style>
  <w:style w:type="paragraph" w:customStyle="1" w:styleId="TableHdrC">
    <w:name w:val="TableHdrC"/>
    <w:basedOn w:val="Normaali"/>
    <w:link w:val="TableHdrCChar"/>
    <w:uiPriority w:val="1"/>
    <w:qFormat/>
    <w:rsid w:val="0087184F"/>
    <w:pPr>
      <w:tabs>
        <w:tab w:val="left" w:pos="1276"/>
      </w:tabs>
      <w:autoSpaceDE w:val="0"/>
      <w:autoSpaceDN w:val="0"/>
      <w:adjustRightInd w:val="0"/>
      <w:spacing w:before="60" w:after="60"/>
      <w:jc w:val="center"/>
    </w:pPr>
    <w:rPr>
      <w:rFonts w:eastAsia="Calibri" w:cs="Tahoma-Bold"/>
      <w:b/>
      <w:bCs/>
      <w:color w:val="000000"/>
      <w:kern w:val="28"/>
      <w:sz w:val="18"/>
      <w:szCs w:val="18"/>
      <w:lang w:eastAsia="en-GB"/>
    </w:rPr>
  </w:style>
  <w:style w:type="character" w:customStyle="1" w:styleId="TableHdrCChar">
    <w:name w:val="TableHdrC Char"/>
    <w:basedOn w:val="Kappaleenoletusfontti"/>
    <w:link w:val="TableHdrC"/>
    <w:uiPriority w:val="1"/>
    <w:rsid w:val="0087184F"/>
    <w:rPr>
      <w:rFonts w:eastAsia="Calibri" w:cs="Tahoma-Bold"/>
      <w:b/>
      <w:bCs/>
      <w:color w:val="000000"/>
      <w:kern w:val="28"/>
      <w:sz w:val="18"/>
      <w:szCs w:val="18"/>
      <w:lang w:eastAsia="en-GB"/>
    </w:rPr>
  </w:style>
  <w:style w:type="paragraph" w:customStyle="1" w:styleId="TableTxtR">
    <w:name w:val="TableTxtR"/>
    <w:basedOn w:val="Normaali"/>
    <w:link w:val="TableTxtRChar"/>
    <w:uiPriority w:val="1"/>
    <w:qFormat/>
    <w:rsid w:val="0087184F"/>
    <w:pPr>
      <w:tabs>
        <w:tab w:val="left" w:pos="1276"/>
      </w:tabs>
      <w:autoSpaceDE w:val="0"/>
      <w:autoSpaceDN w:val="0"/>
      <w:adjustRightInd w:val="0"/>
      <w:spacing w:before="20" w:after="20"/>
      <w:jc w:val="right"/>
    </w:pPr>
    <w:rPr>
      <w:rFonts w:eastAsia="Calibri" w:cs="Tahoma-Bold"/>
      <w:bCs/>
      <w:color w:val="000000"/>
      <w:kern w:val="28"/>
      <w:sz w:val="18"/>
      <w:szCs w:val="18"/>
      <w:lang w:eastAsia="en-GB"/>
    </w:rPr>
  </w:style>
  <w:style w:type="character" w:customStyle="1" w:styleId="TableTxtRChar">
    <w:name w:val="TableTxtR Char"/>
    <w:basedOn w:val="Kappaleenoletusfontti"/>
    <w:link w:val="TableTxtR"/>
    <w:uiPriority w:val="1"/>
    <w:rsid w:val="0087184F"/>
    <w:rPr>
      <w:rFonts w:eastAsia="Calibri" w:cs="Tahoma-Bold"/>
      <w:bCs/>
      <w:color w:val="000000"/>
      <w:kern w:val="28"/>
      <w:sz w:val="18"/>
      <w:szCs w:val="18"/>
      <w:lang w:eastAsia="en-GB"/>
    </w:rPr>
  </w:style>
  <w:style w:type="paragraph" w:customStyle="1" w:styleId="TableTxtCtr">
    <w:name w:val="TableTxtCtr"/>
    <w:basedOn w:val="Normaali"/>
    <w:link w:val="TableTxtCtrChar"/>
    <w:uiPriority w:val="1"/>
    <w:qFormat/>
    <w:rsid w:val="0087184F"/>
    <w:pPr>
      <w:tabs>
        <w:tab w:val="left" w:pos="1276"/>
      </w:tabs>
      <w:spacing w:before="60" w:after="60"/>
      <w:jc w:val="center"/>
    </w:pPr>
    <w:rPr>
      <w:rFonts w:eastAsia="Calibri" w:cs="Times New Roman"/>
      <w:kern w:val="28"/>
      <w:sz w:val="18"/>
      <w:szCs w:val="18"/>
    </w:rPr>
  </w:style>
  <w:style w:type="character" w:customStyle="1" w:styleId="TableTxtCtrChar">
    <w:name w:val="TableTxtCtr Char"/>
    <w:basedOn w:val="Kappaleenoletusfontti"/>
    <w:link w:val="TableTxtCtr"/>
    <w:uiPriority w:val="1"/>
    <w:rsid w:val="0087184F"/>
    <w:rPr>
      <w:rFonts w:eastAsia="Calibri" w:cs="Times New Roman"/>
      <w:kern w:val="28"/>
      <w:sz w:val="18"/>
      <w:szCs w:val="18"/>
    </w:rPr>
  </w:style>
  <w:style w:type="paragraph" w:customStyle="1" w:styleId="TableTxtL">
    <w:name w:val="TableTxtL"/>
    <w:basedOn w:val="Normaali"/>
    <w:link w:val="TableTxtLChar"/>
    <w:uiPriority w:val="1"/>
    <w:qFormat/>
    <w:rsid w:val="0087184F"/>
    <w:pPr>
      <w:keepLines/>
      <w:tabs>
        <w:tab w:val="left" w:pos="1276"/>
      </w:tabs>
      <w:spacing w:before="60" w:after="60"/>
    </w:pPr>
    <w:rPr>
      <w:rFonts w:eastAsia="Calibri" w:cs="Times New Roman"/>
      <w:noProof/>
      <w:sz w:val="18"/>
      <w:szCs w:val="20"/>
    </w:rPr>
  </w:style>
  <w:style w:type="character" w:customStyle="1" w:styleId="TableTxtLChar">
    <w:name w:val="TableTxtL Char"/>
    <w:basedOn w:val="Kappaleenoletusfontti"/>
    <w:link w:val="TableTxtL"/>
    <w:uiPriority w:val="1"/>
    <w:rsid w:val="0087184F"/>
    <w:rPr>
      <w:rFonts w:eastAsia="Calibri" w:cs="Times New Roman"/>
      <w:noProof/>
      <w:sz w:val="18"/>
      <w:szCs w:val="20"/>
    </w:rPr>
  </w:style>
  <w:style w:type="paragraph" w:customStyle="1" w:styleId="Minspacing">
    <w:name w:val="Min spacing"/>
    <w:basedOn w:val="Normaali"/>
    <w:link w:val="MinspacingChar"/>
    <w:qFormat/>
    <w:rsid w:val="0087184F"/>
    <w:pPr>
      <w:tabs>
        <w:tab w:val="left" w:pos="1276"/>
      </w:tabs>
    </w:pPr>
    <w:rPr>
      <w:rFonts w:ascii="Calibri" w:eastAsia="Times New Roman" w:hAnsi="Calibri" w:cs="Times New Roman"/>
      <w:sz w:val="12"/>
      <w:szCs w:val="12"/>
      <w:lang w:eastAsia="en-GB"/>
    </w:rPr>
  </w:style>
  <w:style w:type="character" w:customStyle="1" w:styleId="MinspacingChar">
    <w:name w:val="Min spacing Char"/>
    <w:basedOn w:val="Kappaleenoletusfontti"/>
    <w:link w:val="Minspacing"/>
    <w:rsid w:val="0087184F"/>
    <w:rPr>
      <w:rFonts w:ascii="Calibri" w:eastAsia="Times New Roman" w:hAnsi="Calibri" w:cs="Times New Roman"/>
      <w:sz w:val="12"/>
      <w:szCs w:val="12"/>
      <w:lang w:eastAsia="en-GB"/>
    </w:rPr>
  </w:style>
  <w:style w:type="paragraph" w:customStyle="1" w:styleId="TOCHeading1">
    <w:name w:val="TOC Heading1"/>
    <w:basedOn w:val="Otsikko1"/>
    <w:next w:val="Normaali"/>
    <w:uiPriority w:val="39"/>
    <w:semiHidden/>
    <w:unhideWhenUsed/>
    <w:qFormat/>
    <w:rsid w:val="0087184F"/>
    <w:pPr>
      <w:overflowPunct/>
      <w:autoSpaceDE/>
      <w:autoSpaceDN/>
      <w:adjustRightInd/>
      <w:spacing w:before="480" w:after="120" w:line="276" w:lineRule="auto"/>
      <w:jc w:val="center"/>
      <w:textAlignment w:val="auto"/>
      <w:outlineLvl w:val="9"/>
    </w:pPr>
    <w:rPr>
      <w:rFonts w:ascii="Arial" w:hAnsi="Arial"/>
      <w:b/>
      <w:bCs/>
      <w:kern w:val="32"/>
      <w:sz w:val="28"/>
      <w:szCs w:val="32"/>
      <w:lang w:val="en-US"/>
    </w:rPr>
  </w:style>
  <w:style w:type="paragraph" w:customStyle="1" w:styleId="PgHeader2">
    <w:name w:val="PgHeader2"/>
    <w:basedOn w:val="Normaali"/>
    <w:link w:val="PgHeader2Char"/>
    <w:uiPriority w:val="2"/>
    <w:qFormat/>
    <w:rsid w:val="0087184F"/>
    <w:pPr>
      <w:tabs>
        <w:tab w:val="left" w:pos="1276"/>
        <w:tab w:val="center" w:pos="4513"/>
        <w:tab w:val="right" w:pos="9026"/>
      </w:tabs>
      <w:spacing w:before="60" w:after="60"/>
      <w:jc w:val="center"/>
    </w:pPr>
    <w:rPr>
      <w:rFonts w:eastAsia="Times New Roman"/>
      <w:b/>
      <w:kern w:val="28"/>
      <w:sz w:val="20"/>
      <w:szCs w:val="16"/>
    </w:rPr>
  </w:style>
  <w:style w:type="character" w:customStyle="1" w:styleId="PgHeader2Char">
    <w:name w:val="PgHeader2 Char"/>
    <w:basedOn w:val="Kappaleenoletusfontti"/>
    <w:link w:val="PgHeader2"/>
    <w:uiPriority w:val="2"/>
    <w:rsid w:val="0087184F"/>
    <w:rPr>
      <w:rFonts w:eastAsia="Times New Roman"/>
      <w:b/>
      <w:kern w:val="28"/>
      <w:sz w:val="20"/>
      <w:szCs w:val="16"/>
    </w:rPr>
  </w:style>
  <w:style w:type="paragraph" w:customStyle="1" w:styleId="PgHeader3">
    <w:name w:val="PgHeader3"/>
    <w:basedOn w:val="Normaali"/>
    <w:link w:val="PgHeader3Char"/>
    <w:uiPriority w:val="2"/>
    <w:qFormat/>
    <w:rsid w:val="0087184F"/>
    <w:pPr>
      <w:tabs>
        <w:tab w:val="left" w:pos="1276"/>
      </w:tabs>
      <w:autoSpaceDE w:val="0"/>
      <w:autoSpaceDN w:val="0"/>
      <w:adjustRightInd w:val="0"/>
      <w:spacing w:before="60" w:after="60"/>
      <w:jc w:val="center"/>
    </w:pPr>
    <w:rPr>
      <w:rFonts w:eastAsia="Times New Roman"/>
      <w:b/>
      <w:bCs/>
      <w:color w:val="000000"/>
      <w:kern w:val="28"/>
      <w:sz w:val="16"/>
      <w:szCs w:val="16"/>
    </w:rPr>
  </w:style>
  <w:style w:type="character" w:customStyle="1" w:styleId="PgHeader3Char">
    <w:name w:val="PgHeader3 Char"/>
    <w:basedOn w:val="Kappaleenoletusfontti"/>
    <w:link w:val="PgHeader3"/>
    <w:uiPriority w:val="2"/>
    <w:rsid w:val="0087184F"/>
    <w:rPr>
      <w:rFonts w:eastAsia="Times New Roman"/>
      <w:b/>
      <w:bCs/>
      <w:color w:val="000000"/>
      <w:kern w:val="28"/>
      <w:sz w:val="16"/>
      <w:szCs w:val="16"/>
    </w:rPr>
  </w:style>
  <w:style w:type="paragraph" w:customStyle="1" w:styleId="TableHdrL">
    <w:name w:val="TableHdrL"/>
    <w:basedOn w:val="TableHdrC"/>
    <w:uiPriority w:val="1"/>
    <w:qFormat/>
    <w:rsid w:val="0087184F"/>
    <w:pPr>
      <w:keepLines/>
      <w:jc w:val="left"/>
    </w:pPr>
    <w:rPr>
      <w:szCs w:val="22"/>
    </w:rPr>
  </w:style>
  <w:style w:type="paragraph" w:customStyle="1" w:styleId="Bullet1">
    <w:name w:val="Bullet1"/>
    <w:basedOn w:val="Luettelokappale"/>
    <w:link w:val="Bullet1Char"/>
    <w:rsid w:val="0087184F"/>
    <w:pPr>
      <w:numPr>
        <w:numId w:val="2"/>
      </w:numPr>
      <w:tabs>
        <w:tab w:val="num" w:pos="1701"/>
      </w:tabs>
      <w:jc w:val="both"/>
    </w:pPr>
    <w:rPr>
      <w:rFonts w:ascii="Cambria" w:hAnsi="Cambria"/>
    </w:rPr>
  </w:style>
  <w:style w:type="character" w:customStyle="1" w:styleId="Bullet1Char">
    <w:name w:val="Bullet1 Char"/>
    <w:basedOn w:val="LuettelokappaleChar"/>
    <w:link w:val="Bullet1"/>
    <w:rsid w:val="0087184F"/>
    <w:rPr>
      <w:rFonts w:ascii="Cambria" w:eastAsia="Times New Roman" w:hAnsi="Cambria"/>
      <w:bCs/>
      <w:kern w:val="28"/>
      <w:szCs w:val="28"/>
    </w:rPr>
  </w:style>
  <w:style w:type="paragraph" w:customStyle="1" w:styleId="TableText0">
    <w:name w:val="Table Text"/>
    <w:basedOn w:val="Normaali"/>
    <w:link w:val="TableTextChar0"/>
    <w:uiPriority w:val="4"/>
    <w:rsid w:val="0087184F"/>
    <w:pPr>
      <w:autoSpaceDE w:val="0"/>
      <w:autoSpaceDN w:val="0"/>
      <w:adjustRightInd w:val="0"/>
      <w:spacing w:before="20" w:after="20"/>
      <w:jc w:val="center"/>
    </w:pPr>
    <w:rPr>
      <w:rFonts w:ascii="Cambria" w:eastAsia="Calibri" w:hAnsi="Cambria" w:cs="Tahoma-Bold"/>
      <w:bCs/>
      <w:color w:val="000000"/>
      <w:sz w:val="18"/>
      <w:szCs w:val="18"/>
      <w:lang w:eastAsia="en-GB"/>
    </w:rPr>
  </w:style>
  <w:style w:type="paragraph" w:customStyle="1" w:styleId="SyllabusText">
    <w:name w:val="SyllabusText"/>
    <w:basedOn w:val="TableText0"/>
    <w:link w:val="SyllabusTextChar"/>
    <w:uiPriority w:val="2"/>
    <w:rsid w:val="0087184F"/>
    <w:pPr>
      <w:jc w:val="left"/>
    </w:pPr>
    <w:rPr>
      <w:szCs w:val="22"/>
    </w:rPr>
  </w:style>
  <w:style w:type="character" w:customStyle="1" w:styleId="TableTextChar0">
    <w:name w:val="Table Text Char"/>
    <w:basedOn w:val="Kappaleenoletusfontti"/>
    <w:link w:val="TableText0"/>
    <w:uiPriority w:val="4"/>
    <w:rsid w:val="0087184F"/>
    <w:rPr>
      <w:rFonts w:ascii="Cambria" w:eastAsia="Calibri" w:hAnsi="Cambria" w:cs="Tahoma-Bold"/>
      <w:bCs/>
      <w:color w:val="000000"/>
      <w:sz w:val="18"/>
      <w:szCs w:val="18"/>
      <w:lang w:eastAsia="en-GB"/>
    </w:rPr>
  </w:style>
  <w:style w:type="character" w:customStyle="1" w:styleId="SyllabusTextChar">
    <w:name w:val="SyllabusText Char"/>
    <w:basedOn w:val="TableTextChar0"/>
    <w:link w:val="SyllabusText"/>
    <w:uiPriority w:val="2"/>
    <w:rsid w:val="0087184F"/>
    <w:rPr>
      <w:rFonts w:ascii="Cambria" w:eastAsia="Calibri" w:hAnsi="Cambria" w:cs="Tahoma-Bold"/>
      <w:bCs/>
      <w:color w:val="000000"/>
      <w:sz w:val="18"/>
      <w:szCs w:val="18"/>
      <w:lang w:eastAsia="en-GB"/>
    </w:rPr>
  </w:style>
  <w:style w:type="paragraph" w:customStyle="1" w:styleId="TableTitle0">
    <w:name w:val="Table Title"/>
    <w:basedOn w:val="Normaali"/>
    <w:link w:val="TableTitleChar0"/>
    <w:uiPriority w:val="4"/>
    <w:rsid w:val="0087184F"/>
    <w:pPr>
      <w:tabs>
        <w:tab w:val="left" w:pos="1134"/>
      </w:tabs>
      <w:autoSpaceDE w:val="0"/>
      <w:autoSpaceDN w:val="0"/>
      <w:adjustRightInd w:val="0"/>
      <w:spacing w:before="80" w:after="80"/>
      <w:jc w:val="center"/>
    </w:pPr>
    <w:rPr>
      <w:rFonts w:ascii="Cambria" w:eastAsia="Calibri" w:hAnsi="Cambria"/>
      <w:b/>
      <w:color w:val="000000"/>
      <w:sz w:val="18"/>
      <w:szCs w:val="18"/>
    </w:rPr>
  </w:style>
  <w:style w:type="character" w:customStyle="1" w:styleId="TableTitleChar0">
    <w:name w:val="Table Title Char"/>
    <w:basedOn w:val="Kappaleenoletusfontti"/>
    <w:link w:val="TableTitle0"/>
    <w:uiPriority w:val="4"/>
    <w:rsid w:val="0087184F"/>
    <w:rPr>
      <w:rFonts w:ascii="Cambria" w:eastAsia="Calibri" w:hAnsi="Cambria"/>
      <w:b/>
      <w:color w:val="000000"/>
      <w:sz w:val="18"/>
      <w:szCs w:val="18"/>
    </w:rPr>
  </w:style>
  <w:style w:type="paragraph" w:customStyle="1" w:styleId="Text1">
    <w:name w:val="Text1"/>
    <w:basedOn w:val="Normaali"/>
    <w:link w:val="Text1Char"/>
    <w:rsid w:val="0087184F"/>
    <w:pPr>
      <w:spacing w:before="60" w:after="60"/>
      <w:ind w:left="1134"/>
      <w:jc w:val="both"/>
    </w:pPr>
    <w:rPr>
      <w:rFonts w:ascii="Cambria" w:eastAsia="Calibri" w:hAnsi="Cambria" w:cs="Andalus"/>
    </w:rPr>
  </w:style>
  <w:style w:type="character" w:customStyle="1" w:styleId="Text1Char">
    <w:name w:val="Text1 Char"/>
    <w:basedOn w:val="Kappaleenoletusfontti"/>
    <w:link w:val="Text1"/>
    <w:rsid w:val="0087184F"/>
    <w:rPr>
      <w:rFonts w:ascii="Cambria" w:eastAsia="Calibri" w:hAnsi="Cambria" w:cs="Andalus"/>
    </w:rPr>
  </w:style>
  <w:style w:type="paragraph" w:styleId="Sisluet4">
    <w:name w:val="toc 4"/>
    <w:basedOn w:val="Normaali"/>
    <w:next w:val="Normaali"/>
    <w:autoRedefine/>
    <w:uiPriority w:val="39"/>
    <w:unhideWhenUsed/>
    <w:rsid w:val="0087184F"/>
    <w:pPr>
      <w:spacing w:after="100" w:line="276" w:lineRule="auto"/>
      <w:ind w:left="660"/>
    </w:pPr>
    <w:rPr>
      <w:rFonts w:ascii="Calibri" w:eastAsia="Times New Roman" w:hAnsi="Calibri" w:cs="Times New Roman"/>
      <w:lang w:eastAsia="en-GB"/>
    </w:rPr>
  </w:style>
  <w:style w:type="paragraph" w:styleId="Sisluet5">
    <w:name w:val="toc 5"/>
    <w:basedOn w:val="Normaali"/>
    <w:next w:val="Normaali"/>
    <w:autoRedefine/>
    <w:uiPriority w:val="39"/>
    <w:unhideWhenUsed/>
    <w:rsid w:val="0087184F"/>
    <w:pPr>
      <w:spacing w:after="100" w:line="276" w:lineRule="auto"/>
      <w:ind w:left="880"/>
    </w:pPr>
    <w:rPr>
      <w:rFonts w:ascii="Calibri" w:eastAsia="Times New Roman" w:hAnsi="Calibri" w:cs="Times New Roman"/>
      <w:lang w:eastAsia="en-GB"/>
    </w:rPr>
  </w:style>
  <w:style w:type="paragraph" w:styleId="Sisluet6">
    <w:name w:val="toc 6"/>
    <w:basedOn w:val="Normaali"/>
    <w:next w:val="Normaali"/>
    <w:autoRedefine/>
    <w:uiPriority w:val="39"/>
    <w:unhideWhenUsed/>
    <w:rsid w:val="0087184F"/>
    <w:pPr>
      <w:spacing w:after="100" w:line="276" w:lineRule="auto"/>
      <w:ind w:left="1100"/>
    </w:pPr>
    <w:rPr>
      <w:rFonts w:ascii="Calibri" w:eastAsia="Times New Roman" w:hAnsi="Calibri" w:cs="Times New Roman"/>
      <w:lang w:eastAsia="en-GB"/>
    </w:rPr>
  </w:style>
  <w:style w:type="paragraph" w:styleId="Sisluet7">
    <w:name w:val="toc 7"/>
    <w:basedOn w:val="Normaali"/>
    <w:next w:val="Normaali"/>
    <w:autoRedefine/>
    <w:uiPriority w:val="39"/>
    <w:unhideWhenUsed/>
    <w:rsid w:val="0087184F"/>
    <w:pPr>
      <w:spacing w:after="100" w:line="276" w:lineRule="auto"/>
      <w:ind w:left="1320"/>
    </w:pPr>
    <w:rPr>
      <w:rFonts w:ascii="Calibri" w:eastAsia="Times New Roman" w:hAnsi="Calibri" w:cs="Times New Roman"/>
      <w:lang w:eastAsia="en-GB"/>
    </w:rPr>
  </w:style>
  <w:style w:type="paragraph" w:styleId="Sisluet8">
    <w:name w:val="toc 8"/>
    <w:basedOn w:val="Normaali"/>
    <w:next w:val="Normaali"/>
    <w:autoRedefine/>
    <w:uiPriority w:val="39"/>
    <w:unhideWhenUsed/>
    <w:rsid w:val="0087184F"/>
    <w:pPr>
      <w:spacing w:after="100" w:line="276" w:lineRule="auto"/>
      <w:ind w:left="1540"/>
    </w:pPr>
    <w:rPr>
      <w:rFonts w:ascii="Calibri" w:eastAsia="Times New Roman" w:hAnsi="Calibri" w:cs="Times New Roman"/>
      <w:lang w:eastAsia="en-GB"/>
    </w:rPr>
  </w:style>
  <w:style w:type="paragraph" w:styleId="Sisluet9">
    <w:name w:val="toc 9"/>
    <w:basedOn w:val="Normaali"/>
    <w:next w:val="Normaali"/>
    <w:autoRedefine/>
    <w:uiPriority w:val="39"/>
    <w:unhideWhenUsed/>
    <w:rsid w:val="0087184F"/>
    <w:pPr>
      <w:spacing w:after="100" w:line="276" w:lineRule="auto"/>
      <w:ind w:left="1760"/>
    </w:pPr>
    <w:rPr>
      <w:rFonts w:ascii="Calibri" w:eastAsia="Times New Roman" w:hAnsi="Calibri" w:cs="Times New Roman"/>
      <w:lang w:eastAsia="en-GB"/>
    </w:rPr>
  </w:style>
  <w:style w:type="character" w:customStyle="1" w:styleId="ColorfulList-Accent1Char">
    <w:name w:val="Colorful List - Accent 1 Char"/>
    <w:link w:val="Vriksluettelo-korostus1"/>
    <w:rsid w:val="0087184F"/>
    <w:rPr>
      <w:rFonts w:ascii="Arial" w:eastAsia="Times New Roman" w:hAnsi="Arial"/>
      <w:kern w:val="28"/>
      <w:sz w:val="22"/>
      <w:lang w:eastAsia="en-US"/>
    </w:rPr>
  </w:style>
  <w:style w:type="table" w:styleId="Vriksluettelo-korostus1">
    <w:name w:val="Colorful List Accent 1"/>
    <w:basedOn w:val="Normaalitaulukko"/>
    <w:link w:val="ColorfulList-Accent1Char"/>
    <w:rsid w:val="0087184F"/>
    <w:rPr>
      <w:rFonts w:eastAsia="Times New Roman"/>
      <w:kern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Ital">
    <w:name w:val="BulletItal"/>
    <w:basedOn w:val="Alaotsikko"/>
    <w:link w:val="BulletItalChar"/>
    <w:qFormat/>
    <w:rsid w:val="0087184F"/>
    <w:rPr>
      <w:i/>
      <w:color w:val="0070C0"/>
    </w:rPr>
  </w:style>
  <w:style w:type="paragraph" w:customStyle="1" w:styleId="TextItal">
    <w:name w:val="TextItal"/>
    <w:basedOn w:val="Text"/>
    <w:link w:val="TextItalChar"/>
    <w:qFormat/>
    <w:rsid w:val="0087184F"/>
    <w:rPr>
      <w:i/>
      <w:color w:val="0070C0"/>
    </w:rPr>
  </w:style>
  <w:style w:type="character" w:customStyle="1" w:styleId="BulletItalChar">
    <w:name w:val="BulletItal Char"/>
    <w:basedOn w:val="AlaotsikkoChar"/>
    <w:link w:val="BulletItal"/>
    <w:rsid w:val="0087184F"/>
    <w:rPr>
      <w:rFonts w:eastAsia="Calibri" w:cs="Times New Roman"/>
      <w:i/>
      <w:color w:val="0070C0"/>
      <w:kern w:val="28"/>
      <w:szCs w:val="24"/>
    </w:rPr>
  </w:style>
  <w:style w:type="paragraph" w:customStyle="1" w:styleId="Footer1">
    <w:name w:val="Footer1"/>
    <w:basedOn w:val="Normaali"/>
    <w:uiPriority w:val="9"/>
    <w:qFormat/>
    <w:rsid w:val="0087184F"/>
    <w:pPr>
      <w:tabs>
        <w:tab w:val="left" w:pos="1134"/>
      </w:tabs>
    </w:pPr>
    <w:rPr>
      <w:rFonts w:ascii="Cambria" w:eastAsia="Calibri" w:hAnsi="Cambria" w:cs="Times New Roman"/>
    </w:rPr>
  </w:style>
  <w:style w:type="character" w:customStyle="1" w:styleId="TextItalChar">
    <w:name w:val="TextItal Char"/>
    <w:basedOn w:val="TextChar"/>
    <w:link w:val="TextItal"/>
    <w:rsid w:val="0087184F"/>
    <w:rPr>
      <w:rFonts w:eastAsia="Calibri" w:cs="Times New Roman"/>
      <w:i/>
      <w:color w:val="0070C0"/>
      <w:kern w:val="28"/>
      <w:szCs w:val="20"/>
    </w:rPr>
  </w:style>
  <w:style w:type="paragraph" w:customStyle="1" w:styleId="SyllabusHeader">
    <w:name w:val="Syllabus Header"/>
    <w:basedOn w:val="Normaali"/>
    <w:link w:val="SyllabusHeaderChar"/>
    <w:uiPriority w:val="99"/>
    <w:rsid w:val="0053703D"/>
    <w:pPr>
      <w:tabs>
        <w:tab w:val="left" w:pos="1276"/>
      </w:tabs>
      <w:spacing w:before="60" w:after="60"/>
    </w:pPr>
    <w:rPr>
      <w:rFonts w:eastAsia="Times New Roman" w:cs="Times New Roman"/>
      <w:b/>
      <w:bCs/>
      <w:sz w:val="24"/>
      <w:szCs w:val="28"/>
    </w:rPr>
  </w:style>
  <w:style w:type="character" w:customStyle="1" w:styleId="SyllabusHeaderChar">
    <w:name w:val="Syllabus Header Char"/>
    <w:link w:val="SyllabusHeader"/>
    <w:uiPriority w:val="99"/>
    <w:rsid w:val="0053703D"/>
    <w:rPr>
      <w:rFonts w:eastAsia="Times New Roman" w:cs="Times New Roman"/>
      <w:b/>
      <w:bCs/>
      <w:sz w:val="24"/>
      <w:szCs w:val="28"/>
    </w:rPr>
  </w:style>
  <w:style w:type="paragraph" w:customStyle="1" w:styleId="BlockDiv">
    <w:name w:val="BlockDiv"/>
    <w:basedOn w:val="Normaali"/>
    <w:link w:val="BlockDivChar"/>
    <w:uiPriority w:val="3"/>
    <w:qFormat/>
    <w:rsid w:val="0053703D"/>
    <w:pPr>
      <w:keepLines/>
      <w:tabs>
        <w:tab w:val="left" w:pos="1276"/>
      </w:tabs>
      <w:jc w:val="both"/>
    </w:pPr>
    <w:rPr>
      <w:rFonts w:eastAsia="Calibri" w:cs="Times New Roman"/>
      <w:kern w:val="28"/>
      <w:sz w:val="12"/>
      <w:szCs w:val="12"/>
    </w:rPr>
  </w:style>
  <w:style w:type="character" w:customStyle="1" w:styleId="BlockDivChar">
    <w:name w:val="BlockDiv Char"/>
    <w:link w:val="BlockDiv"/>
    <w:uiPriority w:val="3"/>
    <w:rsid w:val="0053703D"/>
    <w:rPr>
      <w:rFonts w:eastAsia="Calibri" w:cs="Times New Roman"/>
      <w:kern w:val="28"/>
      <w:sz w:val="12"/>
      <w:szCs w:val="12"/>
    </w:rPr>
  </w:style>
  <w:style w:type="paragraph" w:customStyle="1" w:styleId="EASARef">
    <w:name w:val="EASA Ref"/>
    <w:basedOn w:val="Text"/>
    <w:link w:val="EASARefChar"/>
    <w:qFormat/>
    <w:rsid w:val="0053703D"/>
    <w:pPr>
      <w:keepNext/>
    </w:pPr>
    <w:rPr>
      <w:rFonts w:eastAsia="Times New Roman"/>
      <w:b/>
      <w:sz w:val="18"/>
      <w:szCs w:val="18"/>
    </w:rPr>
  </w:style>
  <w:style w:type="character" w:customStyle="1" w:styleId="EASARefChar">
    <w:name w:val="EASA Ref Char"/>
    <w:basedOn w:val="TextChar"/>
    <w:link w:val="EASARef"/>
    <w:rsid w:val="0053703D"/>
    <w:rPr>
      <w:rFonts w:eastAsia="Times New Roman" w:cs="Times New Roman"/>
      <w:b/>
      <w:kern w:val="28"/>
      <w:sz w:val="18"/>
      <w:szCs w:val="18"/>
    </w:rPr>
  </w:style>
  <w:style w:type="numbering" w:customStyle="1" w:styleId="NoList1">
    <w:name w:val="No List1"/>
    <w:next w:val="Eiluetteloa"/>
    <w:uiPriority w:val="99"/>
    <w:semiHidden/>
    <w:unhideWhenUsed/>
    <w:rsid w:val="0053703D"/>
  </w:style>
  <w:style w:type="table" w:customStyle="1" w:styleId="ColorfulList-Accent11">
    <w:name w:val="Colorful List - Accent 11"/>
    <w:basedOn w:val="Normaalitaulukko"/>
    <w:next w:val="Vriksluettelo-korostus1"/>
    <w:rsid w:val="0053703D"/>
    <w:rPr>
      <w:rFonts w:eastAsia="Times New Roman"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2">
    <w:name w:val="No List2"/>
    <w:next w:val="Eiluetteloa"/>
    <w:uiPriority w:val="99"/>
    <w:semiHidden/>
    <w:unhideWhenUsed/>
    <w:rsid w:val="00257571"/>
  </w:style>
  <w:style w:type="table" w:customStyle="1" w:styleId="ColorfulList-Accent12">
    <w:name w:val="Colorful List - Accent 12"/>
    <w:basedOn w:val="Normaalitaulukko"/>
    <w:next w:val="Vriksluettelo-korostus1"/>
    <w:rsid w:val="00257571"/>
    <w:rPr>
      <w:rFonts w:eastAsia="Calibri"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Eiluetteloa"/>
    <w:uiPriority w:val="99"/>
    <w:semiHidden/>
    <w:unhideWhenUsed/>
    <w:rsid w:val="00257571"/>
  </w:style>
  <w:style w:type="table" w:customStyle="1" w:styleId="ColorfulList-Accent13">
    <w:name w:val="Colorful List - Accent 13"/>
    <w:basedOn w:val="Normaalitaulukko"/>
    <w:next w:val="Vriksluettelo-korostus1"/>
    <w:rsid w:val="00257571"/>
    <w:rPr>
      <w:rFonts w:eastAsia="Times New Roman"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vattuHyperlinkki">
    <w:name w:val="FollowedHyperlink"/>
    <w:basedOn w:val="Kappaleenoletusfontti"/>
    <w:uiPriority w:val="99"/>
    <w:semiHidden/>
    <w:unhideWhenUsed/>
    <w:rsid w:val="003A60A9"/>
    <w:rPr>
      <w:color w:val="800080" w:themeColor="followedHyperlink"/>
      <w:u w:val="single"/>
    </w:rPr>
  </w:style>
  <w:style w:type="paragraph" w:customStyle="1" w:styleId="ATOHeading">
    <w:name w:val="ATO Heading"/>
    <w:basedOn w:val="Normaali"/>
    <w:qFormat/>
    <w:rsid w:val="00415568"/>
    <w:pPr>
      <w:jc w:val="center"/>
    </w:pPr>
    <w:rPr>
      <w:b/>
      <w:sz w:val="44"/>
      <w:szCs w:val="44"/>
    </w:rPr>
  </w:style>
  <w:style w:type="paragraph" w:customStyle="1" w:styleId="Style1">
    <w:name w:val="Style1"/>
    <w:basedOn w:val="Otsikko1"/>
    <w:qFormat/>
    <w:rsid w:val="00415568"/>
    <w:rPr>
      <w:rFonts w:ascii="Arial" w:hAnsi="Arial"/>
      <w:b/>
      <w:sz w:val="44"/>
    </w:rPr>
  </w:style>
  <w:style w:type="paragraph" w:customStyle="1" w:styleId="ATOHeading2">
    <w:name w:val="ATO Heading2"/>
    <w:basedOn w:val="Otsikko1"/>
    <w:qFormat/>
    <w:rsid w:val="00415568"/>
    <w:rPr>
      <w:rFonts w:ascii="Arial" w:hAnsi="Arial"/>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diagramQuickStyle" Target="diagrams/quickStyle2.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diagramQuickStyle" Target="diagrams/quickStyle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Layout" Target="diagrams/layout2.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Data" Target="diagrams/data2.xml"/><Relationship Id="rId28" Type="http://schemas.openxmlformats.org/officeDocument/2006/relationships/hyperlink" Target="http://www.caa.co.uk/birdstrikereportin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eader" Target="header6.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3ACCA9-B7C0-46DB-B411-4104C5A4A186}" type="doc">
      <dgm:prSet loTypeId="urn:microsoft.com/office/officeart/2005/8/layout/orgChart1" loCatId="hierarchy" qsTypeId="urn:microsoft.com/office/officeart/2005/8/quickstyle/simple1" qsCatId="simple" csTypeId="urn:microsoft.com/office/officeart/2005/8/colors/accent1_2" csCatId="accent1"/>
      <dgm:spPr/>
    </dgm:pt>
    <dgm:pt modelId="{586883D0-C52A-456E-B938-5E936503B097}">
      <dgm:prSet custT="1"/>
      <dgm:spPr>
        <a:xfrm>
          <a:off x="2003989" y="270"/>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700" b="1" kern="1400" baseline="0" smtClean="0">
              <a:solidFill>
                <a:srgbClr val="000000"/>
              </a:solidFill>
              <a:latin typeface="Arial"/>
              <a:ea typeface="+mn-ea"/>
              <a:cs typeface="+mn-cs"/>
            </a:rPr>
            <a:t>*</a:t>
          </a:r>
          <a:r>
            <a:rPr lang="en-GB" sz="1400" b="1" kern="1400" baseline="0" smtClean="0">
              <a:solidFill>
                <a:srgbClr val="000000"/>
              </a:solidFill>
              <a:latin typeface="Arial"/>
              <a:ea typeface="+mn-ea"/>
              <a:cs typeface="+mn-cs"/>
            </a:rPr>
            <a:t>Accountable Manager</a:t>
          </a:r>
          <a:endParaRPr lang="en-GB" sz="1400" smtClean="0">
            <a:solidFill>
              <a:sysClr val="window" lastClr="FFFFFF"/>
            </a:solidFill>
            <a:latin typeface="Calibri"/>
            <a:ea typeface="+mn-ea"/>
            <a:cs typeface="+mn-cs"/>
          </a:endParaRPr>
        </a:p>
      </dgm:t>
    </dgm:pt>
    <dgm:pt modelId="{F880357E-95E0-4F3C-BDBE-27613DDFEE07}" type="parTrans" cxnId="{625D6334-7399-4441-A95D-372B58C012CD}">
      <dgm:prSet/>
      <dgm:spPr/>
      <dgm:t>
        <a:bodyPr/>
        <a:lstStyle/>
        <a:p>
          <a:endParaRPr lang="en-GB"/>
        </a:p>
      </dgm:t>
    </dgm:pt>
    <dgm:pt modelId="{455F6E9A-AC0D-4C57-AA5E-E9C9975BC122}" type="sibTrans" cxnId="{625D6334-7399-4441-A95D-372B58C012CD}">
      <dgm:prSet/>
      <dgm:spPr/>
      <dgm:t>
        <a:bodyPr/>
        <a:lstStyle/>
        <a:p>
          <a:endParaRPr lang="en-GB"/>
        </a:p>
      </dgm:t>
    </dgm:pt>
    <dgm:pt modelId="{2A244746-0138-4BFF-AE19-BBB02BDE21DF}">
      <dgm:prSet custT="1"/>
      <dgm:spPr>
        <a:xfrm>
          <a:off x="21509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Compliance Monitoring Manager</a:t>
          </a:r>
          <a:endParaRPr lang="en-GB" sz="1400" smtClean="0">
            <a:solidFill>
              <a:sysClr val="window" lastClr="FFFFFF"/>
            </a:solidFill>
            <a:latin typeface="Calibri"/>
            <a:ea typeface="+mn-ea"/>
            <a:cs typeface="+mn-cs"/>
          </a:endParaRPr>
        </a:p>
      </dgm:t>
    </dgm:pt>
    <dgm:pt modelId="{4B0153CA-B029-46FC-8D67-9CC586552375}" type="parTrans" cxnId="{BC1757F6-9ADE-4B44-B64A-63AC0890CA81}">
      <dgm:prSet/>
      <dgm:spPr>
        <a:xfrm>
          <a:off x="954310" y="739480"/>
          <a:ext cx="1788889"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B397E0B-52D2-4C59-B341-1017606056AA}" type="sibTrans" cxnId="{BC1757F6-9ADE-4B44-B64A-63AC0890CA81}">
      <dgm:prSet/>
      <dgm:spPr/>
      <dgm:t>
        <a:bodyPr/>
        <a:lstStyle/>
        <a:p>
          <a:endParaRPr lang="en-GB"/>
        </a:p>
      </dgm:t>
    </dgm:pt>
    <dgm:pt modelId="{8AC854AE-A774-43A3-8C85-AE93E891868B}">
      <dgm:prSet custT="1"/>
      <dgm:spPr>
        <a:xfrm>
          <a:off x="200398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*Safety Manager</a:t>
          </a:r>
          <a:endParaRPr lang="en-GB" sz="1400" smtClean="0">
            <a:solidFill>
              <a:sysClr val="window" lastClr="FFFFFF"/>
            </a:solidFill>
            <a:latin typeface="Calibri"/>
            <a:ea typeface="+mn-ea"/>
            <a:cs typeface="+mn-cs"/>
          </a:endParaRPr>
        </a:p>
      </dgm:t>
    </dgm:pt>
    <dgm:pt modelId="{8003AD3A-F4E6-491C-95B1-B4EDFF3B49EE}" type="parTrans" cxnId="{3DB12076-7A0D-4BDB-AD0F-7626E65A0D8A}">
      <dgm:prSet/>
      <dgm:spPr>
        <a:xfrm>
          <a:off x="2697480" y="739480"/>
          <a:ext cx="91440"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56915E5-3A2A-45C1-AF84-9E02570DA55F}" type="sibTrans" cxnId="{3DB12076-7A0D-4BDB-AD0F-7626E65A0D8A}">
      <dgm:prSet/>
      <dgm:spPr/>
      <dgm:t>
        <a:bodyPr/>
        <a:lstStyle/>
        <a:p>
          <a:endParaRPr lang="en-GB"/>
        </a:p>
      </dgm:t>
    </dgm:pt>
    <dgm:pt modelId="{DB92F8C0-C3B1-4E75-A9C4-07BCA2DD55C5}">
      <dgm:prSet custT="1"/>
      <dgm:spPr>
        <a:xfrm>
          <a:off x="3792879" y="1049949"/>
          <a:ext cx="1478421" cy="7392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400" b="1" kern="1400" baseline="0" smtClean="0">
              <a:solidFill>
                <a:srgbClr val="000000"/>
              </a:solidFill>
              <a:latin typeface="Arial"/>
              <a:ea typeface="+mn-ea"/>
              <a:cs typeface="+mn-cs"/>
            </a:rPr>
            <a:t>*Head of Training</a:t>
          </a:r>
          <a:endParaRPr lang="en-GB" sz="1400" smtClean="0">
            <a:solidFill>
              <a:sysClr val="window" lastClr="FFFFFF"/>
            </a:solidFill>
            <a:latin typeface="Calibri"/>
            <a:ea typeface="+mn-ea"/>
            <a:cs typeface="+mn-cs"/>
          </a:endParaRPr>
        </a:p>
      </dgm:t>
    </dgm:pt>
    <dgm:pt modelId="{ABBD132E-FD38-47BD-874C-4EF52620F912}" type="parTrans" cxnId="{8DCFAEF5-14F5-4546-A842-EE5632CBB0C5}">
      <dgm:prSet/>
      <dgm:spPr>
        <a:xfrm>
          <a:off x="2743200" y="739480"/>
          <a:ext cx="1788889" cy="310468"/>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67BE73-E2D1-457E-A7F5-36ED8CB9A0C6}" type="sibTrans" cxnId="{8DCFAEF5-14F5-4546-A842-EE5632CBB0C5}">
      <dgm:prSet/>
      <dgm:spPr/>
      <dgm:t>
        <a:bodyPr/>
        <a:lstStyle/>
        <a:p>
          <a:endParaRPr lang="en-GB"/>
        </a:p>
      </dgm:t>
    </dgm:pt>
    <dgm:pt modelId="{B8878036-69D0-445D-89AD-C78D18B46FAD}" type="pres">
      <dgm:prSet presAssocID="{303ACCA9-B7C0-46DB-B411-4104C5A4A186}" presName="hierChild1" presStyleCnt="0">
        <dgm:presLayoutVars>
          <dgm:orgChart val="1"/>
          <dgm:chPref val="1"/>
          <dgm:dir/>
          <dgm:animOne val="branch"/>
          <dgm:animLvl val="lvl"/>
          <dgm:resizeHandles/>
        </dgm:presLayoutVars>
      </dgm:prSet>
      <dgm:spPr/>
    </dgm:pt>
    <dgm:pt modelId="{0E87D411-F33A-4A10-9085-D13A4217B318}" type="pres">
      <dgm:prSet presAssocID="{586883D0-C52A-456E-B938-5E936503B097}" presName="hierRoot1" presStyleCnt="0">
        <dgm:presLayoutVars>
          <dgm:hierBranch/>
        </dgm:presLayoutVars>
      </dgm:prSet>
      <dgm:spPr/>
    </dgm:pt>
    <dgm:pt modelId="{0D994C3F-99EB-42DF-B64D-216348B6695D}" type="pres">
      <dgm:prSet presAssocID="{586883D0-C52A-456E-B938-5E936503B097}" presName="rootComposite1" presStyleCnt="0"/>
      <dgm:spPr/>
    </dgm:pt>
    <dgm:pt modelId="{FC026765-C899-47D6-B1DF-5EB5470BF52D}" type="pres">
      <dgm:prSet presAssocID="{586883D0-C52A-456E-B938-5E936503B097}" presName="rootText1" presStyleLbl="node0" presStyleIdx="0" presStyleCnt="1">
        <dgm:presLayoutVars>
          <dgm:chPref val="3"/>
        </dgm:presLayoutVars>
      </dgm:prSet>
      <dgm:spPr>
        <a:prstGeom prst="rect">
          <a:avLst/>
        </a:prstGeom>
      </dgm:spPr>
      <dgm:t>
        <a:bodyPr/>
        <a:lstStyle/>
        <a:p>
          <a:endParaRPr lang="en-GB"/>
        </a:p>
      </dgm:t>
    </dgm:pt>
    <dgm:pt modelId="{ED19FA50-E07D-4CDD-A6D6-71FEAFF91B98}" type="pres">
      <dgm:prSet presAssocID="{586883D0-C52A-456E-B938-5E936503B097}" presName="rootConnector1" presStyleLbl="node1" presStyleIdx="0" presStyleCnt="0"/>
      <dgm:spPr/>
      <dgm:t>
        <a:bodyPr/>
        <a:lstStyle/>
        <a:p>
          <a:endParaRPr lang="en-GB"/>
        </a:p>
      </dgm:t>
    </dgm:pt>
    <dgm:pt modelId="{A536D3AF-0449-415F-8CBA-FB7A93F92782}" type="pres">
      <dgm:prSet presAssocID="{586883D0-C52A-456E-B938-5E936503B097}" presName="hierChild2" presStyleCnt="0"/>
      <dgm:spPr/>
    </dgm:pt>
    <dgm:pt modelId="{DD1409A6-91EF-4CDA-84DF-D07024A1F9AB}" type="pres">
      <dgm:prSet presAssocID="{4B0153CA-B029-46FC-8D67-9CC586552375}" presName="Name35" presStyleLbl="parChTrans1D2" presStyleIdx="0" presStyleCnt="3"/>
      <dgm:spPr>
        <a:custGeom>
          <a:avLst/>
          <a:gdLst/>
          <a:ahLst/>
          <a:cxnLst/>
          <a:rect l="0" t="0" r="0" b="0"/>
          <a:pathLst>
            <a:path>
              <a:moveTo>
                <a:pt x="1788889" y="0"/>
              </a:moveTo>
              <a:lnTo>
                <a:pt x="1788889" y="155234"/>
              </a:lnTo>
              <a:lnTo>
                <a:pt x="0" y="155234"/>
              </a:lnTo>
              <a:lnTo>
                <a:pt x="0" y="310468"/>
              </a:lnTo>
            </a:path>
          </a:pathLst>
        </a:custGeom>
      </dgm:spPr>
      <dgm:t>
        <a:bodyPr/>
        <a:lstStyle/>
        <a:p>
          <a:endParaRPr lang="en-GB"/>
        </a:p>
      </dgm:t>
    </dgm:pt>
    <dgm:pt modelId="{B1A9870F-17B4-49B5-A280-168E707F3624}" type="pres">
      <dgm:prSet presAssocID="{2A244746-0138-4BFF-AE19-BBB02BDE21DF}" presName="hierRoot2" presStyleCnt="0">
        <dgm:presLayoutVars>
          <dgm:hierBranch/>
        </dgm:presLayoutVars>
      </dgm:prSet>
      <dgm:spPr/>
    </dgm:pt>
    <dgm:pt modelId="{38E97F16-480F-4359-B6F9-4CFF5BDB39BF}" type="pres">
      <dgm:prSet presAssocID="{2A244746-0138-4BFF-AE19-BBB02BDE21DF}" presName="rootComposite" presStyleCnt="0"/>
      <dgm:spPr/>
    </dgm:pt>
    <dgm:pt modelId="{48CF5B66-61A0-421C-B3AD-411884C3D82D}" type="pres">
      <dgm:prSet presAssocID="{2A244746-0138-4BFF-AE19-BBB02BDE21DF}" presName="rootText" presStyleLbl="node2" presStyleIdx="0" presStyleCnt="3">
        <dgm:presLayoutVars>
          <dgm:chPref val="3"/>
        </dgm:presLayoutVars>
      </dgm:prSet>
      <dgm:spPr>
        <a:prstGeom prst="rect">
          <a:avLst/>
        </a:prstGeom>
      </dgm:spPr>
      <dgm:t>
        <a:bodyPr/>
        <a:lstStyle/>
        <a:p>
          <a:endParaRPr lang="en-GB"/>
        </a:p>
      </dgm:t>
    </dgm:pt>
    <dgm:pt modelId="{B7102D10-81F9-4F0B-88BF-002ECF34363E}" type="pres">
      <dgm:prSet presAssocID="{2A244746-0138-4BFF-AE19-BBB02BDE21DF}" presName="rootConnector" presStyleLbl="node2" presStyleIdx="0" presStyleCnt="3"/>
      <dgm:spPr/>
      <dgm:t>
        <a:bodyPr/>
        <a:lstStyle/>
        <a:p>
          <a:endParaRPr lang="en-GB"/>
        </a:p>
      </dgm:t>
    </dgm:pt>
    <dgm:pt modelId="{0213B634-E011-4199-843C-A84E3F7F90AA}" type="pres">
      <dgm:prSet presAssocID="{2A244746-0138-4BFF-AE19-BBB02BDE21DF}" presName="hierChild4" presStyleCnt="0"/>
      <dgm:spPr/>
    </dgm:pt>
    <dgm:pt modelId="{82B363E0-D07F-4213-BFC5-8DCFA6CA1B19}" type="pres">
      <dgm:prSet presAssocID="{2A244746-0138-4BFF-AE19-BBB02BDE21DF}" presName="hierChild5" presStyleCnt="0"/>
      <dgm:spPr/>
    </dgm:pt>
    <dgm:pt modelId="{8D13D7B7-BDCA-40E4-9069-30D9859E7FD7}" type="pres">
      <dgm:prSet presAssocID="{8003AD3A-F4E6-491C-95B1-B4EDFF3B49EE}" presName="Name35" presStyleLbl="parChTrans1D2" presStyleIdx="1" presStyleCnt="3"/>
      <dgm:spPr>
        <a:custGeom>
          <a:avLst/>
          <a:gdLst/>
          <a:ahLst/>
          <a:cxnLst/>
          <a:rect l="0" t="0" r="0" b="0"/>
          <a:pathLst>
            <a:path>
              <a:moveTo>
                <a:pt x="45720" y="0"/>
              </a:moveTo>
              <a:lnTo>
                <a:pt x="45720" y="310468"/>
              </a:lnTo>
            </a:path>
          </a:pathLst>
        </a:custGeom>
      </dgm:spPr>
      <dgm:t>
        <a:bodyPr/>
        <a:lstStyle/>
        <a:p>
          <a:endParaRPr lang="en-GB"/>
        </a:p>
      </dgm:t>
    </dgm:pt>
    <dgm:pt modelId="{E61DF6D8-79E2-4A68-99CA-E449D99982FB}" type="pres">
      <dgm:prSet presAssocID="{8AC854AE-A774-43A3-8C85-AE93E891868B}" presName="hierRoot2" presStyleCnt="0">
        <dgm:presLayoutVars>
          <dgm:hierBranch/>
        </dgm:presLayoutVars>
      </dgm:prSet>
      <dgm:spPr/>
    </dgm:pt>
    <dgm:pt modelId="{48CECE2D-F1B6-49D8-8411-C4D348573BB1}" type="pres">
      <dgm:prSet presAssocID="{8AC854AE-A774-43A3-8C85-AE93E891868B}" presName="rootComposite" presStyleCnt="0"/>
      <dgm:spPr/>
    </dgm:pt>
    <dgm:pt modelId="{50810679-A64E-4D58-A0BF-011FCC364B42}" type="pres">
      <dgm:prSet presAssocID="{8AC854AE-A774-43A3-8C85-AE93E891868B}" presName="rootText" presStyleLbl="node2" presStyleIdx="1" presStyleCnt="3">
        <dgm:presLayoutVars>
          <dgm:chPref val="3"/>
        </dgm:presLayoutVars>
      </dgm:prSet>
      <dgm:spPr>
        <a:prstGeom prst="rect">
          <a:avLst/>
        </a:prstGeom>
      </dgm:spPr>
      <dgm:t>
        <a:bodyPr/>
        <a:lstStyle/>
        <a:p>
          <a:endParaRPr lang="en-GB"/>
        </a:p>
      </dgm:t>
    </dgm:pt>
    <dgm:pt modelId="{7D85B16D-6A03-4BA7-9095-C841F193F9A2}" type="pres">
      <dgm:prSet presAssocID="{8AC854AE-A774-43A3-8C85-AE93E891868B}" presName="rootConnector" presStyleLbl="node2" presStyleIdx="1" presStyleCnt="3"/>
      <dgm:spPr/>
      <dgm:t>
        <a:bodyPr/>
        <a:lstStyle/>
        <a:p>
          <a:endParaRPr lang="en-GB"/>
        </a:p>
      </dgm:t>
    </dgm:pt>
    <dgm:pt modelId="{2A912079-7B65-4DA3-95B0-1C912E363E50}" type="pres">
      <dgm:prSet presAssocID="{8AC854AE-A774-43A3-8C85-AE93E891868B}" presName="hierChild4" presStyleCnt="0"/>
      <dgm:spPr/>
    </dgm:pt>
    <dgm:pt modelId="{C4A97D11-C2DD-4905-A032-CAE1DA76E3A3}" type="pres">
      <dgm:prSet presAssocID="{8AC854AE-A774-43A3-8C85-AE93E891868B}" presName="hierChild5" presStyleCnt="0"/>
      <dgm:spPr/>
    </dgm:pt>
    <dgm:pt modelId="{8E46DD2B-403D-4BE5-AA75-92A928B8AFB8}" type="pres">
      <dgm:prSet presAssocID="{ABBD132E-FD38-47BD-874C-4EF52620F912}" presName="Name35" presStyleLbl="parChTrans1D2" presStyleIdx="2" presStyleCnt="3"/>
      <dgm:spPr>
        <a:custGeom>
          <a:avLst/>
          <a:gdLst/>
          <a:ahLst/>
          <a:cxnLst/>
          <a:rect l="0" t="0" r="0" b="0"/>
          <a:pathLst>
            <a:path>
              <a:moveTo>
                <a:pt x="0" y="0"/>
              </a:moveTo>
              <a:lnTo>
                <a:pt x="0" y="155234"/>
              </a:lnTo>
              <a:lnTo>
                <a:pt x="1788889" y="155234"/>
              </a:lnTo>
              <a:lnTo>
                <a:pt x="1788889" y="310468"/>
              </a:lnTo>
            </a:path>
          </a:pathLst>
        </a:custGeom>
      </dgm:spPr>
      <dgm:t>
        <a:bodyPr/>
        <a:lstStyle/>
        <a:p>
          <a:endParaRPr lang="en-GB"/>
        </a:p>
      </dgm:t>
    </dgm:pt>
    <dgm:pt modelId="{D9A735A1-A2E7-433D-9764-886C406CC105}" type="pres">
      <dgm:prSet presAssocID="{DB92F8C0-C3B1-4E75-A9C4-07BCA2DD55C5}" presName="hierRoot2" presStyleCnt="0">
        <dgm:presLayoutVars>
          <dgm:hierBranch/>
        </dgm:presLayoutVars>
      </dgm:prSet>
      <dgm:spPr/>
    </dgm:pt>
    <dgm:pt modelId="{590FAF14-7CB6-40C1-A3B8-B167BB7A060F}" type="pres">
      <dgm:prSet presAssocID="{DB92F8C0-C3B1-4E75-A9C4-07BCA2DD55C5}" presName="rootComposite" presStyleCnt="0"/>
      <dgm:spPr/>
    </dgm:pt>
    <dgm:pt modelId="{6B579AD8-41F9-424F-873B-CD01083A2AB5}" type="pres">
      <dgm:prSet presAssocID="{DB92F8C0-C3B1-4E75-A9C4-07BCA2DD55C5}" presName="rootText" presStyleLbl="node2" presStyleIdx="2" presStyleCnt="3">
        <dgm:presLayoutVars>
          <dgm:chPref val="3"/>
        </dgm:presLayoutVars>
      </dgm:prSet>
      <dgm:spPr>
        <a:prstGeom prst="rect">
          <a:avLst/>
        </a:prstGeom>
      </dgm:spPr>
      <dgm:t>
        <a:bodyPr/>
        <a:lstStyle/>
        <a:p>
          <a:endParaRPr lang="en-GB"/>
        </a:p>
      </dgm:t>
    </dgm:pt>
    <dgm:pt modelId="{5802FB2A-12B8-4E22-B4CA-E327FAF02129}" type="pres">
      <dgm:prSet presAssocID="{DB92F8C0-C3B1-4E75-A9C4-07BCA2DD55C5}" presName="rootConnector" presStyleLbl="node2" presStyleIdx="2" presStyleCnt="3"/>
      <dgm:spPr/>
      <dgm:t>
        <a:bodyPr/>
        <a:lstStyle/>
        <a:p>
          <a:endParaRPr lang="en-GB"/>
        </a:p>
      </dgm:t>
    </dgm:pt>
    <dgm:pt modelId="{4FB6AB12-D4E5-435D-B32A-102E2DECD53E}" type="pres">
      <dgm:prSet presAssocID="{DB92F8C0-C3B1-4E75-A9C4-07BCA2DD55C5}" presName="hierChild4" presStyleCnt="0"/>
      <dgm:spPr/>
    </dgm:pt>
    <dgm:pt modelId="{1A10165E-D399-45FE-A4D9-F2D28DB30893}" type="pres">
      <dgm:prSet presAssocID="{DB92F8C0-C3B1-4E75-A9C4-07BCA2DD55C5}" presName="hierChild5" presStyleCnt="0"/>
      <dgm:spPr/>
    </dgm:pt>
    <dgm:pt modelId="{6BE81B00-EC29-4D7C-ABD2-1748577EC197}" type="pres">
      <dgm:prSet presAssocID="{586883D0-C52A-456E-B938-5E936503B097}" presName="hierChild3" presStyleCnt="0"/>
      <dgm:spPr/>
    </dgm:pt>
  </dgm:ptLst>
  <dgm:cxnLst>
    <dgm:cxn modelId="{625D6334-7399-4441-A95D-372B58C012CD}" srcId="{303ACCA9-B7C0-46DB-B411-4104C5A4A186}" destId="{586883D0-C52A-456E-B938-5E936503B097}" srcOrd="0" destOrd="0" parTransId="{F880357E-95E0-4F3C-BDBE-27613DDFEE07}" sibTransId="{455F6E9A-AC0D-4C57-AA5E-E9C9975BC122}"/>
    <dgm:cxn modelId="{587EF5B0-5E53-4BB5-99BC-45F7960A2E07}" type="presOf" srcId="{8AC854AE-A774-43A3-8C85-AE93E891868B}" destId="{50810679-A64E-4D58-A0BF-011FCC364B42}" srcOrd="0" destOrd="0" presId="urn:microsoft.com/office/officeart/2005/8/layout/orgChart1"/>
    <dgm:cxn modelId="{C7E96A3C-1109-4150-A747-7884C688E241}" type="presOf" srcId="{2A244746-0138-4BFF-AE19-BBB02BDE21DF}" destId="{B7102D10-81F9-4F0B-88BF-002ECF34363E}" srcOrd="1" destOrd="0" presId="urn:microsoft.com/office/officeart/2005/8/layout/orgChart1"/>
    <dgm:cxn modelId="{CC2D524F-B099-4029-A006-354ADBBEBFE3}" type="presOf" srcId="{4B0153CA-B029-46FC-8D67-9CC586552375}" destId="{DD1409A6-91EF-4CDA-84DF-D07024A1F9AB}" srcOrd="0" destOrd="0" presId="urn:microsoft.com/office/officeart/2005/8/layout/orgChart1"/>
    <dgm:cxn modelId="{15B5F0EC-1B71-4AEE-8312-AFE3D44C7FF0}" type="presOf" srcId="{8003AD3A-F4E6-491C-95B1-B4EDFF3B49EE}" destId="{8D13D7B7-BDCA-40E4-9069-30D9859E7FD7}" srcOrd="0" destOrd="0" presId="urn:microsoft.com/office/officeart/2005/8/layout/orgChart1"/>
    <dgm:cxn modelId="{C613EABA-1589-4EC8-8C4C-8BBA0D9F662E}" type="presOf" srcId="{303ACCA9-B7C0-46DB-B411-4104C5A4A186}" destId="{B8878036-69D0-445D-89AD-C78D18B46FAD}" srcOrd="0" destOrd="0" presId="urn:microsoft.com/office/officeart/2005/8/layout/orgChart1"/>
    <dgm:cxn modelId="{3DB12076-7A0D-4BDB-AD0F-7626E65A0D8A}" srcId="{586883D0-C52A-456E-B938-5E936503B097}" destId="{8AC854AE-A774-43A3-8C85-AE93E891868B}" srcOrd="1" destOrd="0" parTransId="{8003AD3A-F4E6-491C-95B1-B4EDFF3B49EE}" sibTransId="{656915E5-3A2A-45C1-AF84-9E02570DA55F}"/>
    <dgm:cxn modelId="{1EB6E2F4-1F0F-4F5C-8EBF-9A886065A00F}" type="presOf" srcId="{8AC854AE-A774-43A3-8C85-AE93E891868B}" destId="{7D85B16D-6A03-4BA7-9095-C841F193F9A2}" srcOrd="1" destOrd="0" presId="urn:microsoft.com/office/officeart/2005/8/layout/orgChart1"/>
    <dgm:cxn modelId="{ED4F5967-5252-44C2-A4B0-B1C7D4D059BF}" type="presOf" srcId="{2A244746-0138-4BFF-AE19-BBB02BDE21DF}" destId="{48CF5B66-61A0-421C-B3AD-411884C3D82D}" srcOrd="0" destOrd="0" presId="urn:microsoft.com/office/officeart/2005/8/layout/orgChart1"/>
    <dgm:cxn modelId="{6CF1BED9-A4AA-450C-96C7-8D94FF9DE6EC}" type="presOf" srcId="{DB92F8C0-C3B1-4E75-A9C4-07BCA2DD55C5}" destId="{6B579AD8-41F9-424F-873B-CD01083A2AB5}" srcOrd="0" destOrd="0" presId="urn:microsoft.com/office/officeart/2005/8/layout/orgChart1"/>
    <dgm:cxn modelId="{4487727F-5CBB-4062-90FA-134C884172C6}" type="presOf" srcId="{586883D0-C52A-456E-B938-5E936503B097}" destId="{FC026765-C899-47D6-B1DF-5EB5470BF52D}" srcOrd="0" destOrd="0" presId="urn:microsoft.com/office/officeart/2005/8/layout/orgChart1"/>
    <dgm:cxn modelId="{8DCFAEF5-14F5-4546-A842-EE5632CBB0C5}" srcId="{586883D0-C52A-456E-B938-5E936503B097}" destId="{DB92F8C0-C3B1-4E75-A9C4-07BCA2DD55C5}" srcOrd="2" destOrd="0" parTransId="{ABBD132E-FD38-47BD-874C-4EF52620F912}" sibTransId="{5D67BE73-E2D1-457E-A7F5-36ED8CB9A0C6}"/>
    <dgm:cxn modelId="{355BD62E-0F85-4010-A000-A7E911EEAC7B}" type="presOf" srcId="{DB92F8C0-C3B1-4E75-A9C4-07BCA2DD55C5}" destId="{5802FB2A-12B8-4E22-B4CA-E327FAF02129}" srcOrd="1" destOrd="0" presId="urn:microsoft.com/office/officeart/2005/8/layout/orgChart1"/>
    <dgm:cxn modelId="{2A02BC07-8590-4FC8-A4B2-0E142C536F0D}" type="presOf" srcId="{ABBD132E-FD38-47BD-874C-4EF52620F912}" destId="{8E46DD2B-403D-4BE5-AA75-92A928B8AFB8}" srcOrd="0" destOrd="0" presId="urn:microsoft.com/office/officeart/2005/8/layout/orgChart1"/>
    <dgm:cxn modelId="{BC1757F6-9ADE-4B44-B64A-63AC0890CA81}" srcId="{586883D0-C52A-456E-B938-5E936503B097}" destId="{2A244746-0138-4BFF-AE19-BBB02BDE21DF}" srcOrd="0" destOrd="0" parTransId="{4B0153CA-B029-46FC-8D67-9CC586552375}" sibTransId="{6B397E0B-52D2-4C59-B341-1017606056AA}"/>
    <dgm:cxn modelId="{8202BBC9-46F3-4687-8904-2588BE95492B}" type="presOf" srcId="{586883D0-C52A-456E-B938-5E936503B097}" destId="{ED19FA50-E07D-4CDD-A6D6-71FEAFF91B98}" srcOrd="1" destOrd="0" presId="urn:microsoft.com/office/officeart/2005/8/layout/orgChart1"/>
    <dgm:cxn modelId="{84F5B3D7-4A29-4D37-B9EB-C40FF7905512}" type="presParOf" srcId="{B8878036-69D0-445D-89AD-C78D18B46FAD}" destId="{0E87D411-F33A-4A10-9085-D13A4217B318}" srcOrd="0" destOrd="0" presId="urn:microsoft.com/office/officeart/2005/8/layout/orgChart1"/>
    <dgm:cxn modelId="{1315A62F-A20C-4C88-ACB6-34EB3098C53D}" type="presParOf" srcId="{0E87D411-F33A-4A10-9085-D13A4217B318}" destId="{0D994C3F-99EB-42DF-B64D-216348B6695D}" srcOrd="0" destOrd="0" presId="urn:microsoft.com/office/officeart/2005/8/layout/orgChart1"/>
    <dgm:cxn modelId="{412BD04E-D0C7-4E28-9F5B-7C377CCA8DA0}" type="presParOf" srcId="{0D994C3F-99EB-42DF-B64D-216348B6695D}" destId="{FC026765-C899-47D6-B1DF-5EB5470BF52D}" srcOrd="0" destOrd="0" presId="urn:microsoft.com/office/officeart/2005/8/layout/orgChart1"/>
    <dgm:cxn modelId="{C5B6377E-B467-4A33-BD92-F926266DB226}" type="presParOf" srcId="{0D994C3F-99EB-42DF-B64D-216348B6695D}" destId="{ED19FA50-E07D-4CDD-A6D6-71FEAFF91B98}" srcOrd="1" destOrd="0" presId="urn:microsoft.com/office/officeart/2005/8/layout/orgChart1"/>
    <dgm:cxn modelId="{992F95D8-D3E0-46B4-9FB2-2568BEC2CE24}" type="presParOf" srcId="{0E87D411-F33A-4A10-9085-D13A4217B318}" destId="{A536D3AF-0449-415F-8CBA-FB7A93F92782}" srcOrd="1" destOrd="0" presId="urn:microsoft.com/office/officeart/2005/8/layout/orgChart1"/>
    <dgm:cxn modelId="{F822BA68-D0F6-4E1D-83CB-B623ACFA25CE}" type="presParOf" srcId="{A536D3AF-0449-415F-8CBA-FB7A93F92782}" destId="{DD1409A6-91EF-4CDA-84DF-D07024A1F9AB}" srcOrd="0" destOrd="0" presId="urn:microsoft.com/office/officeart/2005/8/layout/orgChart1"/>
    <dgm:cxn modelId="{91571344-C563-4540-932C-B168ED25FA9C}" type="presParOf" srcId="{A536D3AF-0449-415F-8CBA-FB7A93F92782}" destId="{B1A9870F-17B4-49B5-A280-168E707F3624}" srcOrd="1" destOrd="0" presId="urn:microsoft.com/office/officeart/2005/8/layout/orgChart1"/>
    <dgm:cxn modelId="{8B7E8E63-C67B-4E49-B454-EB85DFE941A7}" type="presParOf" srcId="{B1A9870F-17B4-49B5-A280-168E707F3624}" destId="{38E97F16-480F-4359-B6F9-4CFF5BDB39BF}" srcOrd="0" destOrd="0" presId="urn:microsoft.com/office/officeart/2005/8/layout/orgChart1"/>
    <dgm:cxn modelId="{061E1AFF-D160-45CB-A77E-1312FDF5FFAE}" type="presParOf" srcId="{38E97F16-480F-4359-B6F9-4CFF5BDB39BF}" destId="{48CF5B66-61A0-421C-B3AD-411884C3D82D}" srcOrd="0" destOrd="0" presId="urn:microsoft.com/office/officeart/2005/8/layout/orgChart1"/>
    <dgm:cxn modelId="{545DCB2C-B6D3-4210-9B70-699A9BF0E6C3}" type="presParOf" srcId="{38E97F16-480F-4359-B6F9-4CFF5BDB39BF}" destId="{B7102D10-81F9-4F0B-88BF-002ECF34363E}" srcOrd="1" destOrd="0" presId="urn:microsoft.com/office/officeart/2005/8/layout/orgChart1"/>
    <dgm:cxn modelId="{B9EE4952-E96B-4EF8-983F-AEFB9B78B21D}" type="presParOf" srcId="{B1A9870F-17B4-49B5-A280-168E707F3624}" destId="{0213B634-E011-4199-843C-A84E3F7F90AA}" srcOrd="1" destOrd="0" presId="urn:microsoft.com/office/officeart/2005/8/layout/orgChart1"/>
    <dgm:cxn modelId="{35E2EB09-C6E8-49C9-B348-725F86826A4D}" type="presParOf" srcId="{B1A9870F-17B4-49B5-A280-168E707F3624}" destId="{82B363E0-D07F-4213-BFC5-8DCFA6CA1B19}" srcOrd="2" destOrd="0" presId="urn:microsoft.com/office/officeart/2005/8/layout/orgChart1"/>
    <dgm:cxn modelId="{111887C5-76CB-4936-AAC8-94DBCA483C63}" type="presParOf" srcId="{A536D3AF-0449-415F-8CBA-FB7A93F92782}" destId="{8D13D7B7-BDCA-40E4-9069-30D9859E7FD7}" srcOrd="2" destOrd="0" presId="urn:microsoft.com/office/officeart/2005/8/layout/orgChart1"/>
    <dgm:cxn modelId="{E2B3CF0D-6ACF-41E0-9681-21274F80287D}" type="presParOf" srcId="{A536D3AF-0449-415F-8CBA-FB7A93F92782}" destId="{E61DF6D8-79E2-4A68-99CA-E449D99982FB}" srcOrd="3" destOrd="0" presId="urn:microsoft.com/office/officeart/2005/8/layout/orgChart1"/>
    <dgm:cxn modelId="{435A2D59-D2F5-4391-B198-4B9C2A351CAD}" type="presParOf" srcId="{E61DF6D8-79E2-4A68-99CA-E449D99982FB}" destId="{48CECE2D-F1B6-49D8-8411-C4D348573BB1}" srcOrd="0" destOrd="0" presId="urn:microsoft.com/office/officeart/2005/8/layout/orgChart1"/>
    <dgm:cxn modelId="{D3915A47-7EBB-465D-B3C7-9DF33DD04AE5}" type="presParOf" srcId="{48CECE2D-F1B6-49D8-8411-C4D348573BB1}" destId="{50810679-A64E-4D58-A0BF-011FCC364B42}" srcOrd="0" destOrd="0" presId="urn:microsoft.com/office/officeart/2005/8/layout/orgChart1"/>
    <dgm:cxn modelId="{2AA2D8B1-FDCF-4D60-93EC-FC93DF18060F}" type="presParOf" srcId="{48CECE2D-F1B6-49D8-8411-C4D348573BB1}" destId="{7D85B16D-6A03-4BA7-9095-C841F193F9A2}" srcOrd="1" destOrd="0" presId="urn:microsoft.com/office/officeart/2005/8/layout/orgChart1"/>
    <dgm:cxn modelId="{33182370-552A-4EC6-B88A-75B6F268D5A6}" type="presParOf" srcId="{E61DF6D8-79E2-4A68-99CA-E449D99982FB}" destId="{2A912079-7B65-4DA3-95B0-1C912E363E50}" srcOrd="1" destOrd="0" presId="urn:microsoft.com/office/officeart/2005/8/layout/orgChart1"/>
    <dgm:cxn modelId="{A664B474-76F3-4EC8-9781-A74BC3E99CEB}" type="presParOf" srcId="{E61DF6D8-79E2-4A68-99CA-E449D99982FB}" destId="{C4A97D11-C2DD-4905-A032-CAE1DA76E3A3}" srcOrd="2" destOrd="0" presId="urn:microsoft.com/office/officeart/2005/8/layout/orgChart1"/>
    <dgm:cxn modelId="{25F79EA7-D03D-4FFF-AABD-61D572817A7F}" type="presParOf" srcId="{A536D3AF-0449-415F-8CBA-FB7A93F92782}" destId="{8E46DD2B-403D-4BE5-AA75-92A928B8AFB8}" srcOrd="4" destOrd="0" presId="urn:microsoft.com/office/officeart/2005/8/layout/orgChart1"/>
    <dgm:cxn modelId="{EA1010AD-D730-43A7-A8D2-7E355B17A048}" type="presParOf" srcId="{A536D3AF-0449-415F-8CBA-FB7A93F92782}" destId="{D9A735A1-A2E7-433D-9764-886C406CC105}" srcOrd="5" destOrd="0" presId="urn:microsoft.com/office/officeart/2005/8/layout/orgChart1"/>
    <dgm:cxn modelId="{781EC9BF-BBA9-4BF0-84A6-8F607FA1465B}" type="presParOf" srcId="{D9A735A1-A2E7-433D-9764-886C406CC105}" destId="{590FAF14-7CB6-40C1-A3B8-B167BB7A060F}" srcOrd="0" destOrd="0" presId="urn:microsoft.com/office/officeart/2005/8/layout/orgChart1"/>
    <dgm:cxn modelId="{669FD9E2-C027-4F26-B7C9-CADA1031A425}" type="presParOf" srcId="{590FAF14-7CB6-40C1-A3B8-B167BB7A060F}" destId="{6B579AD8-41F9-424F-873B-CD01083A2AB5}" srcOrd="0" destOrd="0" presId="urn:microsoft.com/office/officeart/2005/8/layout/orgChart1"/>
    <dgm:cxn modelId="{7EADE463-6385-4F20-9ADA-FB9CEC20AC37}" type="presParOf" srcId="{590FAF14-7CB6-40C1-A3B8-B167BB7A060F}" destId="{5802FB2A-12B8-4E22-B4CA-E327FAF02129}" srcOrd="1" destOrd="0" presId="urn:microsoft.com/office/officeart/2005/8/layout/orgChart1"/>
    <dgm:cxn modelId="{699F9F13-CFD0-45E5-86EB-355B9098EE20}" type="presParOf" srcId="{D9A735A1-A2E7-433D-9764-886C406CC105}" destId="{4FB6AB12-D4E5-435D-B32A-102E2DECD53E}" srcOrd="1" destOrd="0" presId="urn:microsoft.com/office/officeart/2005/8/layout/orgChart1"/>
    <dgm:cxn modelId="{8A6488DB-70F0-407C-B0EE-0A04ACB4D34D}" type="presParOf" srcId="{D9A735A1-A2E7-433D-9764-886C406CC105}" destId="{1A10165E-D399-45FE-A4D9-F2D28DB30893}" srcOrd="2" destOrd="0" presId="urn:microsoft.com/office/officeart/2005/8/layout/orgChart1"/>
    <dgm:cxn modelId="{473F1D69-5D86-4C00-8B76-2DF10D43FCF5}" type="presParOf" srcId="{0E87D411-F33A-4A10-9085-D13A4217B318}" destId="{6BE81B00-EC29-4D7C-ABD2-1748577EC197}"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D256B9-1D09-4368-9718-8DA7DECF58C3}" type="doc">
      <dgm:prSet loTypeId="urn:microsoft.com/office/officeart/2005/8/layout/orgChart1" loCatId="hierarchy" qsTypeId="urn:microsoft.com/office/officeart/2005/8/quickstyle/simple1" qsCatId="simple" csTypeId="urn:microsoft.com/office/officeart/2005/8/colors/accent1_2" csCatId="accent1"/>
      <dgm:spPr/>
    </dgm:pt>
    <dgm:pt modelId="{77E8BE26-497F-40A2-ACED-77A037B8725E}">
      <dgm:prSet/>
      <dgm:spPr>
        <a:xfrm>
          <a:off x="1726154" y="1648"/>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*Accountable Manager</a:t>
          </a:r>
          <a:endParaRPr lang="en-GB" smtClean="0">
            <a:solidFill>
              <a:sysClr val="window" lastClr="FFFFFF"/>
            </a:solidFill>
            <a:latin typeface="Calibri"/>
            <a:ea typeface="+mn-ea"/>
            <a:cs typeface="+mn-cs"/>
          </a:endParaRPr>
        </a:p>
      </dgm:t>
    </dgm:pt>
    <dgm:pt modelId="{7C489D2C-CBB8-4BE7-B80B-BD328EDB3FFF}" type="parTrans" cxnId="{53F1CDA7-95CD-4CD3-8BF0-F8E2F1F542B5}">
      <dgm:prSet/>
      <dgm:spPr/>
      <dgm:t>
        <a:bodyPr/>
        <a:lstStyle/>
        <a:p>
          <a:endParaRPr lang="en-GB"/>
        </a:p>
      </dgm:t>
    </dgm:pt>
    <dgm:pt modelId="{01353DAD-3E64-45CC-9A27-573DBE71A16D}" type="sibTrans" cxnId="{53F1CDA7-95CD-4CD3-8BF0-F8E2F1F542B5}">
      <dgm:prSet/>
      <dgm:spPr/>
      <dgm:t>
        <a:bodyPr/>
        <a:lstStyle/>
        <a:p>
          <a:endParaRPr lang="en-GB"/>
        </a:p>
      </dgm:t>
    </dgm:pt>
    <dgm:pt modelId="{94C9C1C4-B342-490F-8534-0073FAACE498}">
      <dgm:prSet/>
      <dgm:spPr>
        <a:xfrm>
          <a:off x="436375"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Compliance Monitoring Manager</a:t>
          </a:r>
          <a:endParaRPr lang="en-GB" smtClean="0">
            <a:solidFill>
              <a:sysClr val="window" lastClr="FFFFFF"/>
            </a:solidFill>
            <a:latin typeface="Calibri"/>
            <a:ea typeface="+mn-ea"/>
            <a:cs typeface="+mn-cs"/>
          </a:endParaRPr>
        </a:p>
      </dgm:t>
    </dgm:pt>
    <dgm:pt modelId="{4F65EE57-D41C-41A0-86C0-E8091F4FBB18}" type="parTrans" cxnId="{DBA412E6-028D-4071-A8D7-C826CBCC26D4}">
      <dgm:prSet/>
      <dgm:spPr>
        <a:xfrm>
          <a:off x="969341" y="534614"/>
          <a:ext cx="1289778"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2247AEF-671C-4D2F-A6F5-A058BEBB0ACB}" type="sibTrans" cxnId="{DBA412E6-028D-4071-A8D7-C826CBCC26D4}">
      <dgm:prSet/>
      <dgm:spPr/>
      <dgm:t>
        <a:bodyPr/>
        <a:lstStyle/>
        <a:p>
          <a:endParaRPr lang="en-GB"/>
        </a:p>
      </dgm:t>
    </dgm:pt>
    <dgm:pt modelId="{949F0CE9-27F3-45D8-B5F3-542E8BB3023E}">
      <dgm:prSet/>
      <dgm:spPr>
        <a:xfrm>
          <a:off x="1726154"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*Safety Manager</a:t>
          </a:r>
          <a:endParaRPr lang="en-GB" smtClean="0">
            <a:solidFill>
              <a:sysClr val="window" lastClr="FFFFFF"/>
            </a:solidFill>
            <a:latin typeface="Calibri"/>
            <a:ea typeface="+mn-ea"/>
            <a:cs typeface="+mn-cs"/>
          </a:endParaRPr>
        </a:p>
      </dgm:t>
    </dgm:pt>
    <dgm:pt modelId="{D3DC453A-5F4D-4081-998A-9D991F14AB36}" type="parTrans" cxnId="{88577DC7-24C3-40FA-8101-37A7E8A6E332}">
      <dgm:prSet/>
      <dgm:spPr>
        <a:xfrm>
          <a:off x="2213400" y="534614"/>
          <a:ext cx="91440"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CE54844-E01F-4AB6-9A15-C4166F97A63C}" type="sibTrans" cxnId="{88577DC7-24C3-40FA-8101-37A7E8A6E332}">
      <dgm:prSet/>
      <dgm:spPr/>
      <dgm:t>
        <a:bodyPr/>
        <a:lstStyle/>
        <a:p>
          <a:endParaRPr lang="en-GB"/>
        </a:p>
      </dgm:t>
    </dgm:pt>
    <dgm:pt modelId="{7522E479-79FA-42F9-9773-15838E215DE9}">
      <dgm:prSet/>
      <dgm:spPr>
        <a:xfrm>
          <a:off x="3015933" y="758460"/>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kern="1400" baseline="0" smtClean="0">
              <a:solidFill>
                <a:srgbClr val="000000"/>
              </a:solidFill>
              <a:latin typeface="Arial"/>
              <a:ea typeface="+mn-ea"/>
              <a:cs typeface="+mn-cs"/>
            </a:rPr>
            <a:t>*Head of Training</a:t>
          </a:r>
          <a:endParaRPr lang="en-GB" smtClean="0">
            <a:solidFill>
              <a:sysClr val="window" lastClr="FFFFFF"/>
            </a:solidFill>
            <a:latin typeface="Calibri"/>
            <a:ea typeface="+mn-ea"/>
            <a:cs typeface="+mn-cs"/>
          </a:endParaRPr>
        </a:p>
      </dgm:t>
    </dgm:pt>
    <dgm:pt modelId="{4296C774-15B9-4998-85FB-4D339F7451F9}" type="parTrans" cxnId="{D5EE2FB7-B0A2-4B02-BC29-DD538817E167}">
      <dgm:prSet/>
      <dgm:spPr>
        <a:xfrm>
          <a:off x="2259120" y="534614"/>
          <a:ext cx="1289778" cy="223845"/>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CEC9B18-5366-49A9-AB57-43CE98C00BE2}" type="sibTrans" cxnId="{D5EE2FB7-B0A2-4B02-BC29-DD538817E167}">
      <dgm:prSet/>
      <dgm:spPr/>
      <dgm:t>
        <a:bodyPr/>
        <a:lstStyle/>
        <a:p>
          <a:endParaRPr lang="en-GB"/>
        </a:p>
      </dgm:t>
    </dgm:pt>
    <dgm:pt modelId="{F54B6D32-B2C4-4D7B-BC31-BE1EAED4AAB1}">
      <dgm:prSet/>
      <dgm:spPr>
        <a:xfrm>
          <a:off x="3015933" y="1515272"/>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baseline="0" smtClean="0">
              <a:solidFill>
                <a:sysClr val="window" lastClr="FFFFFF"/>
              </a:solidFill>
              <a:latin typeface="Calibri"/>
              <a:ea typeface="+mn-ea"/>
              <a:cs typeface="+mn-cs"/>
            </a:rPr>
            <a:t>Chief Flying Instructor</a:t>
          </a:r>
          <a:endParaRPr lang="en-GB" smtClean="0">
            <a:solidFill>
              <a:sysClr val="window" lastClr="FFFFFF"/>
            </a:solidFill>
            <a:latin typeface="Calibri"/>
            <a:ea typeface="+mn-ea"/>
            <a:cs typeface="+mn-cs"/>
          </a:endParaRPr>
        </a:p>
      </dgm:t>
    </dgm:pt>
    <dgm:pt modelId="{35BF87F7-817D-46E2-89B4-5A8FD652AE4E}" type="parTrans" cxnId="{3F66AB1C-D74D-4D1A-9A4D-2D4071847F45}">
      <dgm:prSet/>
      <dgm:spPr>
        <a:xfrm>
          <a:off x="3503179" y="1291427"/>
          <a:ext cx="91440" cy="223845"/>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FC25E31-97FB-4EE8-AA6C-F4029422A5D9}" type="sibTrans" cxnId="{3F66AB1C-D74D-4D1A-9A4D-2D4071847F45}">
      <dgm:prSet/>
      <dgm:spPr/>
      <dgm:t>
        <a:bodyPr/>
        <a:lstStyle/>
        <a:p>
          <a:endParaRPr lang="en-GB"/>
        </a:p>
      </dgm:t>
    </dgm:pt>
    <dgm:pt modelId="{5AE9213A-4219-4B98-990E-0EBF05E65DB8}">
      <dgm:prSet/>
      <dgm:spPr>
        <a:xfrm>
          <a:off x="3282416" y="2272085"/>
          <a:ext cx="1065932" cy="5329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b="1" baseline="0" smtClean="0">
              <a:solidFill>
                <a:sysClr val="window" lastClr="FFFFFF"/>
              </a:solidFill>
              <a:latin typeface="Calibri"/>
              <a:ea typeface="+mn-ea"/>
              <a:cs typeface="+mn-cs"/>
            </a:rPr>
            <a:t>Flying Instructors</a:t>
          </a:r>
          <a:endParaRPr lang="en-GB" smtClean="0">
            <a:solidFill>
              <a:sysClr val="window" lastClr="FFFFFF"/>
            </a:solidFill>
            <a:latin typeface="Calibri"/>
            <a:ea typeface="+mn-ea"/>
            <a:cs typeface="+mn-cs"/>
          </a:endParaRPr>
        </a:p>
      </dgm:t>
    </dgm:pt>
    <dgm:pt modelId="{6E873EA2-76DA-48D4-A0CD-7CB8CF3F218E}" type="parTrans" cxnId="{14F886B7-BCF8-4007-94A8-56753C675BB5}">
      <dgm:prSet/>
      <dgm:spPr>
        <a:xfrm>
          <a:off x="3122526" y="2048239"/>
          <a:ext cx="159889" cy="490329"/>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A3BFB8F-8E9F-4C0C-B5A7-FCA2F1BD3E47}" type="sibTrans" cxnId="{14F886B7-BCF8-4007-94A8-56753C675BB5}">
      <dgm:prSet/>
      <dgm:spPr/>
      <dgm:t>
        <a:bodyPr/>
        <a:lstStyle/>
        <a:p>
          <a:endParaRPr lang="en-GB"/>
        </a:p>
      </dgm:t>
    </dgm:pt>
    <dgm:pt modelId="{44838D05-D980-458D-92FC-4EBCF511F99A}" type="pres">
      <dgm:prSet presAssocID="{0CD256B9-1D09-4368-9718-8DA7DECF58C3}" presName="hierChild1" presStyleCnt="0">
        <dgm:presLayoutVars>
          <dgm:orgChart val="1"/>
          <dgm:chPref val="1"/>
          <dgm:dir/>
          <dgm:animOne val="branch"/>
          <dgm:animLvl val="lvl"/>
          <dgm:resizeHandles/>
        </dgm:presLayoutVars>
      </dgm:prSet>
      <dgm:spPr/>
    </dgm:pt>
    <dgm:pt modelId="{9C351F2A-7709-4CF5-8DE7-924C3F91E32F}" type="pres">
      <dgm:prSet presAssocID="{77E8BE26-497F-40A2-ACED-77A037B8725E}" presName="hierRoot1" presStyleCnt="0">
        <dgm:presLayoutVars>
          <dgm:hierBranch/>
        </dgm:presLayoutVars>
      </dgm:prSet>
      <dgm:spPr/>
    </dgm:pt>
    <dgm:pt modelId="{229EC6A6-F015-41F7-A560-070DE41C0053}" type="pres">
      <dgm:prSet presAssocID="{77E8BE26-497F-40A2-ACED-77A037B8725E}" presName="rootComposite1" presStyleCnt="0"/>
      <dgm:spPr/>
    </dgm:pt>
    <dgm:pt modelId="{ED9C0007-0810-46D9-9CBC-E286D36EACBB}" type="pres">
      <dgm:prSet presAssocID="{77E8BE26-497F-40A2-ACED-77A037B8725E}" presName="rootText1" presStyleLbl="node0" presStyleIdx="0" presStyleCnt="1">
        <dgm:presLayoutVars>
          <dgm:chPref val="3"/>
        </dgm:presLayoutVars>
      </dgm:prSet>
      <dgm:spPr>
        <a:prstGeom prst="rect">
          <a:avLst/>
        </a:prstGeom>
      </dgm:spPr>
      <dgm:t>
        <a:bodyPr/>
        <a:lstStyle/>
        <a:p>
          <a:endParaRPr lang="en-GB"/>
        </a:p>
      </dgm:t>
    </dgm:pt>
    <dgm:pt modelId="{81D14A2C-B0E9-4E2E-B66C-604C028D4BBA}" type="pres">
      <dgm:prSet presAssocID="{77E8BE26-497F-40A2-ACED-77A037B8725E}" presName="rootConnector1" presStyleLbl="node1" presStyleIdx="0" presStyleCnt="0"/>
      <dgm:spPr/>
      <dgm:t>
        <a:bodyPr/>
        <a:lstStyle/>
        <a:p>
          <a:endParaRPr lang="en-GB"/>
        </a:p>
      </dgm:t>
    </dgm:pt>
    <dgm:pt modelId="{62B46AF0-2D59-4789-9ED2-8D537A6A1AE0}" type="pres">
      <dgm:prSet presAssocID="{77E8BE26-497F-40A2-ACED-77A037B8725E}" presName="hierChild2" presStyleCnt="0"/>
      <dgm:spPr/>
    </dgm:pt>
    <dgm:pt modelId="{32C3631D-44FD-418E-9F09-B89CD994027C}" type="pres">
      <dgm:prSet presAssocID="{4F65EE57-D41C-41A0-86C0-E8091F4FBB18}" presName="Name35" presStyleLbl="parChTrans1D2" presStyleIdx="0" presStyleCnt="3"/>
      <dgm:spPr>
        <a:custGeom>
          <a:avLst/>
          <a:gdLst/>
          <a:ahLst/>
          <a:cxnLst/>
          <a:rect l="0" t="0" r="0" b="0"/>
          <a:pathLst>
            <a:path>
              <a:moveTo>
                <a:pt x="1289778" y="0"/>
              </a:moveTo>
              <a:lnTo>
                <a:pt x="1289778" y="111922"/>
              </a:lnTo>
              <a:lnTo>
                <a:pt x="0" y="111922"/>
              </a:lnTo>
              <a:lnTo>
                <a:pt x="0" y="223845"/>
              </a:lnTo>
            </a:path>
          </a:pathLst>
        </a:custGeom>
      </dgm:spPr>
      <dgm:t>
        <a:bodyPr/>
        <a:lstStyle/>
        <a:p>
          <a:endParaRPr lang="en-GB"/>
        </a:p>
      </dgm:t>
    </dgm:pt>
    <dgm:pt modelId="{552106B2-B6C9-48F3-87F1-AC4174ACB7CC}" type="pres">
      <dgm:prSet presAssocID="{94C9C1C4-B342-490F-8534-0073FAACE498}" presName="hierRoot2" presStyleCnt="0">
        <dgm:presLayoutVars>
          <dgm:hierBranch/>
        </dgm:presLayoutVars>
      </dgm:prSet>
      <dgm:spPr/>
    </dgm:pt>
    <dgm:pt modelId="{5665B745-DFEE-4452-8D14-8B196CE8F687}" type="pres">
      <dgm:prSet presAssocID="{94C9C1C4-B342-490F-8534-0073FAACE498}" presName="rootComposite" presStyleCnt="0"/>
      <dgm:spPr/>
    </dgm:pt>
    <dgm:pt modelId="{CD79B7F7-7BEF-4365-AFAF-3FAFBC9049B1}" type="pres">
      <dgm:prSet presAssocID="{94C9C1C4-B342-490F-8534-0073FAACE498}" presName="rootText" presStyleLbl="node2" presStyleIdx="0" presStyleCnt="3">
        <dgm:presLayoutVars>
          <dgm:chPref val="3"/>
        </dgm:presLayoutVars>
      </dgm:prSet>
      <dgm:spPr>
        <a:prstGeom prst="rect">
          <a:avLst/>
        </a:prstGeom>
      </dgm:spPr>
      <dgm:t>
        <a:bodyPr/>
        <a:lstStyle/>
        <a:p>
          <a:endParaRPr lang="en-GB"/>
        </a:p>
      </dgm:t>
    </dgm:pt>
    <dgm:pt modelId="{5470CC24-8189-48B3-A25F-387563A63BF3}" type="pres">
      <dgm:prSet presAssocID="{94C9C1C4-B342-490F-8534-0073FAACE498}" presName="rootConnector" presStyleLbl="node2" presStyleIdx="0" presStyleCnt="3"/>
      <dgm:spPr/>
      <dgm:t>
        <a:bodyPr/>
        <a:lstStyle/>
        <a:p>
          <a:endParaRPr lang="en-GB"/>
        </a:p>
      </dgm:t>
    </dgm:pt>
    <dgm:pt modelId="{1B97E232-A5B9-4D4F-82EF-04E04BC1548E}" type="pres">
      <dgm:prSet presAssocID="{94C9C1C4-B342-490F-8534-0073FAACE498}" presName="hierChild4" presStyleCnt="0"/>
      <dgm:spPr/>
    </dgm:pt>
    <dgm:pt modelId="{CB0C8E56-F31F-4EE7-AABF-D3E8C896C03E}" type="pres">
      <dgm:prSet presAssocID="{94C9C1C4-B342-490F-8534-0073FAACE498}" presName="hierChild5" presStyleCnt="0"/>
      <dgm:spPr/>
    </dgm:pt>
    <dgm:pt modelId="{B49BFEB1-49B8-425D-96F8-4D12EC19F2F0}" type="pres">
      <dgm:prSet presAssocID="{D3DC453A-5F4D-4081-998A-9D991F14AB36}" presName="Name35" presStyleLbl="parChTrans1D2" presStyleIdx="1" presStyleCnt="3"/>
      <dgm:spPr>
        <a:custGeom>
          <a:avLst/>
          <a:gdLst/>
          <a:ahLst/>
          <a:cxnLst/>
          <a:rect l="0" t="0" r="0" b="0"/>
          <a:pathLst>
            <a:path>
              <a:moveTo>
                <a:pt x="45720" y="0"/>
              </a:moveTo>
              <a:lnTo>
                <a:pt x="45720" y="223845"/>
              </a:lnTo>
            </a:path>
          </a:pathLst>
        </a:custGeom>
      </dgm:spPr>
      <dgm:t>
        <a:bodyPr/>
        <a:lstStyle/>
        <a:p>
          <a:endParaRPr lang="en-GB"/>
        </a:p>
      </dgm:t>
    </dgm:pt>
    <dgm:pt modelId="{07ECB5DE-E769-47FB-A85A-115A08AD51FE}" type="pres">
      <dgm:prSet presAssocID="{949F0CE9-27F3-45D8-B5F3-542E8BB3023E}" presName="hierRoot2" presStyleCnt="0">
        <dgm:presLayoutVars>
          <dgm:hierBranch/>
        </dgm:presLayoutVars>
      </dgm:prSet>
      <dgm:spPr/>
    </dgm:pt>
    <dgm:pt modelId="{C0548B08-B4A1-4BF9-9F3F-844C615DE4A0}" type="pres">
      <dgm:prSet presAssocID="{949F0CE9-27F3-45D8-B5F3-542E8BB3023E}" presName="rootComposite" presStyleCnt="0"/>
      <dgm:spPr/>
    </dgm:pt>
    <dgm:pt modelId="{12BC5DB0-93B4-4AC4-8ECF-5695B4BE96FD}" type="pres">
      <dgm:prSet presAssocID="{949F0CE9-27F3-45D8-B5F3-542E8BB3023E}" presName="rootText" presStyleLbl="node2" presStyleIdx="1" presStyleCnt="3">
        <dgm:presLayoutVars>
          <dgm:chPref val="3"/>
        </dgm:presLayoutVars>
      </dgm:prSet>
      <dgm:spPr>
        <a:prstGeom prst="rect">
          <a:avLst/>
        </a:prstGeom>
      </dgm:spPr>
      <dgm:t>
        <a:bodyPr/>
        <a:lstStyle/>
        <a:p>
          <a:endParaRPr lang="en-GB"/>
        </a:p>
      </dgm:t>
    </dgm:pt>
    <dgm:pt modelId="{99556BCA-4585-4620-8F74-5D4E93C36011}" type="pres">
      <dgm:prSet presAssocID="{949F0CE9-27F3-45D8-B5F3-542E8BB3023E}" presName="rootConnector" presStyleLbl="node2" presStyleIdx="1" presStyleCnt="3"/>
      <dgm:spPr/>
      <dgm:t>
        <a:bodyPr/>
        <a:lstStyle/>
        <a:p>
          <a:endParaRPr lang="en-GB"/>
        </a:p>
      </dgm:t>
    </dgm:pt>
    <dgm:pt modelId="{DF32B13F-6A43-4B72-A587-D39356ADBC17}" type="pres">
      <dgm:prSet presAssocID="{949F0CE9-27F3-45D8-B5F3-542E8BB3023E}" presName="hierChild4" presStyleCnt="0"/>
      <dgm:spPr/>
    </dgm:pt>
    <dgm:pt modelId="{A0FF197E-5B7A-4AA3-8FD1-C127E643F18B}" type="pres">
      <dgm:prSet presAssocID="{949F0CE9-27F3-45D8-B5F3-542E8BB3023E}" presName="hierChild5" presStyleCnt="0"/>
      <dgm:spPr/>
    </dgm:pt>
    <dgm:pt modelId="{97C143E7-9599-4072-879D-F83524AC4EA9}" type="pres">
      <dgm:prSet presAssocID="{4296C774-15B9-4998-85FB-4D339F7451F9}" presName="Name35" presStyleLbl="parChTrans1D2" presStyleIdx="2" presStyleCnt="3"/>
      <dgm:spPr>
        <a:custGeom>
          <a:avLst/>
          <a:gdLst/>
          <a:ahLst/>
          <a:cxnLst/>
          <a:rect l="0" t="0" r="0" b="0"/>
          <a:pathLst>
            <a:path>
              <a:moveTo>
                <a:pt x="0" y="0"/>
              </a:moveTo>
              <a:lnTo>
                <a:pt x="0" y="111922"/>
              </a:lnTo>
              <a:lnTo>
                <a:pt x="1289778" y="111922"/>
              </a:lnTo>
              <a:lnTo>
                <a:pt x="1289778" y="223845"/>
              </a:lnTo>
            </a:path>
          </a:pathLst>
        </a:custGeom>
      </dgm:spPr>
      <dgm:t>
        <a:bodyPr/>
        <a:lstStyle/>
        <a:p>
          <a:endParaRPr lang="en-GB"/>
        </a:p>
      </dgm:t>
    </dgm:pt>
    <dgm:pt modelId="{6F1B81B4-D58B-4939-9A90-E4D79F535EA8}" type="pres">
      <dgm:prSet presAssocID="{7522E479-79FA-42F9-9773-15838E215DE9}" presName="hierRoot2" presStyleCnt="0">
        <dgm:presLayoutVars>
          <dgm:hierBranch/>
        </dgm:presLayoutVars>
      </dgm:prSet>
      <dgm:spPr/>
    </dgm:pt>
    <dgm:pt modelId="{F5B06455-437A-41B5-BF4F-5EAE60C930DC}" type="pres">
      <dgm:prSet presAssocID="{7522E479-79FA-42F9-9773-15838E215DE9}" presName="rootComposite" presStyleCnt="0"/>
      <dgm:spPr/>
    </dgm:pt>
    <dgm:pt modelId="{D5175DE2-B1C2-4C11-A4FA-19D949D73B6F}" type="pres">
      <dgm:prSet presAssocID="{7522E479-79FA-42F9-9773-15838E215DE9}" presName="rootText" presStyleLbl="node2" presStyleIdx="2" presStyleCnt="3">
        <dgm:presLayoutVars>
          <dgm:chPref val="3"/>
        </dgm:presLayoutVars>
      </dgm:prSet>
      <dgm:spPr>
        <a:prstGeom prst="rect">
          <a:avLst/>
        </a:prstGeom>
      </dgm:spPr>
      <dgm:t>
        <a:bodyPr/>
        <a:lstStyle/>
        <a:p>
          <a:endParaRPr lang="en-GB"/>
        </a:p>
      </dgm:t>
    </dgm:pt>
    <dgm:pt modelId="{986445F9-A813-4AC1-956B-71B730345BFC}" type="pres">
      <dgm:prSet presAssocID="{7522E479-79FA-42F9-9773-15838E215DE9}" presName="rootConnector" presStyleLbl="node2" presStyleIdx="2" presStyleCnt="3"/>
      <dgm:spPr/>
      <dgm:t>
        <a:bodyPr/>
        <a:lstStyle/>
        <a:p>
          <a:endParaRPr lang="en-GB"/>
        </a:p>
      </dgm:t>
    </dgm:pt>
    <dgm:pt modelId="{793C4B81-5C71-4FCE-BB66-D56BC302BACE}" type="pres">
      <dgm:prSet presAssocID="{7522E479-79FA-42F9-9773-15838E215DE9}" presName="hierChild4" presStyleCnt="0"/>
      <dgm:spPr/>
    </dgm:pt>
    <dgm:pt modelId="{30844D7B-2E64-428E-9C5B-18E9CDBAEF79}" type="pres">
      <dgm:prSet presAssocID="{35BF87F7-817D-46E2-89B4-5A8FD652AE4E}" presName="Name35" presStyleLbl="parChTrans1D3" presStyleIdx="0" presStyleCnt="1"/>
      <dgm:spPr>
        <a:custGeom>
          <a:avLst/>
          <a:gdLst/>
          <a:ahLst/>
          <a:cxnLst/>
          <a:rect l="0" t="0" r="0" b="0"/>
          <a:pathLst>
            <a:path>
              <a:moveTo>
                <a:pt x="45720" y="0"/>
              </a:moveTo>
              <a:lnTo>
                <a:pt x="45720" y="223845"/>
              </a:lnTo>
            </a:path>
          </a:pathLst>
        </a:custGeom>
      </dgm:spPr>
      <dgm:t>
        <a:bodyPr/>
        <a:lstStyle/>
        <a:p>
          <a:endParaRPr lang="en-GB"/>
        </a:p>
      </dgm:t>
    </dgm:pt>
    <dgm:pt modelId="{E6A5A58E-68A3-417B-B707-AE694552A646}" type="pres">
      <dgm:prSet presAssocID="{F54B6D32-B2C4-4D7B-BC31-BE1EAED4AAB1}" presName="hierRoot2" presStyleCnt="0">
        <dgm:presLayoutVars>
          <dgm:hierBranch val="r"/>
        </dgm:presLayoutVars>
      </dgm:prSet>
      <dgm:spPr/>
    </dgm:pt>
    <dgm:pt modelId="{FD9C32AA-74AD-4F77-9BB3-F2396B6C097F}" type="pres">
      <dgm:prSet presAssocID="{F54B6D32-B2C4-4D7B-BC31-BE1EAED4AAB1}" presName="rootComposite" presStyleCnt="0"/>
      <dgm:spPr/>
    </dgm:pt>
    <dgm:pt modelId="{1C6C2B86-32C4-4594-8D5E-4E99DF5F10AE}" type="pres">
      <dgm:prSet presAssocID="{F54B6D32-B2C4-4D7B-BC31-BE1EAED4AAB1}" presName="rootText" presStyleLbl="node3" presStyleIdx="0" presStyleCnt="1">
        <dgm:presLayoutVars>
          <dgm:chPref val="3"/>
        </dgm:presLayoutVars>
      </dgm:prSet>
      <dgm:spPr>
        <a:prstGeom prst="rect">
          <a:avLst/>
        </a:prstGeom>
      </dgm:spPr>
      <dgm:t>
        <a:bodyPr/>
        <a:lstStyle/>
        <a:p>
          <a:endParaRPr lang="en-GB"/>
        </a:p>
      </dgm:t>
    </dgm:pt>
    <dgm:pt modelId="{85763201-596E-491E-832A-2BEBF7B99999}" type="pres">
      <dgm:prSet presAssocID="{F54B6D32-B2C4-4D7B-BC31-BE1EAED4AAB1}" presName="rootConnector" presStyleLbl="node3" presStyleIdx="0" presStyleCnt="1"/>
      <dgm:spPr/>
      <dgm:t>
        <a:bodyPr/>
        <a:lstStyle/>
        <a:p>
          <a:endParaRPr lang="en-GB"/>
        </a:p>
      </dgm:t>
    </dgm:pt>
    <dgm:pt modelId="{A1690D1D-D617-4B5A-8B19-4568198B208D}" type="pres">
      <dgm:prSet presAssocID="{F54B6D32-B2C4-4D7B-BC31-BE1EAED4AAB1}" presName="hierChild4" presStyleCnt="0"/>
      <dgm:spPr/>
    </dgm:pt>
    <dgm:pt modelId="{B11418AC-9616-43BD-B7E0-957B2972591C}" type="pres">
      <dgm:prSet presAssocID="{6E873EA2-76DA-48D4-A0CD-7CB8CF3F218E}" presName="Name50" presStyleLbl="parChTrans1D4" presStyleIdx="0" presStyleCnt="1"/>
      <dgm:spPr>
        <a:custGeom>
          <a:avLst/>
          <a:gdLst/>
          <a:ahLst/>
          <a:cxnLst/>
          <a:rect l="0" t="0" r="0" b="0"/>
          <a:pathLst>
            <a:path>
              <a:moveTo>
                <a:pt x="0" y="0"/>
              </a:moveTo>
              <a:lnTo>
                <a:pt x="0" y="490329"/>
              </a:lnTo>
              <a:lnTo>
                <a:pt x="159889" y="490329"/>
              </a:lnTo>
            </a:path>
          </a:pathLst>
        </a:custGeom>
      </dgm:spPr>
      <dgm:t>
        <a:bodyPr/>
        <a:lstStyle/>
        <a:p>
          <a:endParaRPr lang="en-GB"/>
        </a:p>
      </dgm:t>
    </dgm:pt>
    <dgm:pt modelId="{35E03B19-4C77-4C64-B619-AE10AFFBE42B}" type="pres">
      <dgm:prSet presAssocID="{5AE9213A-4219-4B98-990E-0EBF05E65DB8}" presName="hierRoot2" presStyleCnt="0">
        <dgm:presLayoutVars>
          <dgm:hierBranch val="r"/>
        </dgm:presLayoutVars>
      </dgm:prSet>
      <dgm:spPr/>
    </dgm:pt>
    <dgm:pt modelId="{94BCC3EA-ECB4-4346-8E2A-09D965FADD9F}" type="pres">
      <dgm:prSet presAssocID="{5AE9213A-4219-4B98-990E-0EBF05E65DB8}" presName="rootComposite" presStyleCnt="0"/>
      <dgm:spPr/>
    </dgm:pt>
    <dgm:pt modelId="{7D23278F-2C02-439A-8D9E-2C670C6BDB69}" type="pres">
      <dgm:prSet presAssocID="{5AE9213A-4219-4B98-990E-0EBF05E65DB8}" presName="rootText" presStyleLbl="node4" presStyleIdx="0" presStyleCnt="1">
        <dgm:presLayoutVars>
          <dgm:chPref val="3"/>
        </dgm:presLayoutVars>
      </dgm:prSet>
      <dgm:spPr>
        <a:prstGeom prst="rect">
          <a:avLst/>
        </a:prstGeom>
      </dgm:spPr>
      <dgm:t>
        <a:bodyPr/>
        <a:lstStyle/>
        <a:p>
          <a:endParaRPr lang="en-GB"/>
        </a:p>
      </dgm:t>
    </dgm:pt>
    <dgm:pt modelId="{03DAA892-1336-4380-A3B0-86C47AB2CBF4}" type="pres">
      <dgm:prSet presAssocID="{5AE9213A-4219-4B98-990E-0EBF05E65DB8}" presName="rootConnector" presStyleLbl="node4" presStyleIdx="0" presStyleCnt="1"/>
      <dgm:spPr/>
      <dgm:t>
        <a:bodyPr/>
        <a:lstStyle/>
        <a:p>
          <a:endParaRPr lang="en-GB"/>
        </a:p>
      </dgm:t>
    </dgm:pt>
    <dgm:pt modelId="{A890FAED-FB74-4548-943D-99B3AB39904C}" type="pres">
      <dgm:prSet presAssocID="{5AE9213A-4219-4B98-990E-0EBF05E65DB8}" presName="hierChild4" presStyleCnt="0"/>
      <dgm:spPr/>
    </dgm:pt>
    <dgm:pt modelId="{1E3B9B40-731A-466A-B795-046D67C77F89}" type="pres">
      <dgm:prSet presAssocID="{5AE9213A-4219-4B98-990E-0EBF05E65DB8}" presName="hierChild5" presStyleCnt="0"/>
      <dgm:spPr/>
    </dgm:pt>
    <dgm:pt modelId="{21D0B9E0-9A5D-4895-A193-7E8C556354A1}" type="pres">
      <dgm:prSet presAssocID="{F54B6D32-B2C4-4D7B-BC31-BE1EAED4AAB1}" presName="hierChild5" presStyleCnt="0"/>
      <dgm:spPr/>
    </dgm:pt>
    <dgm:pt modelId="{6200E2E1-3AF3-44D4-8F3C-BACB72630D08}" type="pres">
      <dgm:prSet presAssocID="{7522E479-79FA-42F9-9773-15838E215DE9}" presName="hierChild5" presStyleCnt="0"/>
      <dgm:spPr/>
    </dgm:pt>
    <dgm:pt modelId="{45CCC4B2-D3C5-4FF2-89E3-3FA26E144AF0}" type="pres">
      <dgm:prSet presAssocID="{77E8BE26-497F-40A2-ACED-77A037B8725E}" presName="hierChild3" presStyleCnt="0"/>
      <dgm:spPr/>
    </dgm:pt>
  </dgm:ptLst>
  <dgm:cxnLst>
    <dgm:cxn modelId="{D80BCD88-8C7C-407A-96F9-B2C4E9F3A811}" type="presOf" srcId="{D3DC453A-5F4D-4081-998A-9D991F14AB36}" destId="{B49BFEB1-49B8-425D-96F8-4D12EC19F2F0}" srcOrd="0" destOrd="0" presId="urn:microsoft.com/office/officeart/2005/8/layout/orgChart1"/>
    <dgm:cxn modelId="{88577DC7-24C3-40FA-8101-37A7E8A6E332}" srcId="{77E8BE26-497F-40A2-ACED-77A037B8725E}" destId="{949F0CE9-27F3-45D8-B5F3-542E8BB3023E}" srcOrd="1" destOrd="0" parTransId="{D3DC453A-5F4D-4081-998A-9D991F14AB36}" sibTransId="{ECE54844-E01F-4AB6-9A15-C4166F97A63C}"/>
    <dgm:cxn modelId="{7F1B20C4-D8CC-47B9-A9FB-645CA7F30650}" type="presOf" srcId="{0CD256B9-1D09-4368-9718-8DA7DECF58C3}" destId="{44838D05-D980-458D-92FC-4EBCF511F99A}" srcOrd="0" destOrd="0" presId="urn:microsoft.com/office/officeart/2005/8/layout/orgChart1"/>
    <dgm:cxn modelId="{736A8CC0-272A-4381-955A-AC980988CA0D}" type="presOf" srcId="{4296C774-15B9-4998-85FB-4D339F7451F9}" destId="{97C143E7-9599-4072-879D-F83524AC4EA9}" srcOrd="0" destOrd="0" presId="urn:microsoft.com/office/officeart/2005/8/layout/orgChart1"/>
    <dgm:cxn modelId="{34537813-5552-49B2-893A-366069B738BC}" type="presOf" srcId="{949F0CE9-27F3-45D8-B5F3-542E8BB3023E}" destId="{99556BCA-4585-4620-8F74-5D4E93C36011}" srcOrd="1" destOrd="0" presId="urn:microsoft.com/office/officeart/2005/8/layout/orgChart1"/>
    <dgm:cxn modelId="{902E6DB4-35EE-4B48-8B90-48EC70BBC419}" type="presOf" srcId="{4F65EE57-D41C-41A0-86C0-E8091F4FBB18}" destId="{32C3631D-44FD-418E-9F09-B89CD994027C}" srcOrd="0" destOrd="0" presId="urn:microsoft.com/office/officeart/2005/8/layout/orgChart1"/>
    <dgm:cxn modelId="{544F3608-3B84-47E2-8442-3B3510589264}" type="presOf" srcId="{35BF87F7-817D-46E2-89B4-5A8FD652AE4E}" destId="{30844D7B-2E64-428E-9C5B-18E9CDBAEF79}" srcOrd="0" destOrd="0" presId="urn:microsoft.com/office/officeart/2005/8/layout/orgChart1"/>
    <dgm:cxn modelId="{C595019E-7CB0-41CF-A55E-A9EF8A70C369}" type="presOf" srcId="{949F0CE9-27F3-45D8-B5F3-542E8BB3023E}" destId="{12BC5DB0-93B4-4AC4-8ECF-5695B4BE96FD}" srcOrd="0" destOrd="0" presId="urn:microsoft.com/office/officeart/2005/8/layout/orgChart1"/>
    <dgm:cxn modelId="{FB81CF22-9F7D-426D-A542-3B634A2D3681}" type="presOf" srcId="{6E873EA2-76DA-48D4-A0CD-7CB8CF3F218E}" destId="{B11418AC-9616-43BD-B7E0-957B2972591C}" srcOrd="0" destOrd="0" presId="urn:microsoft.com/office/officeart/2005/8/layout/orgChart1"/>
    <dgm:cxn modelId="{14F886B7-BCF8-4007-94A8-56753C675BB5}" srcId="{F54B6D32-B2C4-4D7B-BC31-BE1EAED4AAB1}" destId="{5AE9213A-4219-4B98-990E-0EBF05E65DB8}" srcOrd="0" destOrd="0" parTransId="{6E873EA2-76DA-48D4-A0CD-7CB8CF3F218E}" sibTransId="{1A3BFB8F-8E9F-4C0C-B5A7-FCA2F1BD3E47}"/>
    <dgm:cxn modelId="{FA3D7189-4A92-4BAE-A983-72B29BD5F591}" type="presOf" srcId="{F54B6D32-B2C4-4D7B-BC31-BE1EAED4AAB1}" destId="{85763201-596E-491E-832A-2BEBF7B99999}" srcOrd="1" destOrd="0" presId="urn:microsoft.com/office/officeart/2005/8/layout/orgChart1"/>
    <dgm:cxn modelId="{3F66AB1C-D74D-4D1A-9A4D-2D4071847F45}" srcId="{7522E479-79FA-42F9-9773-15838E215DE9}" destId="{F54B6D32-B2C4-4D7B-BC31-BE1EAED4AAB1}" srcOrd="0" destOrd="0" parTransId="{35BF87F7-817D-46E2-89B4-5A8FD652AE4E}" sibTransId="{BFC25E31-97FB-4EE8-AA6C-F4029422A5D9}"/>
    <dgm:cxn modelId="{D5EE2FB7-B0A2-4B02-BC29-DD538817E167}" srcId="{77E8BE26-497F-40A2-ACED-77A037B8725E}" destId="{7522E479-79FA-42F9-9773-15838E215DE9}" srcOrd="2" destOrd="0" parTransId="{4296C774-15B9-4998-85FB-4D339F7451F9}" sibTransId="{BCEC9B18-5366-49A9-AB57-43CE98C00BE2}"/>
    <dgm:cxn modelId="{62EE1F42-57E9-4CF7-AFA4-50BBFB051CBF}" type="presOf" srcId="{5AE9213A-4219-4B98-990E-0EBF05E65DB8}" destId="{7D23278F-2C02-439A-8D9E-2C670C6BDB69}" srcOrd="0" destOrd="0" presId="urn:microsoft.com/office/officeart/2005/8/layout/orgChart1"/>
    <dgm:cxn modelId="{9A2553DF-F424-4B3C-AA93-A7284DB549F1}" type="presOf" srcId="{94C9C1C4-B342-490F-8534-0073FAACE498}" destId="{CD79B7F7-7BEF-4365-AFAF-3FAFBC9049B1}" srcOrd="0" destOrd="0" presId="urn:microsoft.com/office/officeart/2005/8/layout/orgChart1"/>
    <dgm:cxn modelId="{928FC8EA-4B86-4033-9E2A-B6A1DB78DBDE}" type="presOf" srcId="{7522E479-79FA-42F9-9773-15838E215DE9}" destId="{D5175DE2-B1C2-4C11-A4FA-19D949D73B6F}" srcOrd="0" destOrd="0" presId="urn:microsoft.com/office/officeart/2005/8/layout/orgChart1"/>
    <dgm:cxn modelId="{834DCBB0-5C6F-4709-A248-104BB51213F6}" type="presOf" srcId="{77E8BE26-497F-40A2-ACED-77A037B8725E}" destId="{ED9C0007-0810-46D9-9CBC-E286D36EACBB}" srcOrd="0" destOrd="0" presId="urn:microsoft.com/office/officeart/2005/8/layout/orgChart1"/>
    <dgm:cxn modelId="{74427CE2-F904-4267-9528-1C1DD16632DC}" type="presOf" srcId="{F54B6D32-B2C4-4D7B-BC31-BE1EAED4AAB1}" destId="{1C6C2B86-32C4-4594-8D5E-4E99DF5F10AE}" srcOrd="0" destOrd="0" presId="urn:microsoft.com/office/officeart/2005/8/layout/orgChart1"/>
    <dgm:cxn modelId="{8FAD8930-D837-4500-88AD-8AC817714CBD}" type="presOf" srcId="{5AE9213A-4219-4B98-990E-0EBF05E65DB8}" destId="{03DAA892-1336-4380-A3B0-86C47AB2CBF4}" srcOrd="1" destOrd="0" presId="urn:microsoft.com/office/officeart/2005/8/layout/orgChart1"/>
    <dgm:cxn modelId="{6069BF04-7055-456B-AC9D-541FE54DDE8E}" type="presOf" srcId="{77E8BE26-497F-40A2-ACED-77A037B8725E}" destId="{81D14A2C-B0E9-4E2E-B66C-604C028D4BBA}" srcOrd="1" destOrd="0" presId="urn:microsoft.com/office/officeart/2005/8/layout/orgChart1"/>
    <dgm:cxn modelId="{DBA412E6-028D-4071-A8D7-C826CBCC26D4}" srcId="{77E8BE26-497F-40A2-ACED-77A037B8725E}" destId="{94C9C1C4-B342-490F-8534-0073FAACE498}" srcOrd="0" destOrd="0" parTransId="{4F65EE57-D41C-41A0-86C0-E8091F4FBB18}" sibTransId="{F2247AEF-671C-4D2F-A6F5-A058BEBB0ACB}"/>
    <dgm:cxn modelId="{4E96668D-AD25-4D00-91B0-0BE2C012A0AD}" type="presOf" srcId="{7522E479-79FA-42F9-9773-15838E215DE9}" destId="{986445F9-A813-4AC1-956B-71B730345BFC}" srcOrd="1" destOrd="0" presId="urn:microsoft.com/office/officeart/2005/8/layout/orgChart1"/>
    <dgm:cxn modelId="{53F1CDA7-95CD-4CD3-8BF0-F8E2F1F542B5}" srcId="{0CD256B9-1D09-4368-9718-8DA7DECF58C3}" destId="{77E8BE26-497F-40A2-ACED-77A037B8725E}" srcOrd="0" destOrd="0" parTransId="{7C489D2C-CBB8-4BE7-B80B-BD328EDB3FFF}" sibTransId="{01353DAD-3E64-45CC-9A27-573DBE71A16D}"/>
    <dgm:cxn modelId="{3AC9C3E3-C1CF-4282-8FBA-0EB488F232F6}" type="presOf" srcId="{94C9C1C4-B342-490F-8534-0073FAACE498}" destId="{5470CC24-8189-48B3-A25F-387563A63BF3}" srcOrd="1" destOrd="0" presId="urn:microsoft.com/office/officeart/2005/8/layout/orgChart1"/>
    <dgm:cxn modelId="{A1A73F87-858F-4DEC-8E49-7AF11ADFC73A}" type="presParOf" srcId="{44838D05-D980-458D-92FC-4EBCF511F99A}" destId="{9C351F2A-7709-4CF5-8DE7-924C3F91E32F}" srcOrd="0" destOrd="0" presId="urn:microsoft.com/office/officeart/2005/8/layout/orgChart1"/>
    <dgm:cxn modelId="{E6F4D461-8185-4E80-BC66-6EBB3256CA3F}" type="presParOf" srcId="{9C351F2A-7709-4CF5-8DE7-924C3F91E32F}" destId="{229EC6A6-F015-41F7-A560-070DE41C0053}" srcOrd="0" destOrd="0" presId="urn:microsoft.com/office/officeart/2005/8/layout/orgChart1"/>
    <dgm:cxn modelId="{D2013C34-ADE2-4225-8942-36E9A7BB878B}" type="presParOf" srcId="{229EC6A6-F015-41F7-A560-070DE41C0053}" destId="{ED9C0007-0810-46D9-9CBC-E286D36EACBB}" srcOrd="0" destOrd="0" presId="urn:microsoft.com/office/officeart/2005/8/layout/orgChart1"/>
    <dgm:cxn modelId="{8EDAA13A-95F7-4CBE-8030-8334A2087FAC}" type="presParOf" srcId="{229EC6A6-F015-41F7-A560-070DE41C0053}" destId="{81D14A2C-B0E9-4E2E-B66C-604C028D4BBA}" srcOrd="1" destOrd="0" presId="urn:microsoft.com/office/officeart/2005/8/layout/orgChart1"/>
    <dgm:cxn modelId="{BCAB14B2-C0E8-4E62-B1B7-389AA1DEAA2C}" type="presParOf" srcId="{9C351F2A-7709-4CF5-8DE7-924C3F91E32F}" destId="{62B46AF0-2D59-4789-9ED2-8D537A6A1AE0}" srcOrd="1" destOrd="0" presId="urn:microsoft.com/office/officeart/2005/8/layout/orgChart1"/>
    <dgm:cxn modelId="{BAC858C0-975F-4035-8B81-4231FE65FA57}" type="presParOf" srcId="{62B46AF0-2D59-4789-9ED2-8D537A6A1AE0}" destId="{32C3631D-44FD-418E-9F09-B89CD994027C}" srcOrd="0" destOrd="0" presId="urn:microsoft.com/office/officeart/2005/8/layout/orgChart1"/>
    <dgm:cxn modelId="{2E822D5D-521C-42B0-A9CC-E3424292C6F1}" type="presParOf" srcId="{62B46AF0-2D59-4789-9ED2-8D537A6A1AE0}" destId="{552106B2-B6C9-48F3-87F1-AC4174ACB7CC}" srcOrd="1" destOrd="0" presId="urn:microsoft.com/office/officeart/2005/8/layout/orgChart1"/>
    <dgm:cxn modelId="{82BBE6AD-D305-49AE-A1ED-9D429DD47F13}" type="presParOf" srcId="{552106B2-B6C9-48F3-87F1-AC4174ACB7CC}" destId="{5665B745-DFEE-4452-8D14-8B196CE8F687}" srcOrd="0" destOrd="0" presId="urn:microsoft.com/office/officeart/2005/8/layout/orgChart1"/>
    <dgm:cxn modelId="{B59844C3-83F9-498C-B2E8-7CB79DBCDFB5}" type="presParOf" srcId="{5665B745-DFEE-4452-8D14-8B196CE8F687}" destId="{CD79B7F7-7BEF-4365-AFAF-3FAFBC9049B1}" srcOrd="0" destOrd="0" presId="urn:microsoft.com/office/officeart/2005/8/layout/orgChart1"/>
    <dgm:cxn modelId="{41580F97-112A-42ED-A463-05346A981A48}" type="presParOf" srcId="{5665B745-DFEE-4452-8D14-8B196CE8F687}" destId="{5470CC24-8189-48B3-A25F-387563A63BF3}" srcOrd="1" destOrd="0" presId="urn:microsoft.com/office/officeart/2005/8/layout/orgChart1"/>
    <dgm:cxn modelId="{4D698954-A2C3-4BA3-BF72-8B70FF4FB5C9}" type="presParOf" srcId="{552106B2-B6C9-48F3-87F1-AC4174ACB7CC}" destId="{1B97E232-A5B9-4D4F-82EF-04E04BC1548E}" srcOrd="1" destOrd="0" presId="urn:microsoft.com/office/officeart/2005/8/layout/orgChart1"/>
    <dgm:cxn modelId="{C7FDC6AA-D3E9-41B7-AF2E-290329A6C43C}" type="presParOf" srcId="{552106B2-B6C9-48F3-87F1-AC4174ACB7CC}" destId="{CB0C8E56-F31F-4EE7-AABF-D3E8C896C03E}" srcOrd="2" destOrd="0" presId="urn:microsoft.com/office/officeart/2005/8/layout/orgChart1"/>
    <dgm:cxn modelId="{7684E5A6-4313-4469-9E94-1C6CBB94B33D}" type="presParOf" srcId="{62B46AF0-2D59-4789-9ED2-8D537A6A1AE0}" destId="{B49BFEB1-49B8-425D-96F8-4D12EC19F2F0}" srcOrd="2" destOrd="0" presId="urn:microsoft.com/office/officeart/2005/8/layout/orgChart1"/>
    <dgm:cxn modelId="{3DB6A29D-7541-461E-A724-18A474D9857D}" type="presParOf" srcId="{62B46AF0-2D59-4789-9ED2-8D537A6A1AE0}" destId="{07ECB5DE-E769-47FB-A85A-115A08AD51FE}" srcOrd="3" destOrd="0" presId="urn:microsoft.com/office/officeart/2005/8/layout/orgChart1"/>
    <dgm:cxn modelId="{9797B99E-6952-49BC-ACC6-89DE2B2F6BC8}" type="presParOf" srcId="{07ECB5DE-E769-47FB-A85A-115A08AD51FE}" destId="{C0548B08-B4A1-4BF9-9F3F-844C615DE4A0}" srcOrd="0" destOrd="0" presId="urn:microsoft.com/office/officeart/2005/8/layout/orgChart1"/>
    <dgm:cxn modelId="{076AA097-7D9E-4C28-A0F8-12465E5D6D9D}" type="presParOf" srcId="{C0548B08-B4A1-4BF9-9F3F-844C615DE4A0}" destId="{12BC5DB0-93B4-4AC4-8ECF-5695B4BE96FD}" srcOrd="0" destOrd="0" presId="urn:microsoft.com/office/officeart/2005/8/layout/orgChart1"/>
    <dgm:cxn modelId="{5AA3E3BB-0466-4CF7-9B6A-231679E57575}" type="presParOf" srcId="{C0548B08-B4A1-4BF9-9F3F-844C615DE4A0}" destId="{99556BCA-4585-4620-8F74-5D4E93C36011}" srcOrd="1" destOrd="0" presId="urn:microsoft.com/office/officeart/2005/8/layout/orgChart1"/>
    <dgm:cxn modelId="{581125D3-322E-48F5-BD22-3893FD685BBB}" type="presParOf" srcId="{07ECB5DE-E769-47FB-A85A-115A08AD51FE}" destId="{DF32B13F-6A43-4B72-A587-D39356ADBC17}" srcOrd="1" destOrd="0" presId="urn:microsoft.com/office/officeart/2005/8/layout/orgChart1"/>
    <dgm:cxn modelId="{209CB343-DE7B-4B0B-95EC-DC3CAD2BCD2F}" type="presParOf" srcId="{07ECB5DE-E769-47FB-A85A-115A08AD51FE}" destId="{A0FF197E-5B7A-4AA3-8FD1-C127E643F18B}" srcOrd="2" destOrd="0" presId="urn:microsoft.com/office/officeart/2005/8/layout/orgChart1"/>
    <dgm:cxn modelId="{CE0870D6-3566-4C7F-9DC3-0685616314FA}" type="presParOf" srcId="{62B46AF0-2D59-4789-9ED2-8D537A6A1AE0}" destId="{97C143E7-9599-4072-879D-F83524AC4EA9}" srcOrd="4" destOrd="0" presId="urn:microsoft.com/office/officeart/2005/8/layout/orgChart1"/>
    <dgm:cxn modelId="{F684E581-FF81-4597-9B42-5366D411630E}" type="presParOf" srcId="{62B46AF0-2D59-4789-9ED2-8D537A6A1AE0}" destId="{6F1B81B4-D58B-4939-9A90-E4D79F535EA8}" srcOrd="5" destOrd="0" presId="urn:microsoft.com/office/officeart/2005/8/layout/orgChart1"/>
    <dgm:cxn modelId="{5D7C84B3-CDD2-407F-9E28-04AC23A85BCF}" type="presParOf" srcId="{6F1B81B4-D58B-4939-9A90-E4D79F535EA8}" destId="{F5B06455-437A-41B5-BF4F-5EAE60C930DC}" srcOrd="0" destOrd="0" presId="urn:microsoft.com/office/officeart/2005/8/layout/orgChart1"/>
    <dgm:cxn modelId="{BA74DCC4-D779-4104-A4CE-5F9F7B8B5AC6}" type="presParOf" srcId="{F5B06455-437A-41B5-BF4F-5EAE60C930DC}" destId="{D5175DE2-B1C2-4C11-A4FA-19D949D73B6F}" srcOrd="0" destOrd="0" presId="urn:microsoft.com/office/officeart/2005/8/layout/orgChart1"/>
    <dgm:cxn modelId="{FDEEFC9C-2F56-4637-A438-4E828D6C8CB0}" type="presParOf" srcId="{F5B06455-437A-41B5-BF4F-5EAE60C930DC}" destId="{986445F9-A813-4AC1-956B-71B730345BFC}" srcOrd="1" destOrd="0" presId="urn:microsoft.com/office/officeart/2005/8/layout/orgChart1"/>
    <dgm:cxn modelId="{EA28B156-3C6E-4189-BCD8-783175B36137}" type="presParOf" srcId="{6F1B81B4-D58B-4939-9A90-E4D79F535EA8}" destId="{793C4B81-5C71-4FCE-BB66-D56BC302BACE}" srcOrd="1" destOrd="0" presId="urn:microsoft.com/office/officeart/2005/8/layout/orgChart1"/>
    <dgm:cxn modelId="{4AB5A1CB-3AC7-41D6-A401-66C5E5E7EC5E}" type="presParOf" srcId="{793C4B81-5C71-4FCE-BB66-D56BC302BACE}" destId="{30844D7B-2E64-428E-9C5B-18E9CDBAEF79}" srcOrd="0" destOrd="0" presId="urn:microsoft.com/office/officeart/2005/8/layout/orgChart1"/>
    <dgm:cxn modelId="{6D3ACDB3-BD63-4773-8D11-1D1D1A33E21D}" type="presParOf" srcId="{793C4B81-5C71-4FCE-BB66-D56BC302BACE}" destId="{E6A5A58E-68A3-417B-B707-AE694552A646}" srcOrd="1" destOrd="0" presId="urn:microsoft.com/office/officeart/2005/8/layout/orgChart1"/>
    <dgm:cxn modelId="{3446F0B1-0CEF-47A5-9A11-9089CCF7C1F0}" type="presParOf" srcId="{E6A5A58E-68A3-417B-B707-AE694552A646}" destId="{FD9C32AA-74AD-4F77-9BB3-F2396B6C097F}" srcOrd="0" destOrd="0" presId="urn:microsoft.com/office/officeart/2005/8/layout/orgChart1"/>
    <dgm:cxn modelId="{D953DCB4-5919-4AA3-B99F-2E4130B032C9}" type="presParOf" srcId="{FD9C32AA-74AD-4F77-9BB3-F2396B6C097F}" destId="{1C6C2B86-32C4-4594-8D5E-4E99DF5F10AE}" srcOrd="0" destOrd="0" presId="urn:microsoft.com/office/officeart/2005/8/layout/orgChart1"/>
    <dgm:cxn modelId="{1A3278A3-0BAE-4F08-8AA3-024E575A1A6E}" type="presParOf" srcId="{FD9C32AA-74AD-4F77-9BB3-F2396B6C097F}" destId="{85763201-596E-491E-832A-2BEBF7B99999}" srcOrd="1" destOrd="0" presId="urn:microsoft.com/office/officeart/2005/8/layout/orgChart1"/>
    <dgm:cxn modelId="{AF5B0E3C-7A02-4EFE-807B-4AE776291C42}" type="presParOf" srcId="{E6A5A58E-68A3-417B-B707-AE694552A646}" destId="{A1690D1D-D617-4B5A-8B19-4568198B208D}" srcOrd="1" destOrd="0" presId="urn:microsoft.com/office/officeart/2005/8/layout/orgChart1"/>
    <dgm:cxn modelId="{9BA467AF-5B74-4AC9-A923-A2CB99FC1F8D}" type="presParOf" srcId="{A1690D1D-D617-4B5A-8B19-4568198B208D}" destId="{B11418AC-9616-43BD-B7E0-957B2972591C}" srcOrd="0" destOrd="0" presId="urn:microsoft.com/office/officeart/2005/8/layout/orgChart1"/>
    <dgm:cxn modelId="{E96F3DA9-8EBA-4BFB-8FB2-C532B311B7D5}" type="presParOf" srcId="{A1690D1D-D617-4B5A-8B19-4568198B208D}" destId="{35E03B19-4C77-4C64-B619-AE10AFFBE42B}" srcOrd="1" destOrd="0" presId="urn:microsoft.com/office/officeart/2005/8/layout/orgChart1"/>
    <dgm:cxn modelId="{80B1CC44-00E2-46A7-9036-878D1C20ABD3}" type="presParOf" srcId="{35E03B19-4C77-4C64-B619-AE10AFFBE42B}" destId="{94BCC3EA-ECB4-4346-8E2A-09D965FADD9F}" srcOrd="0" destOrd="0" presId="urn:microsoft.com/office/officeart/2005/8/layout/orgChart1"/>
    <dgm:cxn modelId="{9763D0F7-4430-4341-B89B-4EA37096BEBA}" type="presParOf" srcId="{94BCC3EA-ECB4-4346-8E2A-09D965FADD9F}" destId="{7D23278F-2C02-439A-8D9E-2C670C6BDB69}" srcOrd="0" destOrd="0" presId="urn:microsoft.com/office/officeart/2005/8/layout/orgChart1"/>
    <dgm:cxn modelId="{BCB213E8-20F7-4647-AB51-6178F641A006}" type="presParOf" srcId="{94BCC3EA-ECB4-4346-8E2A-09D965FADD9F}" destId="{03DAA892-1336-4380-A3B0-86C47AB2CBF4}" srcOrd="1" destOrd="0" presId="urn:microsoft.com/office/officeart/2005/8/layout/orgChart1"/>
    <dgm:cxn modelId="{2A8E8582-F28C-49B8-9011-7C41B01F1481}" type="presParOf" srcId="{35E03B19-4C77-4C64-B619-AE10AFFBE42B}" destId="{A890FAED-FB74-4548-943D-99B3AB39904C}" srcOrd="1" destOrd="0" presId="urn:microsoft.com/office/officeart/2005/8/layout/orgChart1"/>
    <dgm:cxn modelId="{A2D50BAE-1395-4629-A410-042C5DE80630}" type="presParOf" srcId="{35E03B19-4C77-4C64-B619-AE10AFFBE42B}" destId="{1E3B9B40-731A-466A-B795-046D67C77F89}" srcOrd="2" destOrd="0" presId="urn:microsoft.com/office/officeart/2005/8/layout/orgChart1"/>
    <dgm:cxn modelId="{0769E996-E178-429D-ADEA-9FE0646043FA}" type="presParOf" srcId="{E6A5A58E-68A3-417B-B707-AE694552A646}" destId="{21D0B9E0-9A5D-4895-A193-7E8C556354A1}" srcOrd="2" destOrd="0" presId="urn:microsoft.com/office/officeart/2005/8/layout/orgChart1"/>
    <dgm:cxn modelId="{21E15CA4-72D3-42CC-B74C-172A76AD20CD}" type="presParOf" srcId="{6F1B81B4-D58B-4939-9A90-E4D79F535EA8}" destId="{6200E2E1-3AF3-44D4-8F3C-BACB72630D08}" srcOrd="2" destOrd="0" presId="urn:microsoft.com/office/officeart/2005/8/layout/orgChart1"/>
    <dgm:cxn modelId="{781762FF-CA82-4356-8EB8-F8C423F5E194}" type="presParOf" srcId="{9C351F2A-7709-4CF5-8DE7-924C3F91E32F}" destId="{45CCC4B2-D3C5-4FF2-89E3-3FA26E144AF0}"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6DD2B-403D-4BE5-AA75-92A928B8AFB8}">
      <dsp:nvSpPr>
        <dsp:cNvPr id="0" name=""/>
        <dsp:cNvSpPr/>
      </dsp:nvSpPr>
      <dsp:spPr>
        <a:xfrm>
          <a:off x="2743200" y="739480"/>
          <a:ext cx="1788889" cy="310468"/>
        </a:xfrm>
        <a:custGeom>
          <a:avLst/>
          <a:gdLst/>
          <a:ahLst/>
          <a:cxnLst/>
          <a:rect l="0" t="0" r="0" b="0"/>
          <a:pathLst>
            <a:path>
              <a:moveTo>
                <a:pt x="0" y="0"/>
              </a:moveTo>
              <a:lnTo>
                <a:pt x="0" y="155234"/>
              </a:lnTo>
              <a:lnTo>
                <a:pt x="1788889" y="155234"/>
              </a:lnTo>
              <a:lnTo>
                <a:pt x="1788889"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13D7B7-BDCA-40E4-9069-30D9859E7FD7}">
      <dsp:nvSpPr>
        <dsp:cNvPr id="0" name=""/>
        <dsp:cNvSpPr/>
      </dsp:nvSpPr>
      <dsp:spPr>
        <a:xfrm>
          <a:off x="2697480" y="739480"/>
          <a:ext cx="91440" cy="310468"/>
        </a:xfrm>
        <a:custGeom>
          <a:avLst/>
          <a:gdLst/>
          <a:ahLst/>
          <a:cxnLst/>
          <a:rect l="0" t="0" r="0" b="0"/>
          <a:pathLst>
            <a:path>
              <a:moveTo>
                <a:pt x="45720" y="0"/>
              </a:moveTo>
              <a:lnTo>
                <a:pt x="45720"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D1409A6-91EF-4CDA-84DF-D07024A1F9AB}">
      <dsp:nvSpPr>
        <dsp:cNvPr id="0" name=""/>
        <dsp:cNvSpPr/>
      </dsp:nvSpPr>
      <dsp:spPr>
        <a:xfrm>
          <a:off x="954310" y="739480"/>
          <a:ext cx="1788889" cy="310468"/>
        </a:xfrm>
        <a:custGeom>
          <a:avLst/>
          <a:gdLst/>
          <a:ahLst/>
          <a:cxnLst/>
          <a:rect l="0" t="0" r="0" b="0"/>
          <a:pathLst>
            <a:path>
              <a:moveTo>
                <a:pt x="1788889" y="0"/>
              </a:moveTo>
              <a:lnTo>
                <a:pt x="1788889" y="155234"/>
              </a:lnTo>
              <a:lnTo>
                <a:pt x="0" y="155234"/>
              </a:lnTo>
              <a:lnTo>
                <a:pt x="0" y="31046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026765-C899-47D6-B1DF-5EB5470BF52D}">
      <dsp:nvSpPr>
        <dsp:cNvPr id="0" name=""/>
        <dsp:cNvSpPr/>
      </dsp:nvSpPr>
      <dsp:spPr>
        <a:xfrm>
          <a:off x="2003989" y="270"/>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R="0" lvl="0" algn="ctr" defTabSz="755650" rtl="0">
            <a:lnSpc>
              <a:spcPct val="90000"/>
            </a:lnSpc>
            <a:spcBef>
              <a:spcPct val="0"/>
            </a:spcBef>
            <a:spcAft>
              <a:spcPct val="35000"/>
            </a:spcAft>
          </a:pPr>
          <a:r>
            <a:rPr lang="en-GB" sz="1700" b="1" kern="1400" baseline="0" smtClean="0">
              <a:solidFill>
                <a:srgbClr val="000000"/>
              </a:solidFill>
              <a:latin typeface="Arial"/>
              <a:ea typeface="+mn-ea"/>
              <a:cs typeface="+mn-cs"/>
            </a:rPr>
            <a:t>*</a:t>
          </a:r>
          <a:r>
            <a:rPr lang="en-GB" sz="1400" b="1" kern="1400" baseline="0" smtClean="0">
              <a:solidFill>
                <a:srgbClr val="000000"/>
              </a:solidFill>
              <a:latin typeface="Arial"/>
              <a:ea typeface="+mn-ea"/>
              <a:cs typeface="+mn-cs"/>
            </a:rPr>
            <a:t>Accountable Manager</a:t>
          </a:r>
          <a:endParaRPr lang="en-GB" sz="1400" smtClean="0">
            <a:solidFill>
              <a:sysClr val="window" lastClr="FFFFFF"/>
            </a:solidFill>
            <a:latin typeface="Calibri"/>
            <a:ea typeface="+mn-ea"/>
            <a:cs typeface="+mn-cs"/>
          </a:endParaRPr>
        </a:p>
      </dsp:txBody>
      <dsp:txXfrm>
        <a:off x="2003989" y="270"/>
        <a:ext cx="1478421" cy="739210"/>
      </dsp:txXfrm>
    </dsp:sp>
    <dsp:sp modelId="{48CF5B66-61A0-421C-B3AD-411884C3D82D}">
      <dsp:nvSpPr>
        <dsp:cNvPr id="0" name=""/>
        <dsp:cNvSpPr/>
      </dsp:nvSpPr>
      <dsp:spPr>
        <a:xfrm>
          <a:off x="21509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Compliance Monitoring Manager</a:t>
          </a:r>
          <a:endParaRPr lang="en-GB" sz="1400" smtClean="0">
            <a:solidFill>
              <a:sysClr val="window" lastClr="FFFFFF"/>
            </a:solidFill>
            <a:latin typeface="Calibri"/>
            <a:ea typeface="+mn-ea"/>
            <a:cs typeface="+mn-cs"/>
          </a:endParaRPr>
        </a:p>
      </dsp:txBody>
      <dsp:txXfrm>
        <a:off x="215099" y="1049949"/>
        <a:ext cx="1478421" cy="739210"/>
      </dsp:txXfrm>
    </dsp:sp>
    <dsp:sp modelId="{50810679-A64E-4D58-A0BF-011FCC364B42}">
      <dsp:nvSpPr>
        <dsp:cNvPr id="0" name=""/>
        <dsp:cNvSpPr/>
      </dsp:nvSpPr>
      <dsp:spPr>
        <a:xfrm>
          <a:off x="200398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*Safety Manager</a:t>
          </a:r>
          <a:endParaRPr lang="en-GB" sz="1400" smtClean="0">
            <a:solidFill>
              <a:sysClr val="window" lastClr="FFFFFF"/>
            </a:solidFill>
            <a:latin typeface="Calibri"/>
            <a:ea typeface="+mn-ea"/>
            <a:cs typeface="+mn-cs"/>
          </a:endParaRPr>
        </a:p>
      </dsp:txBody>
      <dsp:txXfrm>
        <a:off x="2003989" y="1049949"/>
        <a:ext cx="1478421" cy="739210"/>
      </dsp:txXfrm>
    </dsp:sp>
    <dsp:sp modelId="{6B579AD8-41F9-424F-873B-CD01083A2AB5}">
      <dsp:nvSpPr>
        <dsp:cNvPr id="0" name=""/>
        <dsp:cNvSpPr/>
      </dsp:nvSpPr>
      <dsp:spPr>
        <a:xfrm>
          <a:off x="3792879" y="1049949"/>
          <a:ext cx="1478421" cy="73921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en-GB" sz="1400" b="1" kern="1400" baseline="0" smtClean="0">
              <a:solidFill>
                <a:srgbClr val="000000"/>
              </a:solidFill>
              <a:latin typeface="Arial"/>
              <a:ea typeface="+mn-ea"/>
              <a:cs typeface="+mn-cs"/>
            </a:rPr>
            <a:t>*Head of Training</a:t>
          </a:r>
          <a:endParaRPr lang="en-GB" sz="1400" smtClean="0">
            <a:solidFill>
              <a:sysClr val="window" lastClr="FFFFFF"/>
            </a:solidFill>
            <a:latin typeface="Calibri"/>
            <a:ea typeface="+mn-ea"/>
            <a:cs typeface="+mn-cs"/>
          </a:endParaRPr>
        </a:p>
      </dsp:txBody>
      <dsp:txXfrm>
        <a:off x="3792879" y="1049949"/>
        <a:ext cx="1478421" cy="7392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1418AC-9616-43BD-B7E0-957B2972591C}">
      <dsp:nvSpPr>
        <dsp:cNvPr id="0" name=""/>
        <dsp:cNvSpPr/>
      </dsp:nvSpPr>
      <dsp:spPr>
        <a:xfrm>
          <a:off x="3122526" y="2048239"/>
          <a:ext cx="159889" cy="490329"/>
        </a:xfrm>
        <a:custGeom>
          <a:avLst/>
          <a:gdLst/>
          <a:ahLst/>
          <a:cxnLst/>
          <a:rect l="0" t="0" r="0" b="0"/>
          <a:pathLst>
            <a:path>
              <a:moveTo>
                <a:pt x="0" y="0"/>
              </a:moveTo>
              <a:lnTo>
                <a:pt x="0" y="490329"/>
              </a:lnTo>
              <a:lnTo>
                <a:pt x="159889" y="49032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844D7B-2E64-428E-9C5B-18E9CDBAEF79}">
      <dsp:nvSpPr>
        <dsp:cNvPr id="0" name=""/>
        <dsp:cNvSpPr/>
      </dsp:nvSpPr>
      <dsp:spPr>
        <a:xfrm>
          <a:off x="3503179" y="1291427"/>
          <a:ext cx="91440" cy="223845"/>
        </a:xfrm>
        <a:custGeom>
          <a:avLst/>
          <a:gdLst/>
          <a:ahLst/>
          <a:cxnLst/>
          <a:rect l="0" t="0" r="0" b="0"/>
          <a:pathLst>
            <a:path>
              <a:moveTo>
                <a:pt x="45720" y="0"/>
              </a:moveTo>
              <a:lnTo>
                <a:pt x="45720" y="22384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C143E7-9599-4072-879D-F83524AC4EA9}">
      <dsp:nvSpPr>
        <dsp:cNvPr id="0" name=""/>
        <dsp:cNvSpPr/>
      </dsp:nvSpPr>
      <dsp:spPr>
        <a:xfrm>
          <a:off x="2259120" y="534614"/>
          <a:ext cx="1289778" cy="223845"/>
        </a:xfrm>
        <a:custGeom>
          <a:avLst/>
          <a:gdLst/>
          <a:ahLst/>
          <a:cxnLst/>
          <a:rect l="0" t="0" r="0" b="0"/>
          <a:pathLst>
            <a:path>
              <a:moveTo>
                <a:pt x="0" y="0"/>
              </a:moveTo>
              <a:lnTo>
                <a:pt x="0" y="111922"/>
              </a:lnTo>
              <a:lnTo>
                <a:pt x="1289778" y="111922"/>
              </a:lnTo>
              <a:lnTo>
                <a:pt x="1289778"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49BFEB1-49B8-425D-96F8-4D12EC19F2F0}">
      <dsp:nvSpPr>
        <dsp:cNvPr id="0" name=""/>
        <dsp:cNvSpPr/>
      </dsp:nvSpPr>
      <dsp:spPr>
        <a:xfrm>
          <a:off x="2213400" y="534614"/>
          <a:ext cx="91440" cy="223845"/>
        </a:xfrm>
        <a:custGeom>
          <a:avLst/>
          <a:gdLst/>
          <a:ahLst/>
          <a:cxnLst/>
          <a:rect l="0" t="0" r="0" b="0"/>
          <a:pathLst>
            <a:path>
              <a:moveTo>
                <a:pt x="45720" y="0"/>
              </a:moveTo>
              <a:lnTo>
                <a:pt x="45720"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C3631D-44FD-418E-9F09-B89CD994027C}">
      <dsp:nvSpPr>
        <dsp:cNvPr id="0" name=""/>
        <dsp:cNvSpPr/>
      </dsp:nvSpPr>
      <dsp:spPr>
        <a:xfrm>
          <a:off x="969341" y="534614"/>
          <a:ext cx="1289778" cy="223845"/>
        </a:xfrm>
        <a:custGeom>
          <a:avLst/>
          <a:gdLst/>
          <a:ahLst/>
          <a:cxnLst/>
          <a:rect l="0" t="0" r="0" b="0"/>
          <a:pathLst>
            <a:path>
              <a:moveTo>
                <a:pt x="1289778" y="0"/>
              </a:moveTo>
              <a:lnTo>
                <a:pt x="1289778" y="111922"/>
              </a:lnTo>
              <a:lnTo>
                <a:pt x="0" y="111922"/>
              </a:lnTo>
              <a:lnTo>
                <a:pt x="0" y="22384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9C0007-0810-46D9-9CBC-E286D36EACBB}">
      <dsp:nvSpPr>
        <dsp:cNvPr id="0" name=""/>
        <dsp:cNvSpPr/>
      </dsp:nvSpPr>
      <dsp:spPr>
        <a:xfrm>
          <a:off x="1726154" y="1648"/>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*Accountable Manager</a:t>
          </a:r>
          <a:endParaRPr lang="en-GB" sz="1200" smtClean="0">
            <a:solidFill>
              <a:sysClr val="window" lastClr="FFFFFF"/>
            </a:solidFill>
            <a:latin typeface="Calibri"/>
            <a:ea typeface="+mn-ea"/>
            <a:cs typeface="+mn-cs"/>
          </a:endParaRPr>
        </a:p>
      </dsp:txBody>
      <dsp:txXfrm>
        <a:off x="1726154" y="1648"/>
        <a:ext cx="1065932" cy="532966"/>
      </dsp:txXfrm>
    </dsp:sp>
    <dsp:sp modelId="{CD79B7F7-7BEF-4365-AFAF-3FAFBC9049B1}">
      <dsp:nvSpPr>
        <dsp:cNvPr id="0" name=""/>
        <dsp:cNvSpPr/>
      </dsp:nvSpPr>
      <dsp:spPr>
        <a:xfrm>
          <a:off x="436375"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Compliance Monitoring Manager</a:t>
          </a:r>
          <a:endParaRPr lang="en-GB" sz="1200" smtClean="0">
            <a:solidFill>
              <a:sysClr val="window" lastClr="FFFFFF"/>
            </a:solidFill>
            <a:latin typeface="Calibri"/>
            <a:ea typeface="+mn-ea"/>
            <a:cs typeface="+mn-cs"/>
          </a:endParaRPr>
        </a:p>
      </dsp:txBody>
      <dsp:txXfrm>
        <a:off x="436375" y="758460"/>
        <a:ext cx="1065932" cy="532966"/>
      </dsp:txXfrm>
    </dsp:sp>
    <dsp:sp modelId="{12BC5DB0-93B4-4AC4-8ECF-5695B4BE96FD}">
      <dsp:nvSpPr>
        <dsp:cNvPr id="0" name=""/>
        <dsp:cNvSpPr/>
      </dsp:nvSpPr>
      <dsp:spPr>
        <a:xfrm>
          <a:off x="1726154"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*Safety Manager</a:t>
          </a:r>
          <a:endParaRPr lang="en-GB" sz="1200" smtClean="0">
            <a:solidFill>
              <a:sysClr val="window" lastClr="FFFFFF"/>
            </a:solidFill>
            <a:latin typeface="Calibri"/>
            <a:ea typeface="+mn-ea"/>
            <a:cs typeface="+mn-cs"/>
          </a:endParaRPr>
        </a:p>
      </dsp:txBody>
      <dsp:txXfrm>
        <a:off x="1726154" y="758460"/>
        <a:ext cx="1065932" cy="532966"/>
      </dsp:txXfrm>
    </dsp:sp>
    <dsp:sp modelId="{D5175DE2-B1C2-4C11-A4FA-19D949D73B6F}">
      <dsp:nvSpPr>
        <dsp:cNvPr id="0" name=""/>
        <dsp:cNvSpPr/>
      </dsp:nvSpPr>
      <dsp:spPr>
        <a:xfrm>
          <a:off x="3015933" y="758460"/>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400" baseline="0" smtClean="0">
              <a:solidFill>
                <a:srgbClr val="000000"/>
              </a:solidFill>
              <a:latin typeface="Arial"/>
              <a:ea typeface="+mn-ea"/>
              <a:cs typeface="+mn-cs"/>
            </a:rPr>
            <a:t>*Head of Training</a:t>
          </a:r>
          <a:endParaRPr lang="en-GB" sz="1200" smtClean="0">
            <a:solidFill>
              <a:sysClr val="window" lastClr="FFFFFF"/>
            </a:solidFill>
            <a:latin typeface="Calibri"/>
            <a:ea typeface="+mn-ea"/>
            <a:cs typeface="+mn-cs"/>
          </a:endParaRPr>
        </a:p>
      </dsp:txBody>
      <dsp:txXfrm>
        <a:off x="3015933" y="758460"/>
        <a:ext cx="1065932" cy="532966"/>
      </dsp:txXfrm>
    </dsp:sp>
    <dsp:sp modelId="{1C6C2B86-32C4-4594-8D5E-4E99DF5F10AE}">
      <dsp:nvSpPr>
        <dsp:cNvPr id="0" name=""/>
        <dsp:cNvSpPr/>
      </dsp:nvSpPr>
      <dsp:spPr>
        <a:xfrm>
          <a:off x="3015933" y="1515272"/>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200" baseline="0" smtClean="0">
              <a:solidFill>
                <a:sysClr val="window" lastClr="FFFFFF"/>
              </a:solidFill>
              <a:latin typeface="Calibri"/>
              <a:ea typeface="+mn-ea"/>
              <a:cs typeface="+mn-cs"/>
            </a:rPr>
            <a:t>Chief Flying Instructor</a:t>
          </a:r>
          <a:endParaRPr lang="en-GB" sz="1200" kern="1200" smtClean="0">
            <a:solidFill>
              <a:sysClr val="window" lastClr="FFFFFF"/>
            </a:solidFill>
            <a:latin typeface="Calibri"/>
            <a:ea typeface="+mn-ea"/>
            <a:cs typeface="+mn-cs"/>
          </a:endParaRPr>
        </a:p>
      </dsp:txBody>
      <dsp:txXfrm>
        <a:off x="3015933" y="1515272"/>
        <a:ext cx="1065932" cy="532966"/>
      </dsp:txXfrm>
    </dsp:sp>
    <dsp:sp modelId="{7D23278F-2C02-439A-8D9E-2C670C6BDB69}">
      <dsp:nvSpPr>
        <dsp:cNvPr id="0" name=""/>
        <dsp:cNvSpPr/>
      </dsp:nvSpPr>
      <dsp:spPr>
        <a:xfrm>
          <a:off x="3282416" y="2272085"/>
          <a:ext cx="1065932" cy="5329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n-GB" sz="1200" b="1" kern="1200" baseline="0" smtClean="0">
              <a:solidFill>
                <a:sysClr val="window" lastClr="FFFFFF"/>
              </a:solidFill>
              <a:latin typeface="Calibri"/>
              <a:ea typeface="+mn-ea"/>
              <a:cs typeface="+mn-cs"/>
            </a:rPr>
            <a:t>Flying Instructors</a:t>
          </a:r>
          <a:endParaRPr lang="en-GB" sz="1200" kern="1200" smtClean="0">
            <a:solidFill>
              <a:sysClr val="window" lastClr="FFFFFF"/>
            </a:solidFill>
            <a:latin typeface="Calibri"/>
            <a:ea typeface="+mn-ea"/>
            <a:cs typeface="+mn-cs"/>
          </a:endParaRPr>
        </a:p>
      </dsp:txBody>
      <dsp:txXfrm>
        <a:off x="3282416" y="2272085"/>
        <a:ext cx="1065932" cy="5329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33AA5-BA5E-45F8-A9A2-9BBBD756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17730</Words>
  <Characters>143614</Characters>
  <Application>Microsoft Office Word</Application>
  <DocSecurity>4</DocSecurity>
  <Lines>1196</Lines>
  <Paragraphs>322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Civil Aviation Authority</Company>
  <LinksUpToDate>false</LinksUpToDate>
  <CharactersWithSpaces>161022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 Gregory</dc:creator>
  <cp:lastModifiedBy>Roivainen Kristiina</cp:lastModifiedBy>
  <cp:revision>2</cp:revision>
  <cp:lastPrinted>2014-06-17T12:40:00Z</cp:lastPrinted>
  <dcterms:created xsi:type="dcterms:W3CDTF">2018-11-14T13:05:00Z</dcterms:created>
  <dcterms:modified xsi:type="dcterms:W3CDTF">2018-11-14T13:05:00Z</dcterms:modified>
</cp:coreProperties>
</file>