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2824" w14:textId="77777777" w:rsidR="00452EB4" w:rsidRDefault="00452EB4">
      <w:pPr>
        <w:rPr>
          <w:b/>
          <w:sz w:val="24"/>
        </w:rPr>
      </w:pPr>
    </w:p>
    <w:p w14:paraId="19F37DA6" w14:textId="324C7611" w:rsidR="00795D9F" w:rsidRDefault="003B2C6E">
      <w:pPr>
        <w:rPr>
          <w:b/>
          <w:sz w:val="24"/>
          <w:szCs w:val="24"/>
        </w:rPr>
      </w:pPr>
      <w:r>
        <w:rPr>
          <w:b/>
          <w:sz w:val="24"/>
        </w:rPr>
        <w:t>Längden på enskilda vägar (km) per NTM-central</w:t>
      </w:r>
    </w:p>
    <w:p w14:paraId="2D27FD9B" w14:textId="32C88398" w:rsidR="00AC0B44" w:rsidRDefault="0082438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16D2F4A" wp14:editId="23613EA2">
            <wp:extent cx="4578350" cy="2997200"/>
            <wp:effectExtent l="0" t="0" r="12700" b="1270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D2EF1B6A-23EA-467E-BB46-EB065607B0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38F4E7" w14:textId="77777777" w:rsidR="003B2C6E" w:rsidRDefault="003B2C6E">
      <w:pPr>
        <w:rPr>
          <w:b/>
          <w:sz w:val="24"/>
          <w:szCs w:val="24"/>
        </w:rPr>
      </w:pPr>
    </w:p>
    <w:p w14:paraId="0A61E91A" w14:textId="2E5B6FB1" w:rsidR="00824388" w:rsidRPr="003B2C6E" w:rsidRDefault="00824388" w:rsidP="00824388">
      <w:pPr>
        <w:rPr>
          <w:b/>
          <w:sz w:val="24"/>
          <w:szCs w:val="24"/>
        </w:rPr>
      </w:pPr>
    </w:p>
    <w:p w14:paraId="23F92B8C" w14:textId="64AC8532" w:rsidR="00452EB4" w:rsidRPr="003B2C6E" w:rsidRDefault="00452EB4">
      <w:pPr>
        <w:rPr>
          <w:b/>
          <w:sz w:val="24"/>
          <w:szCs w:val="24"/>
        </w:rPr>
      </w:pPr>
    </w:p>
    <w:sectPr w:rsidR="00452EB4" w:rsidRPr="003B2C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6E"/>
    <w:rsid w:val="00117B39"/>
    <w:rsid w:val="00145AAA"/>
    <w:rsid w:val="00294341"/>
    <w:rsid w:val="003B2C6E"/>
    <w:rsid w:val="00452EB4"/>
    <w:rsid w:val="00671F89"/>
    <w:rsid w:val="00795D9F"/>
    <w:rsid w:val="00824388"/>
    <w:rsid w:val="00892D98"/>
    <w:rsid w:val="00AC0B44"/>
    <w:rsid w:val="00E94BD9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AF1"/>
  <w15:chartTrackingRefBased/>
  <w15:docId w15:val="{81DDB799-46FD-4F0A-9442-7A4FF6AA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FI" sz="1400" b="1">
                <a:effectLst/>
                <a:latin typeface="+mj-lt"/>
              </a:rPr>
              <a:t>Längden på enskilda vägar (km) per NTM-central</a:t>
            </a:r>
            <a:endParaRPr lang="fi-FI" sz="1400">
              <a:effectLst/>
              <a:latin typeface="+mj-lt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fi-FI" sz="1400"/>
          </a:p>
        </c:rich>
      </c:tx>
      <c:layout>
        <c:manualLayout>
          <c:xMode val="edge"/>
          <c:yMode val="edge"/>
          <c:x val="0.11529773717216177"/>
          <c:y val="6.6076449237765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>
        <c:manualLayout>
          <c:layoutTarget val="inner"/>
          <c:xMode val="edge"/>
          <c:yMode val="edge"/>
          <c:x val="0.15298507462686567"/>
          <c:y val="0.2862781954887218"/>
          <c:w val="0.82479276844125826"/>
          <c:h val="0.317936475045882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Nyland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Sheet1!$B$3</c:f>
              <c:numCache>
                <c:formatCode>General</c:formatCode>
                <c:ptCount val="1"/>
                <c:pt idx="0">
                  <c:v>36387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34-4321-BE10-93880E66493A}"/>
            </c:ext>
          </c:extLst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Södra Österbotten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Sheet1!$B$4</c:f>
              <c:numCache>
                <c:formatCode>General</c:formatCode>
                <c:ptCount val="1"/>
                <c:pt idx="0">
                  <c:v>29094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34-4321-BE10-93880E66493A}"/>
            </c:ext>
          </c:extLst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Norra Österbotten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Sheet1!$B$5</c:f>
              <c:numCache>
                <c:formatCode>General</c:formatCode>
                <c:ptCount val="1"/>
                <c:pt idx="0">
                  <c:v>49001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34-4321-BE10-93880E66493A}"/>
            </c:ext>
          </c:extLst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Egentliga Finland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Sheet1!$B$6</c:f>
              <c:numCache>
                <c:formatCode>General</c:formatCode>
                <c:ptCount val="1"/>
                <c:pt idx="0">
                  <c:v>30139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34-4321-BE10-93880E66493A}"/>
            </c:ext>
          </c:extLst>
        </c:ser>
        <c:ser>
          <c:idx val="4"/>
          <c:order val="4"/>
          <c:tx>
            <c:strRef>
              <c:f>Sheet1!$A$7</c:f>
              <c:strCache>
                <c:ptCount val="1"/>
                <c:pt idx="0">
                  <c:v>Sydöstra Finland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Sheet1!$B$7</c:f>
              <c:numCache>
                <c:formatCode>General</c:formatCode>
                <c:ptCount val="1"/>
                <c:pt idx="0">
                  <c:v>21358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34-4321-BE10-93880E66493A}"/>
            </c:ext>
          </c:extLst>
        </c:ser>
        <c:ser>
          <c:idx val="5"/>
          <c:order val="5"/>
          <c:tx>
            <c:strRef>
              <c:f>Sheet1!$A$8</c:f>
              <c:strCache>
                <c:ptCount val="1"/>
                <c:pt idx="0">
                  <c:v>Mellersta Finland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Sheet1!$B$8</c:f>
              <c:numCache>
                <c:formatCode>General</c:formatCode>
                <c:ptCount val="1"/>
                <c:pt idx="0">
                  <c:v>26625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34-4321-BE10-93880E66493A}"/>
            </c:ext>
          </c:extLst>
        </c:ser>
        <c:ser>
          <c:idx val="6"/>
          <c:order val="6"/>
          <c:tx>
            <c:strRef>
              <c:f>Sheet1!$A$9</c:f>
              <c:strCache>
                <c:ptCount val="1"/>
                <c:pt idx="0">
                  <c:v>Norra Savolax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84154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34-4321-BE10-93880E66493A}"/>
            </c:ext>
          </c:extLst>
        </c:ser>
        <c:ser>
          <c:idx val="7"/>
          <c:order val="7"/>
          <c:tx>
            <c:strRef>
              <c:f>Sheet1!$A$10</c:f>
              <c:strCache>
                <c:ptCount val="1"/>
                <c:pt idx="0">
                  <c:v>Birkaland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23091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534-4321-BE10-93880E66493A}"/>
            </c:ext>
          </c:extLst>
        </c:ser>
        <c:ser>
          <c:idx val="8"/>
          <c:order val="8"/>
          <c:tx>
            <c:strRef>
              <c:f>Sheet1!$A$11</c:f>
              <c:strCache>
                <c:ptCount val="1"/>
                <c:pt idx="0">
                  <c:v>Lappland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30969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34-4321-BE10-93880E6649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9493952"/>
        <c:axId val="1269488128"/>
      </c:barChart>
      <c:catAx>
        <c:axId val="1269493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 sz="900"/>
                  <a:t>Kilometer</a:t>
                </a:r>
                <a:r>
                  <a:rPr lang="fi-FI" sz="900" baseline="0"/>
                  <a:t> (km)</a:t>
                </a:r>
              </a:p>
              <a:p>
                <a:pPr>
                  <a:defRPr sz="900"/>
                </a:pPr>
                <a:endParaRPr lang="fi-FI" sz="900"/>
              </a:p>
            </c:rich>
          </c:tx>
          <c:layout>
            <c:manualLayout>
              <c:xMode val="edge"/>
              <c:yMode val="edge"/>
              <c:x val="0.46722365038560409"/>
              <c:y val="0.61985043768970216"/>
            </c:manualLayout>
          </c:layout>
          <c:overlay val="0"/>
          <c:spPr>
            <a:solidFill>
              <a:schemeClr val="bg1"/>
            </a:solidFill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269488128"/>
        <c:crosses val="autoZero"/>
        <c:auto val="1"/>
        <c:lblAlgn val="ctr"/>
        <c:lblOffset val="100"/>
        <c:noMultiLvlLbl val="0"/>
      </c:catAx>
      <c:valAx>
        <c:axId val="1269488128"/>
        <c:scaling>
          <c:orientation val="minMax"/>
          <c:max val="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 sz="800"/>
                  <a:t>kilometer</a:t>
                </a:r>
                <a:r>
                  <a:rPr lang="fi-FI" sz="800" baseline="0"/>
                  <a:t> (km)</a:t>
                </a:r>
                <a:endParaRPr lang="fi-FI" sz="800"/>
              </a:p>
            </c:rich>
          </c:tx>
          <c:layout>
            <c:manualLayout>
              <c:xMode val="edge"/>
              <c:yMode val="edge"/>
              <c:x val="1.5672895257024914E-2"/>
              <c:y val="0.313791872414253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269493952"/>
        <c:crosses val="autoZero"/>
        <c:crossBetween val="between"/>
        <c:minorUnit val="2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95530104191521E-2"/>
          <c:y val="0.76362559943164998"/>
          <c:w val="0.85415000397677565"/>
          <c:h val="0.191261618613462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0.42247</cdr:x>
      <cdr:y>0.66667</cdr:y>
    </cdr:from>
    <cdr:to>
      <cdr:x>0.76699</cdr:x>
      <cdr:y>0.73941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D03DF537-3DEE-4C1D-B59E-90F58394E843}"/>
            </a:ext>
          </a:extLst>
        </cdr:cNvPr>
        <cdr:cNvSpPr txBox="1"/>
      </cdr:nvSpPr>
      <cdr:spPr>
        <a:xfrm xmlns:a="http://schemas.openxmlformats.org/drawingml/2006/main">
          <a:off x="1934225" y="1998142"/>
          <a:ext cx="1577325" cy="218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i-FI" sz="900">
              <a:solidFill>
                <a:schemeClr val="tx1">
                  <a:lumMod val="65000"/>
                  <a:lumOff val="35000"/>
                </a:schemeClr>
              </a:solidFill>
            </a:rPr>
            <a:t>sammanlagt 330 </a:t>
          </a:r>
          <a:r>
            <a:rPr lang="fi-FI" sz="800">
              <a:solidFill>
                <a:schemeClr val="tx1">
                  <a:lumMod val="65000"/>
                  <a:lumOff val="35000"/>
                </a:schemeClr>
              </a:solidFill>
            </a:rPr>
            <a:t>818</a:t>
          </a:r>
          <a:r>
            <a:rPr lang="fi-FI" sz="900">
              <a:solidFill>
                <a:schemeClr val="tx1">
                  <a:lumMod val="65000"/>
                  <a:lumOff val="35000"/>
                </a:schemeClr>
              </a:solidFill>
            </a:rPr>
            <a:t> km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2320356A39C49BBFE78EAE12266AC" ma:contentTypeVersion="0" ma:contentTypeDescription="Create a new document." ma:contentTypeScope="" ma:versionID="948eeab96054557a65507b19aabffc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33DBA-6F10-4C0A-8B95-F226B9C989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4436AB-4A3B-4071-BE1E-9F84B5829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DA3370B-4E05-4861-BD72-7589EB985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Anni</dc:creator>
  <cp:keywords/>
  <dc:description/>
  <cp:lastModifiedBy>Salojärvi Alina</cp:lastModifiedBy>
  <cp:revision>2</cp:revision>
  <dcterms:created xsi:type="dcterms:W3CDTF">2024-09-16T05:48:00Z</dcterms:created>
  <dcterms:modified xsi:type="dcterms:W3CDTF">2024-09-16T05:48:00Z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0x010100B1F2320356A39C49BBFE78EAE12266AC</vt:lpwstr>
  </property>
</Properties>
</file>